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/>
          <w:sz w:val="24"/>
          <w:szCs w:val="24"/>
        </w:rPr>
        <w:id w:val="-185831142"/>
        <w:docPartObj>
          <w:docPartGallery w:val="Cover Pages"/>
          <w:docPartUnique/>
        </w:docPartObj>
      </w:sdtPr>
      <w:sdtEndPr/>
      <w:sdtContent>
        <w:p w:rsidR="008508C0" w:rsidRPr="00AA524A" w:rsidRDefault="008508C0" w:rsidP="0009034F">
          <w:pPr>
            <w:spacing w:after="120" w:line="240" w:lineRule="auto"/>
            <w:rPr>
              <w:rFonts w:asciiTheme="majorHAnsi" w:hAnsiTheme="majorHAnsi"/>
              <w:sz w:val="24"/>
              <w:szCs w:val="24"/>
            </w:rPr>
          </w:pPr>
          <w:r w:rsidRPr="00AA524A">
            <w:rPr>
              <w:rFonts w:asciiTheme="majorHAnsi" w:hAnsiTheme="majorHAns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F862932" wp14:editId="08E7583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4782B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  <a:tileRect r="-100000" b="-100000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A3358" w:rsidRDefault="009A3358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18423581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A3358" w:rsidRPr="00A626E6" w:rsidRDefault="009A3358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 w:rsidRPr="00A626E6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Policy Development and Submission Guide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921294280"/>
                                    <w:placeholder>
                                      <w:docPart w:val="4F60D00FB6FB4F969668FF854815F187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A3358" w:rsidRPr="008508C0" w:rsidRDefault="009A3358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rFonts w:ascii="Centaur" w:hAnsi="Centaur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A626E6"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UNT Policy Office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F862932" id="Group 48" o:spid="_x0000_s1026" style="position:absolute;left:0;text-align:left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HWQAkAAM0xAAAOAAAAZHJzL2Uyb0RvYy54bWzsm1uP27oRx98L9DsIeiywsa6WZMQ5yOVs&#10;UGB7TnCyRZ5lWbaFyJIqaWOnRb97/zMkZVqW7E12m7SAX6wLR0NyOJzfUKJf/rLf5saXtG6yspib&#10;9gvLNNIiKZdZsZ6bf7+/vQlNo2njYhnnZZHOza9pY/7y6s9/ermrZqlTbsp8mdYGlBTNbFfNzU3b&#10;VrPJpEk26TZuXpRVWqBwVdbbuMVlvZ4s63gH7dt84ljWdLIr62VVl0naNLj7ThSar1j/apUm7e+r&#10;VZO2Rj430baWf2v+XdDv5NXLeLau42qTJbIZ8Xe0YhtnBSrtVL2L29h4qLMTVdssqcumXLUvknI7&#10;KVerLEm5D+iNbfV6874uHyruy3q2W1edmWDanp2+W23y25cPtZEt56aHkSriLcaIqzVwDePsqvUM&#10;Mu/r6mP1oZY31uKK+rtf1Vs6oifGns36tTNrum+NBDenoR9aFqyfoCyyPY8u2PDJBqNz8lyy+fXC&#10;kxNV8YTa1zWnu+jarfoW9foW/R/2DROkOfhA8zQf+LiJq5Rdq6HxlXbyPWWnPzBz4mKdpwbu8bCz&#10;XOcEzayBPzzVA7pxjGdV3bTv03Jr0MncrFE/T6j4y13TogEQVSJyni1vszw3VnmGsFEguJhGXbaf&#10;snbDfUMw4ufXDZ7nJxqjKmE1i2839XrxNq+NLzEFBi8InTfUTdSybnTpgJ2V7nBISrtn4iRJi1bU&#10;kT9s/1YuhS7P77wbt8m9uQpf3UYNnaaB+kKXHv9x9dmo7tsqpAbK6at3MFC3BzvIdpUDUcXtxqCf&#10;uZlkdZKTG8azFQbzviS3o1Atm0XxWp5KF8BjJN1mecqyCOU3ShgBXZ3LoaxjdhJ6Ii/otyjJaUQp&#10;3UH8UJ7MZ+3XPBXSf6QrhEVEL+fSaDSbeJnKUR41Ql5AIWmmfna60fJB9cvPjvRGKU5Ppoyz7tmz&#10;XiJ62D3BFZdF2z28zYqyHupYDpcWD6+EvLKRsAwZqd0v9hCh00W5/IrQgXlH88poquQ2w/S9i5v2&#10;Q1wDpLiJ5KD9HT+rvNzNzVKemcamrP85dJ/kEdtQaho7gHluNv94iGtM7/yvBeavoAlQfnRV85WA&#10;i2ks+MrzA6QIaELxsH1bkldxE/kUd+s2V6erutx+QiLxmqpGUVwkaMDcbNXp2xZXKEAikqSvX/M5&#10;AA4vvis+VokKNhSh7vef4rqSYawFA38rVbCNZ71oJmRpdIry9UNbrjIOdQfTSusj8AukMer6dPN9&#10;FbUFudl3vhHcju94tgNFp/j2XCeybVfg2/Mi23I5NYhnl/A99iSigcobmjLPujnaBUYxmxZr5Yua&#10;VJ/4P4KKU2Xf2zpNKRc1/GkPijSGTXVXJp8bmj40gsAq4VLMFKKlsdgBE0iwYgw1Tz5lBZk92b5l&#10;B8HgIDihE7iwO+dQTuj6DuTERFVKkgdBUGqK8jPgbKn4t5Tp3T358TbH7PzLxPCMnWEHIRuahJUM&#10;pkong/KpsSEx7rUu5mhi1ogqeI6uyhlRhdRDEwumI9pgnU7MGlGF8epkqHMjqgJNzB9RBYt3qsZs&#10;heSyk+nZirinBiDeiEwG82ZfyEHBGYIN8nkRzZGgUDZMI4R5eK/cH1I0qCPCGAMSdqU7nBeGlUlY&#10;+c55YdiRhINHaYalSJgza3SbNYuj7CuldP1lWI1YPTcXVAHyO8BdynKOAFzQ6AEVfDLlKbMFQe5L&#10;Fm/JVqJDyjdR4UEgL3RBYVMIKrSqYnWsWB8moOg25zjQp4rVUYlRw9BhZUlVrI5C7KR1qjjJyyYV&#10;85f6ipCh9Z/Mpk1mBH2ZtYylMUgO9q00Ha26eOX5r8h2POuNE93cTsPgxrv1/JsosMIby47eRFPL&#10;i7x3t/8mo9rebJMtl2lxlxWpWgXb3uNWGHI9LtavvA42MHCRD5jQKGmhGxdHWTclS8rKR2JY9hZL&#10;dolNGi9/ledtnOXifHLcYjYeuq2ObIheZiczlUvJBScQKrfg/AF5wiG1OMosjvKK0YzhGbME7pLo&#10;iESMzAt+BAMRLMXbgQMDOS4cke4ZGIj5OXVRGaaW4wQW8g52BPJqepfg+t7UI0TSuwR1IebRkzjo&#10;gxGO4/JaVweczkEqByaGxPocHJLROeg4TjSiSucgiw03rM/BoRp1DnLjh1X1OTikSufgmK10DnJ1&#10;B1shol05+AQO8pAQB/mE4uoBc4I0ImtUQwd7HwQUc4Sg4CB5lsS6KlZHIcYCNAtVhFbF6qjEMGcu&#10;c/CkdUrLlYMmY1BZ+crBy6vln8pBBMI+B+WLcm3F9wwcDD3blUtB24p8teTuOOiFQaDWg668eAYO&#10;RsRBO2K0j3IQ5QSvAbETDg7IHHHQjtwRVUcctMNwpGEnHByo8YiD1PjhPuoctGltOdRDHYRjxjoC&#10;IdV3UHUFIRaGTwEhDS+DkE6GQAjjU+5IxWI+XAAhPPA8COF7rFKFaIUudZQg5IahZvu83EnzlJor&#10;Ca8k/Nb3xj+VhPDkPgnlZ9XnJaHt2FNLvpr2opBWf8dLQryctmiO8pIQ0iT8TCi0o+n5V6PRlF+N&#10;4iAadXiD2kfhkCodhXbkEyggdqJKRyHEHPBrSFsfhUOqdBSSjhFVOgppoTqkqk/CoSbpJCQdmqor&#10;CZ9GQjY3vxoljxknoRq6i0tCcsCzJCTXewQJRcNAwvMLTAFCrXVXEHabC65Lwm/8gPozQTjFG5Ue&#10;CHELAHruV6PyC4bvRqDdEQKPP7S6bmD5Kgt90ltR+qTnBM751WDg0ic9fJ7kDyv6orGPwCFVOgJR&#10;Ho6o0hEIMULgkLY+AodapSOQdIyo0hFIXweHVOkIHLOVjkDSoam6IvBpCGQP4MUgOd8QAuXLTumb&#10;FxEIhTyzIKhopI5ylQfXewQCRcOAQJWIKi3qKLSdtE4VX9eC17XgM60FQUa5Q5a/GXbnBKf/+n5S&#10;LJ4kGu/pxeWbcm+I9ZSGRqPd4z7toJLIHNlYGvm2eA/jhW6I3YbHBJyGnutGCP+8CAzCKECuerwI&#10;VNtHjcftMO22ClIsoE/aUxdQpSDTlXCYoDtiox1ea1GN1DfRBz4b2FL4iK17w/sFH/Hgj94wuPys&#10;dqmc3TDIW8y7If75+wYRerXv+rgSWwZx8t2bBRf/S5sFedrjPwO8J0L+v4H+lKBfs68e/oXx6j8A&#10;AAD//wMAUEsDBBQABgAIAAAAIQCQ+IEL2gAAAAcBAAAPAAAAZHJzL2Rvd25yZXYueG1sTI9BT8Mw&#10;DIXvSPyHyEjcWMI0TVNpOqFJ4wSHrbtw8xLTVmucqsm28u/xuMDFek/Pev5crqfQqwuNqYts4Xlm&#10;QBG76DtuLBzq7dMKVMrIHvvIZOGbEqyr+7sSCx+vvKPLPjdKSjgVaKHNeSi0Tq6lgGkWB2LJvuIY&#10;MIsdG+1HvEp56PXcmKUO2LFcaHGgTUvutD8HC6fdR6LNtm4OLrhuOb2/zT/rYO3jw/T6AirTlP+W&#10;4YYv6FAJ0zGe2SfVW5BH8u+8ZWZlxB9FLRaidFXq//zVDwAAAP//AwBQSwECLQAUAAYACAAAACEA&#10;toM4kv4AAADhAQAAEwAAAAAAAAAAAAAAAAAAAAAAW0NvbnRlbnRfVHlwZXNdLnhtbFBLAQItABQA&#10;BgAIAAAAIQA4/SH/1gAAAJQBAAALAAAAAAAAAAAAAAAAAC8BAABfcmVscy8ucmVsc1BLAQItABQA&#10;BgAIAAAAIQA+1+HWQAkAAM0xAAAOAAAAAAAAAAAAAAAAAC4CAABkcnMvZTJvRG9jLnhtbFBLAQIt&#10;ABQABgAIAAAAIQCQ+IEL2gAAAAcBAAAPAAAAAAAAAAAAAAAAAJoLAABkcnMvZG93bnJldi54bWxQ&#10;SwUGAAAAAAQABADzAAAAoQwAAAAA&#10;">
                    <v:group id="Group 49" o:spid="_x0000_s1027" style="position:absolute;width:68580;height:91440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Rectangle 54" o:spid="_x0000_s1028" style="position:absolute;width:6858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XA8QA&#10;AADbAAAADwAAAGRycy9kb3ducmV2LnhtbESP0WrCQBRE3wv9h+UWfKsbxRSJrqKC2pdCjX7AJXtN&#10;gtm7MbuaNF/fFQQfh5k5w8yXnanEnRpXWlYwGkYgiDOrS84VnI7bzykI55E1VpZJwR85WC7e3+aY&#10;aNvyge6pz0WAsEtQQeF9nUjpsoIMuqGtiYN3to1BH2STS91gG+CmkuMo+pIGSw4LBda0KSi7pDej&#10;YL+Wv/2k768/cby57o7taZ1mF6UGH91qBsJT51/hZ/tbK4gn8Pg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lwPEAAAA2wAAAA8AAAAAAAAAAAAAAAAAmAIAAGRycy9k&#10;b3ducmV2LnhtbFBLBQYAAAAABAAEAPUAAACJAwAAAAA=&#10;" fillcolor="#04782b" stroked="f" strokeweight="1pt">
                        <v:fill color2="#cde0f2 [980]" rotate="t" focusposition="1,1" focussize="" colors="0 #04782b;48497f #b5d2ec;54395f #b5d2ec;1 #cee1f2" focus="100%" type="gradientRadial"/>
                        <v:textbox inset="54pt,54pt,1in,5in">
                          <w:txbxContent>
                            <w:p w:rsidR="009A3358" w:rsidRDefault="009A3358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eform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95;top:48387;width:68434;height:378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18423581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A3358" w:rsidRPr="00A626E6" w:rsidRDefault="009A3358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 w:rsidRPr="00A626E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Policy Development and Submission Guide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921294280"/>
                              <w:placeholder>
                                <w:docPart w:val="4F60D00FB6FB4F969668FF854815F1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9A3358" w:rsidRPr="008508C0" w:rsidRDefault="009A3358">
                                <w:pPr>
                                  <w:pStyle w:val="NoSpacing"/>
                                  <w:spacing w:before="120"/>
                                  <w:rPr>
                                    <w:rFonts w:ascii="Centaur" w:hAnsi="Centaur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A626E6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UNT Policy Office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508C0" w:rsidRPr="00AA524A" w:rsidRDefault="008508C0" w:rsidP="0009034F">
          <w:pPr>
            <w:spacing w:after="120" w:line="240" w:lineRule="auto"/>
            <w:jc w:val="left"/>
            <w:rPr>
              <w:rFonts w:asciiTheme="majorHAnsi" w:hAnsiTheme="majorHAnsi"/>
              <w:sz w:val="24"/>
              <w:szCs w:val="24"/>
            </w:rPr>
          </w:pPr>
          <w:r w:rsidRPr="00AA524A">
            <w:rPr>
              <w:rFonts w:asciiTheme="majorHAnsi" w:hAnsiTheme="majorHAnsi"/>
              <w:sz w:val="24"/>
              <w:szCs w:val="24"/>
            </w:rPr>
            <w:br w:type="page"/>
          </w:r>
        </w:p>
      </w:sdtContent>
    </w:sdt>
    <w:sdt>
      <w:sdtPr>
        <w:rPr>
          <w:rFonts w:asciiTheme="majorHAnsi" w:hAnsiTheme="majorHAnsi"/>
          <w:sz w:val="24"/>
          <w:szCs w:val="24"/>
        </w:rPr>
        <w:id w:val="4410319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C5F9C" w:rsidRPr="00AA524A" w:rsidRDefault="002C5F9C" w:rsidP="0009034F">
          <w:pPr>
            <w:spacing w:after="120" w:line="240" w:lineRule="auto"/>
            <w:rPr>
              <w:rStyle w:val="Style1Char"/>
              <w:rFonts w:asciiTheme="majorHAnsi" w:hAnsiTheme="majorHAnsi"/>
              <w:sz w:val="24"/>
            </w:rPr>
          </w:pPr>
          <w:r w:rsidRPr="00AA524A">
            <w:rPr>
              <w:rStyle w:val="Style1Char"/>
              <w:rFonts w:asciiTheme="majorHAnsi" w:hAnsiTheme="majorHAnsi"/>
              <w:sz w:val="24"/>
            </w:rPr>
            <w:t>TABLE OF CONTENTS</w:t>
          </w:r>
        </w:p>
        <w:p w:rsidR="00AA524A" w:rsidRDefault="002C5F9C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AA524A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AA524A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AA524A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474933775" w:history="1">
            <w:r w:rsidR="00AA524A" w:rsidRPr="007F1B5A">
              <w:rPr>
                <w:rStyle w:val="Hyperlink"/>
                <w:rFonts w:asciiTheme="majorHAnsi" w:eastAsia="Arial Unicode MS" w:hAnsiTheme="majorHAnsi" w:cs="Arial"/>
                <w:noProof/>
              </w:rPr>
              <w:t>1.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eastAsia="Arial Unicode MS" w:hAnsiTheme="majorHAnsi" w:cs="Arial"/>
                <w:noProof/>
              </w:rPr>
              <w:t>Policy Drafts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_Toc474933775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2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76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2.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Policy Routing Request.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_Toc474933776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2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77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3.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PowerDMS Action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_Toc474933777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2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78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1.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Policy Statement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_Toc474933778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3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79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2.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Definitions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_Toc474933779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3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80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3.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Procedures and Responsibilities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_Toc474933780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3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81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4.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References and Cross-References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_Toc474933781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3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AA524A" w:rsidRDefault="000C6DF6">
          <w:pPr>
            <w:pStyle w:val="TOC2"/>
            <w:tabs>
              <w:tab w:val="left" w:pos="880"/>
              <w:tab w:val="right" w:leader="dot" w:pos="9926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4933782" w:history="1">
            <w:r w:rsidR="00AA524A" w:rsidRPr="007F1B5A">
              <w:rPr>
                <w:rStyle w:val="Hyperlink"/>
                <w:rFonts w:asciiTheme="majorHAnsi" w:hAnsiTheme="majorHAnsi"/>
                <w:noProof/>
              </w:rPr>
              <w:t>5.</w:t>
            </w:r>
            <w:r w:rsidR="00AA524A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AA524A" w:rsidRPr="007F1B5A">
              <w:rPr>
                <w:rStyle w:val="Hyperlink"/>
                <w:rFonts w:asciiTheme="majorHAnsi" w:hAnsiTheme="majorHAnsi"/>
                <w:noProof/>
              </w:rPr>
              <w:t>Forms and Tools</w:t>
            </w:r>
            <w:r w:rsidR="00AA524A">
              <w:rPr>
                <w:noProof/>
                <w:webHidden/>
              </w:rPr>
              <w:tab/>
            </w:r>
            <w:r w:rsidR="00AA524A">
              <w:rPr>
                <w:noProof/>
                <w:webHidden/>
              </w:rPr>
              <w:fldChar w:fldCharType="begin"/>
            </w:r>
            <w:r w:rsidR="00AA524A">
              <w:rPr>
                <w:noProof/>
                <w:webHidden/>
              </w:rPr>
              <w:instrText xml:space="preserve"> PAGEREF _Toc474933782 \h </w:instrText>
            </w:r>
            <w:r w:rsidR="00AA524A">
              <w:rPr>
                <w:noProof/>
                <w:webHidden/>
              </w:rPr>
            </w:r>
            <w:r w:rsidR="00AA524A">
              <w:rPr>
                <w:noProof/>
                <w:webHidden/>
              </w:rPr>
              <w:fldChar w:fldCharType="separate"/>
            </w:r>
            <w:r w:rsidR="00AA524A">
              <w:rPr>
                <w:noProof/>
                <w:webHidden/>
              </w:rPr>
              <w:t>3</w:t>
            </w:r>
            <w:r w:rsidR="00AA524A">
              <w:rPr>
                <w:noProof/>
                <w:webHidden/>
              </w:rPr>
              <w:fldChar w:fldCharType="end"/>
            </w:r>
          </w:hyperlink>
        </w:p>
        <w:p w:rsidR="002C5F9C" w:rsidRPr="00AA524A" w:rsidRDefault="002C5F9C" w:rsidP="0009034F">
          <w:pPr>
            <w:spacing w:after="120" w:line="240" w:lineRule="auto"/>
            <w:rPr>
              <w:rFonts w:asciiTheme="majorHAnsi" w:hAnsiTheme="majorHAnsi"/>
              <w:sz w:val="24"/>
              <w:szCs w:val="24"/>
            </w:rPr>
          </w:pPr>
          <w:r w:rsidRPr="00AA524A">
            <w:rPr>
              <w:rFonts w:asciiTheme="majorHAnsi" w:hAnsiTheme="maj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615AC5" w:rsidRPr="00AA524A" w:rsidRDefault="00615AC5" w:rsidP="0009034F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615AC5" w:rsidRPr="00AA524A" w:rsidRDefault="00615AC5" w:rsidP="0009034F">
      <w:pPr>
        <w:pStyle w:val="Heading1"/>
        <w:rPr>
          <w:rFonts w:asciiTheme="majorHAnsi" w:hAnsiTheme="majorHAnsi"/>
        </w:rPr>
        <w:sectPr w:rsidR="00615AC5" w:rsidRPr="00AA524A" w:rsidSect="008B1545">
          <w:footerReference w:type="even" r:id="rId8"/>
          <w:footerReference w:type="default" r:id="rId9"/>
          <w:footerReference w:type="first" r:id="rId10"/>
          <w:type w:val="continuous"/>
          <w:pgSz w:w="12240" w:h="15840"/>
          <w:pgMar w:top="1008" w:right="1152" w:bottom="720" w:left="1152" w:header="720" w:footer="432" w:gutter="0"/>
          <w:pgNumType w:start="0"/>
          <w:cols w:space="720"/>
          <w:titlePg/>
          <w:docGrid w:linePitch="360"/>
        </w:sectPr>
      </w:pPr>
      <w:r w:rsidRPr="00AA524A">
        <w:rPr>
          <w:rFonts w:asciiTheme="majorHAnsi" w:hAnsiTheme="majorHAnsi"/>
        </w:rPr>
        <w:br w:type="page"/>
      </w:r>
    </w:p>
    <w:p w:rsidR="00562751" w:rsidRPr="00AA524A" w:rsidRDefault="00562751" w:rsidP="0009034F">
      <w:pPr>
        <w:pStyle w:val="ListParagraph"/>
        <w:spacing w:after="120" w:line="240" w:lineRule="auto"/>
        <w:contextualSpacing w:val="0"/>
        <w:rPr>
          <w:rFonts w:asciiTheme="majorHAnsi" w:hAnsiTheme="majorHAnsi"/>
          <w:b/>
          <w:sz w:val="24"/>
          <w:szCs w:val="24"/>
        </w:rPr>
      </w:pPr>
    </w:p>
    <w:p w:rsidR="00630472" w:rsidRPr="00AA524A" w:rsidRDefault="00BE0EF1" w:rsidP="00BE0EF1">
      <w:pPr>
        <w:spacing w:after="120" w:line="240" w:lineRule="auto"/>
        <w:rPr>
          <w:rFonts w:asciiTheme="majorHAnsi" w:hAnsiTheme="majorHAnsi"/>
          <w:b/>
        </w:rPr>
      </w:pPr>
      <w:r w:rsidRPr="00AA524A">
        <w:rPr>
          <w:rFonts w:asciiTheme="majorHAnsi" w:hAnsiTheme="majorHAnsi"/>
          <w:b/>
          <w:sz w:val="24"/>
          <w:szCs w:val="24"/>
        </w:rPr>
        <w:t>P</w:t>
      </w:r>
      <w:r w:rsidR="00630472" w:rsidRPr="00AA524A">
        <w:rPr>
          <w:rFonts w:asciiTheme="majorHAnsi" w:hAnsiTheme="majorHAnsi"/>
          <w:b/>
        </w:rPr>
        <w:t>OLICY SUBMISSION</w:t>
      </w:r>
      <w:r w:rsidR="00F50C83" w:rsidRPr="00AA524A">
        <w:rPr>
          <w:rFonts w:asciiTheme="majorHAnsi" w:hAnsiTheme="majorHAnsi"/>
          <w:b/>
        </w:rPr>
        <w:t xml:space="preserve"> </w:t>
      </w:r>
      <w:r w:rsidR="00F521AC" w:rsidRPr="00AA524A">
        <w:rPr>
          <w:rFonts w:asciiTheme="majorHAnsi" w:hAnsiTheme="majorHAnsi"/>
          <w:b/>
        </w:rPr>
        <w:t>REQUIREMENTS</w:t>
      </w:r>
    </w:p>
    <w:p w:rsidR="00AD7B80" w:rsidRPr="00AA524A" w:rsidRDefault="00AD7B80" w:rsidP="0009034F">
      <w:pPr>
        <w:spacing w:after="120" w:line="240" w:lineRule="auto"/>
        <w:jc w:val="left"/>
        <w:rPr>
          <w:rFonts w:asciiTheme="majorHAnsi" w:hAnsiTheme="majorHAnsi"/>
          <w:sz w:val="24"/>
          <w:szCs w:val="24"/>
          <w:u w:val="single"/>
        </w:rPr>
      </w:pPr>
      <w:r w:rsidRPr="00AA524A">
        <w:rPr>
          <w:rFonts w:asciiTheme="majorHAnsi" w:hAnsiTheme="majorHAnsi"/>
          <w:sz w:val="24"/>
          <w:szCs w:val="24"/>
        </w:rPr>
        <w:t xml:space="preserve">Submit the following required documents to the UPO via </w:t>
      </w:r>
      <w:r w:rsidRPr="00AA524A">
        <w:rPr>
          <w:rFonts w:asciiTheme="majorHAnsi" w:hAnsiTheme="majorHAnsi"/>
          <w:i/>
          <w:sz w:val="24"/>
          <w:szCs w:val="24"/>
        </w:rPr>
        <w:t xml:space="preserve">e-mail </w:t>
      </w:r>
      <w:r w:rsidRPr="00AA524A">
        <w:rPr>
          <w:rFonts w:asciiTheme="majorHAnsi" w:hAnsiTheme="majorHAnsi"/>
          <w:sz w:val="24"/>
          <w:szCs w:val="24"/>
        </w:rPr>
        <w:t xml:space="preserve">@ </w:t>
      </w:r>
      <w:hyperlink r:id="rId11" w:history="1">
        <w:r w:rsidR="008B2F39" w:rsidRPr="00AA1FCB">
          <w:rPr>
            <w:rStyle w:val="Hyperlink"/>
            <w:rFonts w:asciiTheme="majorHAnsi" w:hAnsiTheme="majorHAnsi"/>
            <w:sz w:val="24"/>
            <w:szCs w:val="24"/>
          </w:rPr>
          <w:t>Stephanie.McDonald@unt.edu</w:t>
        </w:r>
      </w:hyperlink>
      <w:bookmarkStart w:id="0" w:name="_GoBack"/>
      <w:bookmarkEnd w:id="0"/>
      <w:r w:rsidR="00E21864" w:rsidRPr="00AA524A">
        <w:rPr>
          <w:rFonts w:asciiTheme="majorHAnsi" w:hAnsiTheme="majorHAnsi"/>
          <w:sz w:val="24"/>
          <w:szCs w:val="24"/>
        </w:rPr>
        <w:t>.</w:t>
      </w:r>
      <w:r w:rsidRPr="00AA524A">
        <w:rPr>
          <w:rFonts w:asciiTheme="majorHAnsi" w:hAnsiTheme="majorHAnsi"/>
          <w:sz w:val="24"/>
          <w:szCs w:val="24"/>
        </w:rPr>
        <w:t xml:space="preserve"> For the e-mail subject line, use: UNT Policy # and Action (e.g: UNT Policy </w:t>
      </w:r>
      <w:r w:rsidR="0068429A" w:rsidRPr="00AA524A">
        <w:rPr>
          <w:rFonts w:asciiTheme="majorHAnsi" w:hAnsiTheme="majorHAnsi"/>
          <w:sz w:val="24"/>
          <w:szCs w:val="24"/>
        </w:rPr>
        <w:t>02.001</w:t>
      </w:r>
      <w:r w:rsidRPr="00AA524A">
        <w:rPr>
          <w:rFonts w:asciiTheme="majorHAnsi" w:hAnsiTheme="majorHAnsi"/>
          <w:sz w:val="24"/>
          <w:szCs w:val="24"/>
        </w:rPr>
        <w:t xml:space="preserve"> – Deletion).</w:t>
      </w:r>
    </w:p>
    <w:p w:rsidR="00AD7B80" w:rsidRPr="00AA524A" w:rsidRDefault="00AD7B80" w:rsidP="0009034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Theme="majorHAnsi" w:eastAsia="Arial Unicode MS" w:hAnsiTheme="majorHAnsi" w:cs="Arial"/>
          <w:b/>
          <w:sz w:val="24"/>
          <w:szCs w:val="24"/>
        </w:rPr>
      </w:pPr>
      <w:bookmarkStart w:id="1" w:name="_Toc474933775"/>
      <w:r w:rsidRPr="00AA524A">
        <w:rPr>
          <w:rStyle w:val="Heading2Char"/>
          <w:rFonts w:asciiTheme="majorHAnsi" w:eastAsia="Arial Unicode MS" w:hAnsiTheme="majorHAnsi" w:cs="Arial"/>
          <w:sz w:val="24"/>
          <w:szCs w:val="24"/>
        </w:rPr>
        <w:t>Policy Drafts</w:t>
      </w:r>
      <w:bookmarkEnd w:id="1"/>
      <w:r w:rsidRPr="00AA524A">
        <w:rPr>
          <w:rFonts w:asciiTheme="majorHAnsi" w:eastAsia="Arial Unicode MS" w:hAnsiTheme="majorHAnsi" w:cs="Arial"/>
          <w:b/>
          <w:sz w:val="24"/>
          <w:szCs w:val="24"/>
        </w:rPr>
        <w:t xml:space="preserve">. </w:t>
      </w:r>
    </w:p>
    <w:p w:rsidR="00AD7B80" w:rsidRPr="00AA524A" w:rsidRDefault="00AD7B80" w:rsidP="0009034F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Theme="majorHAnsi" w:eastAsia="Arial Unicode MS" w:hAnsiTheme="majorHAnsi" w:cs="Arial"/>
          <w:sz w:val="24"/>
          <w:szCs w:val="24"/>
        </w:rPr>
      </w:pP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For new, review, or deletion submissions, provide UPO with a Clean Policy Draft </w:t>
      </w:r>
      <w:r w:rsidRPr="00AA524A">
        <w:rPr>
          <w:rFonts w:asciiTheme="majorHAnsi" w:eastAsia="Arial Unicode MS" w:hAnsiTheme="majorHAnsi" w:cs="Arial"/>
          <w:sz w:val="24"/>
          <w:szCs w:val="24"/>
          <w:u w:val="single"/>
        </w:rPr>
        <w:t>only</w:t>
      </w:r>
      <w:r w:rsidRPr="00AA524A">
        <w:rPr>
          <w:rFonts w:asciiTheme="majorHAnsi" w:eastAsia="Arial Unicode MS" w:hAnsiTheme="majorHAnsi" w:cs="Arial"/>
          <w:sz w:val="24"/>
          <w:szCs w:val="24"/>
        </w:rPr>
        <w:t>.</w:t>
      </w:r>
    </w:p>
    <w:p w:rsidR="00AD7B80" w:rsidRPr="00AA524A" w:rsidRDefault="00AD7B80" w:rsidP="0009034F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Theme="majorHAnsi" w:eastAsia="Arial Unicode MS" w:hAnsiTheme="majorHAnsi" w:cs="Arial"/>
          <w:sz w:val="24"/>
          <w:szCs w:val="24"/>
        </w:rPr>
      </w:pP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For revision submissions, provide UPO </w:t>
      </w:r>
      <w:r w:rsidR="0068429A" w:rsidRPr="00AA524A">
        <w:rPr>
          <w:rFonts w:asciiTheme="majorHAnsi" w:eastAsia="Arial Unicode MS" w:hAnsiTheme="majorHAnsi" w:cs="Arial"/>
          <w:sz w:val="24"/>
          <w:szCs w:val="24"/>
        </w:rPr>
        <w:t>with a</w:t>
      </w: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 Redline Draft </w:t>
      </w:r>
      <w:r w:rsidR="0068429A" w:rsidRPr="00AA524A">
        <w:rPr>
          <w:rFonts w:asciiTheme="majorHAnsi" w:eastAsia="Arial Unicode MS" w:hAnsiTheme="majorHAnsi" w:cs="Arial"/>
          <w:sz w:val="24"/>
          <w:szCs w:val="24"/>
          <w:u w:val="single"/>
        </w:rPr>
        <w:t xml:space="preserve">only </w:t>
      </w: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showing tracked changes to most recent approved version of the policy. If changes are so substantial that a Redline Draft would be </w:t>
      </w:r>
      <w:r w:rsidR="0068429A" w:rsidRPr="00AA524A">
        <w:rPr>
          <w:rFonts w:asciiTheme="majorHAnsi" w:eastAsia="Arial Unicode MS" w:hAnsiTheme="majorHAnsi" w:cs="Arial"/>
          <w:sz w:val="24"/>
          <w:szCs w:val="24"/>
        </w:rPr>
        <w:t>ineffective</w:t>
      </w: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, provide the UPO </w:t>
      </w:r>
      <w:r w:rsidR="0068429A" w:rsidRPr="00AA524A">
        <w:rPr>
          <w:rFonts w:asciiTheme="majorHAnsi" w:eastAsia="Arial Unicode MS" w:hAnsiTheme="majorHAnsi" w:cs="Arial"/>
          <w:sz w:val="24"/>
          <w:szCs w:val="24"/>
        </w:rPr>
        <w:t xml:space="preserve">with a clean draft and </w:t>
      </w:r>
      <w:r w:rsidRPr="00AA524A">
        <w:rPr>
          <w:rFonts w:asciiTheme="majorHAnsi" w:eastAsia="Arial Unicode MS" w:hAnsiTheme="majorHAnsi" w:cs="Arial"/>
          <w:sz w:val="24"/>
          <w:szCs w:val="24"/>
        </w:rPr>
        <w:t>a memo outlining the major changes.</w:t>
      </w:r>
    </w:p>
    <w:p w:rsidR="00AD7B80" w:rsidRPr="00AA524A" w:rsidRDefault="00AD7B80" w:rsidP="0009034F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Theme="majorHAnsi" w:eastAsia="Arial Unicode MS" w:hAnsiTheme="majorHAnsi" w:cs="Arial"/>
          <w:sz w:val="24"/>
          <w:szCs w:val="24"/>
        </w:rPr>
      </w:pP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New, review, or revision submissions must be in a .doc or .docx format of the official UNT </w:t>
      </w:r>
      <w:hyperlink r:id="rId12" w:history="1">
        <w:r w:rsidRPr="00AA524A">
          <w:rPr>
            <w:rStyle w:val="Hyperlink"/>
            <w:rFonts w:asciiTheme="majorHAnsi" w:eastAsia="Arial Unicode MS" w:hAnsiTheme="majorHAnsi" w:cs="Arial"/>
            <w:sz w:val="24"/>
            <w:szCs w:val="24"/>
          </w:rPr>
          <w:t>policy template</w:t>
        </w:r>
      </w:hyperlink>
      <w:r w:rsidRPr="00AA524A">
        <w:rPr>
          <w:rFonts w:asciiTheme="majorHAnsi" w:eastAsia="Arial Unicode MS" w:hAnsiTheme="majorHAnsi" w:cs="Arial"/>
          <w:sz w:val="24"/>
          <w:szCs w:val="24"/>
        </w:rPr>
        <w:t xml:space="preserve">. </w:t>
      </w:r>
      <w:r w:rsidR="00BE0EF1" w:rsidRPr="00AA524A">
        <w:rPr>
          <w:rFonts w:asciiTheme="majorHAnsi" w:eastAsia="Arial Unicode MS" w:hAnsiTheme="majorHAnsi" w:cs="Arial"/>
          <w:sz w:val="24"/>
          <w:szCs w:val="24"/>
        </w:rPr>
        <w:t xml:space="preserve">Please see the checklist below for additional template guidance. </w:t>
      </w:r>
    </w:p>
    <w:p w:rsidR="00AD7B80" w:rsidRPr="00AA524A" w:rsidRDefault="00AD7B80" w:rsidP="0009034F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Theme="majorHAnsi" w:eastAsia="Arial Unicode MS" w:hAnsiTheme="majorHAnsi" w:cs="Arial Unicode MS"/>
          <w:sz w:val="24"/>
          <w:szCs w:val="24"/>
        </w:rPr>
      </w:pPr>
      <w:r w:rsidRPr="00AA524A">
        <w:rPr>
          <w:rFonts w:asciiTheme="majorHAnsi" w:eastAsia="Arial Unicode MS" w:hAnsiTheme="majorHAnsi" w:cs="Arial"/>
          <w:sz w:val="24"/>
          <w:szCs w:val="24"/>
        </w:rPr>
        <w:t xml:space="preserve">Deletion submissions may be in Word or PDF; official template style not required. </w:t>
      </w:r>
    </w:p>
    <w:p w:rsidR="00AD7B80" w:rsidRPr="00AA524A" w:rsidRDefault="000C6DF6" w:rsidP="0009034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Style w:val="Heading2Char"/>
          <w:rFonts w:asciiTheme="majorHAnsi" w:hAnsiTheme="majorHAnsi"/>
          <w:b w:val="0"/>
          <w:sz w:val="24"/>
          <w:szCs w:val="24"/>
        </w:rPr>
      </w:pPr>
      <w:hyperlink r:id="rId13" w:history="1">
        <w:bookmarkStart w:id="2" w:name="_Toc474933776"/>
        <w:r w:rsidR="00C45121" w:rsidRPr="00AA524A">
          <w:rPr>
            <w:rStyle w:val="Heading2Char"/>
            <w:rFonts w:asciiTheme="majorHAnsi" w:hAnsiTheme="majorHAnsi"/>
            <w:sz w:val="24"/>
            <w:szCs w:val="24"/>
          </w:rPr>
          <w:t>P</w:t>
        </w:r>
        <w:r w:rsidR="00AD7B80" w:rsidRPr="00AA524A">
          <w:rPr>
            <w:rStyle w:val="Heading2Char"/>
            <w:rFonts w:asciiTheme="majorHAnsi" w:hAnsiTheme="majorHAnsi"/>
            <w:sz w:val="24"/>
            <w:szCs w:val="24"/>
          </w:rPr>
          <w:t xml:space="preserve">olicy </w:t>
        </w:r>
        <w:r w:rsidR="004317FE" w:rsidRPr="00AA524A">
          <w:rPr>
            <w:rStyle w:val="Heading2Char"/>
            <w:rFonts w:asciiTheme="majorHAnsi" w:hAnsiTheme="majorHAnsi"/>
            <w:sz w:val="24"/>
            <w:szCs w:val="24"/>
          </w:rPr>
          <w:t>Routing</w:t>
        </w:r>
      </w:hyperlink>
      <w:r w:rsidR="004317FE" w:rsidRPr="00AA524A">
        <w:rPr>
          <w:rStyle w:val="Heading2Char"/>
          <w:rFonts w:asciiTheme="majorHAnsi" w:hAnsiTheme="majorHAnsi"/>
          <w:sz w:val="24"/>
          <w:szCs w:val="24"/>
        </w:rPr>
        <w:t xml:space="preserve"> Request</w:t>
      </w:r>
      <w:r w:rsidR="00AD7B80" w:rsidRPr="00AA524A">
        <w:rPr>
          <w:rStyle w:val="Heading2Char"/>
          <w:rFonts w:asciiTheme="majorHAnsi" w:hAnsiTheme="majorHAnsi"/>
          <w:b w:val="0"/>
          <w:sz w:val="24"/>
          <w:szCs w:val="24"/>
        </w:rPr>
        <w:t>.</w:t>
      </w:r>
      <w:bookmarkEnd w:id="2"/>
    </w:p>
    <w:p w:rsidR="00AD7B80" w:rsidRPr="00AA524A" w:rsidRDefault="00C973D7" w:rsidP="00A15274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Please c</w:t>
      </w:r>
      <w:r w:rsidR="00AD7B80" w:rsidRPr="00AA524A">
        <w:rPr>
          <w:rFonts w:asciiTheme="majorHAnsi" w:hAnsiTheme="majorHAnsi"/>
          <w:sz w:val="24"/>
          <w:szCs w:val="24"/>
        </w:rPr>
        <w:t xml:space="preserve">omplete </w:t>
      </w:r>
      <w:r w:rsidRPr="00AA524A">
        <w:rPr>
          <w:rFonts w:asciiTheme="majorHAnsi" w:hAnsiTheme="majorHAnsi"/>
          <w:sz w:val="24"/>
          <w:szCs w:val="24"/>
        </w:rPr>
        <w:t xml:space="preserve">the form online.  A </w:t>
      </w:r>
      <w:r w:rsidR="00BE0EF1" w:rsidRPr="00AA524A">
        <w:rPr>
          <w:rFonts w:asciiTheme="majorHAnsi" w:hAnsiTheme="majorHAnsi"/>
          <w:sz w:val="24"/>
          <w:szCs w:val="24"/>
        </w:rPr>
        <w:t xml:space="preserve">completed </w:t>
      </w:r>
      <w:r w:rsidRPr="00AA524A">
        <w:rPr>
          <w:rFonts w:asciiTheme="majorHAnsi" w:hAnsiTheme="majorHAnsi"/>
          <w:sz w:val="24"/>
          <w:szCs w:val="24"/>
        </w:rPr>
        <w:t xml:space="preserve">sample is provided below for planning purposes. The UPO is happy to assist with any questions or concerns regarding the form or its contents. </w:t>
      </w:r>
    </w:p>
    <w:p w:rsidR="00C973D7" w:rsidRPr="00AA524A" w:rsidRDefault="00C973D7" w:rsidP="00C973D7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 xml:space="preserve">Please print the completed PDF form and ensure Policy Owner and Policy Contact have signed or initialized the bottom of each page. </w:t>
      </w:r>
    </w:p>
    <w:p w:rsidR="00853792" w:rsidRPr="00AA524A" w:rsidRDefault="00C973D7" w:rsidP="00853792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Please scan the signed PDF form and email to the UPO</w:t>
      </w:r>
      <w:r w:rsidR="00AD7B80" w:rsidRPr="00AA524A">
        <w:rPr>
          <w:rFonts w:asciiTheme="majorHAnsi" w:hAnsiTheme="majorHAnsi"/>
          <w:sz w:val="24"/>
          <w:szCs w:val="24"/>
        </w:rPr>
        <w:t xml:space="preserve">. </w:t>
      </w:r>
    </w:p>
    <w:p w:rsidR="00853792" w:rsidRPr="00AA524A" w:rsidRDefault="00853792" w:rsidP="0085379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  <w:u w:val="single"/>
        </w:rPr>
      </w:pPr>
      <w:bookmarkStart w:id="3" w:name="_Toc474933777"/>
      <w:r w:rsidRPr="00AA524A">
        <w:rPr>
          <w:rStyle w:val="Heading2Char"/>
          <w:rFonts w:asciiTheme="majorHAnsi" w:hAnsiTheme="majorHAnsi"/>
          <w:sz w:val="24"/>
          <w:szCs w:val="24"/>
        </w:rPr>
        <w:t>PowerDMS Action</w:t>
      </w:r>
      <w:bookmarkEnd w:id="3"/>
      <w:r w:rsidRPr="00AA524A">
        <w:rPr>
          <w:rFonts w:asciiTheme="majorHAnsi" w:hAnsiTheme="majorHAnsi"/>
          <w:sz w:val="24"/>
          <w:szCs w:val="24"/>
        </w:rPr>
        <w:t xml:space="preserve">. 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Once the UPO has received your draft and completed Routing Request form, the UPO will initiate the routing workflow and you will be listed as the first step.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You will need to login to PowerDMS and check the To Do list on your Dashboard.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 xml:space="preserve">Click on the policy title assigned for your review 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This will open the page that contains the policy, discussion options, and approve/deny button.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On the right side of the screen click Discuss button.</w:t>
      </w:r>
    </w:p>
    <w:p w:rsidR="00AA524A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 xml:space="preserve">Please add one to two sentences regarding the nature of your submission for benefit PAG, OGC, and President. Please include a) policy action (revision, deletion, new); b) reason for policy action (response to legislative actions, update in Regents Rules, etc); c) timing priority (standard routing or high priority with explanation); d) any key stakeholder involved in revisions, particularly if an OGC member has assisted with initial/informal development.  </w:t>
      </w:r>
    </w:p>
    <w:p w:rsidR="008B3B66" w:rsidRPr="00AA524A" w:rsidRDefault="00AA524A" w:rsidP="00AA524A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Click Approve button to start the official routing process.</w:t>
      </w:r>
    </w:p>
    <w:p w:rsidR="00C42562" w:rsidRPr="00AA524A" w:rsidRDefault="00AD7B80" w:rsidP="005900ED">
      <w:pPr>
        <w:spacing w:after="120" w:line="240" w:lineRule="auto"/>
        <w:rPr>
          <w:rFonts w:asciiTheme="majorHAnsi" w:hAnsiTheme="majorHAnsi"/>
          <w:b/>
        </w:rPr>
      </w:pPr>
      <w:r w:rsidRPr="00AA524A">
        <w:rPr>
          <w:rFonts w:asciiTheme="majorHAnsi" w:hAnsiTheme="majorHAnsi"/>
          <w:sz w:val="24"/>
          <w:szCs w:val="24"/>
          <w:u w:val="single"/>
        </w:rPr>
        <w:br w:type="page"/>
      </w:r>
      <w:r w:rsidR="002C5F9C" w:rsidRPr="00AA524A">
        <w:rPr>
          <w:rFonts w:asciiTheme="majorHAnsi" w:hAnsiTheme="majorHAnsi"/>
          <w:b/>
        </w:rPr>
        <w:t xml:space="preserve">POLICY </w:t>
      </w:r>
      <w:r w:rsidR="001563A4" w:rsidRPr="00AA524A">
        <w:rPr>
          <w:rFonts w:asciiTheme="majorHAnsi" w:hAnsiTheme="majorHAnsi"/>
          <w:b/>
        </w:rPr>
        <w:t>DRAFT</w:t>
      </w:r>
      <w:r w:rsidR="009C11A8" w:rsidRPr="00AA524A">
        <w:rPr>
          <w:rFonts w:asciiTheme="majorHAnsi" w:hAnsiTheme="majorHAnsi"/>
          <w:b/>
        </w:rPr>
        <w:t xml:space="preserve"> </w:t>
      </w:r>
      <w:r w:rsidR="002C5F9C" w:rsidRPr="00AA524A">
        <w:rPr>
          <w:rFonts w:asciiTheme="majorHAnsi" w:hAnsiTheme="majorHAnsi"/>
          <w:b/>
        </w:rPr>
        <w:t>CHECKLIST</w:t>
      </w:r>
    </w:p>
    <w:p w:rsidR="009756E1" w:rsidRPr="00AA524A" w:rsidRDefault="0079419C" w:rsidP="0009034F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>Please check the following before submitting a policy draft</w:t>
      </w:r>
      <w:r w:rsidR="002E7D3E" w:rsidRPr="00AA524A">
        <w:rPr>
          <w:rFonts w:asciiTheme="majorHAnsi" w:hAnsiTheme="majorHAnsi"/>
          <w:sz w:val="24"/>
          <w:szCs w:val="24"/>
        </w:rPr>
        <w:t xml:space="preserve"> </w:t>
      </w:r>
      <w:r w:rsidR="009756E1" w:rsidRPr="00AA524A">
        <w:rPr>
          <w:rFonts w:asciiTheme="majorHAnsi" w:hAnsiTheme="majorHAnsi"/>
          <w:sz w:val="24"/>
          <w:szCs w:val="24"/>
        </w:rPr>
        <w:t>to</w:t>
      </w:r>
      <w:r w:rsidR="002E7D3E" w:rsidRPr="00AA524A">
        <w:rPr>
          <w:rFonts w:asciiTheme="majorHAnsi" w:hAnsiTheme="majorHAnsi"/>
          <w:sz w:val="24"/>
          <w:szCs w:val="24"/>
        </w:rPr>
        <w:t xml:space="preserve"> </w:t>
      </w:r>
      <w:r w:rsidRPr="00AA524A">
        <w:rPr>
          <w:rFonts w:asciiTheme="majorHAnsi" w:hAnsiTheme="majorHAnsi"/>
          <w:sz w:val="24"/>
          <w:szCs w:val="24"/>
        </w:rPr>
        <w:t xml:space="preserve">the UPO: </w:t>
      </w:r>
    </w:p>
    <w:p w:rsidR="0014282D" w:rsidRPr="00AA524A" w:rsidRDefault="000C6DF6" w:rsidP="0009034F">
      <w:pPr>
        <w:spacing w:after="12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2510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6E1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630472" w:rsidRPr="00AA524A">
        <w:rPr>
          <w:rFonts w:asciiTheme="majorHAnsi" w:hAnsiTheme="majorHAnsi"/>
          <w:sz w:val="24"/>
          <w:szCs w:val="24"/>
        </w:rPr>
        <w:t>Format p</w:t>
      </w:r>
      <w:r w:rsidR="002C5F9C" w:rsidRPr="00AA524A">
        <w:rPr>
          <w:rFonts w:asciiTheme="majorHAnsi" w:hAnsiTheme="majorHAnsi"/>
          <w:sz w:val="24"/>
          <w:szCs w:val="24"/>
        </w:rPr>
        <w:t>olicy</w:t>
      </w:r>
      <w:r w:rsidR="009A07AB" w:rsidRPr="00AA524A">
        <w:rPr>
          <w:rFonts w:asciiTheme="majorHAnsi" w:hAnsiTheme="majorHAnsi"/>
          <w:sz w:val="24"/>
          <w:szCs w:val="24"/>
        </w:rPr>
        <w:t xml:space="preserve"> content</w:t>
      </w:r>
      <w:r w:rsidR="009756E1" w:rsidRPr="00AA524A">
        <w:rPr>
          <w:rFonts w:asciiTheme="majorHAnsi" w:hAnsiTheme="majorHAnsi"/>
          <w:sz w:val="24"/>
          <w:szCs w:val="24"/>
        </w:rPr>
        <w:t xml:space="preserve"> per UNT Policy Template</w:t>
      </w:r>
      <w:r w:rsidR="0014282D" w:rsidRPr="00AA524A">
        <w:rPr>
          <w:rFonts w:asciiTheme="majorHAnsi" w:hAnsiTheme="majorHAnsi"/>
          <w:sz w:val="24"/>
          <w:szCs w:val="24"/>
        </w:rPr>
        <w:t>.</w:t>
      </w:r>
    </w:p>
    <w:p w:rsidR="00630472" w:rsidRPr="00AA524A" w:rsidRDefault="00630472" w:rsidP="0009034F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  <w:u w:val="single"/>
        </w:rPr>
        <w:t>If the policy is new</w:t>
      </w:r>
      <w:r w:rsidRPr="00AA524A">
        <w:rPr>
          <w:rFonts w:asciiTheme="majorHAnsi" w:hAnsiTheme="majorHAnsi"/>
          <w:sz w:val="24"/>
          <w:szCs w:val="24"/>
        </w:rPr>
        <w:t>, ensure that</w:t>
      </w:r>
      <w:r w:rsidR="00525BD2" w:rsidRPr="00AA524A">
        <w:rPr>
          <w:rFonts w:asciiTheme="majorHAnsi" w:hAnsiTheme="majorHAnsi"/>
          <w:sz w:val="24"/>
          <w:szCs w:val="24"/>
        </w:rPr>
        <w:t xml:space="preserve"> all items below are checked.</w:t>
      </w:r>
    </w:p>
    <w:p w:rsidR="00630472" w:rsidRPr="00AA524A" w:rsidRDefault="00630472" w:rsidP="0009034F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  <w:u w:val="single"/>
        </w:rPr>
        <w:t xml:space="preserve">If the </w:t>
      </w:r>
      <w:r w:rsidR="009A07AB" w:rsidRPr="00AA524A">
        <w:rPr>
          <w:rFonts w:asciiTheme="majorHAnsi" w:hAnsiTheme="majorHAnsi"/>
          <w:sz w:val="24"/>
          <w:szCs w:val="24"/>
          <w:u w:val="single"/>
        </w:rPr>
        <w:t>policy is a revision</w:t>
      </w:r>
      <w:r w:rsidRPr="00AA524A">
        <w:rPr>
          <w:rFonts w:asciiTheme="majorHAnsi" w:hAnsiTheme="majorHAnsi"/>
          <w:sz w:val="24"/>
          <w:szCs w:val="24"/>
        </w:rPr>
        <w:t xml:space="preserve">, use the word version of the latest approved draft </w:t>
      </w:r>
      <w:r w:rsidR="00DC1BAB" w:rsidRPr="00AA524A">
        <w:rPr>
          <w:rFonts w:asciiTheme="majorHAnsi" w:hAnsiTheme="majorHAnsi"/>
          <w:sz w:val="24"/>
          <w:szCs w:val="24"/>
        </w:rPr>
        <w:t>to track changes</w:t>
      </w:r>
      <w:r w:rsidRPr="00AA524A">
        <w:rPr>
          <w:rFonts w:asciiTheme="majorHAnsi" w:hAnsiTheme="majorHAnsi"/>
          <w:sz w:val="24"/>
          <w:szCs w:val="24"/>
        </w:rPr>
        <w:t xml:space="preserve"> for Red Line</w:t>
      </w:r>
    </w:p>
    <w:p w:rsidR="009756E1" w:rsidRPr="00AA524A" w:rsidRDefault="000C6DF6" w:rsidP="0009034F">
      <w:pPr>
        <w:spacing w:after="12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05989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9C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630472" w:rsidRPr="00AA524A">
        <w:rPr>
          <w:rFonts w:asciiTheme="majorHAnsi" w:hAnsiTheme="majorHAnsi"/>
          <w:sz w:val="24"/>
          <w:szCs w:val="24"/>
        </w:rPr>
        <w:t>Fill out every section of the</w:t>
      </w:r>
      <w:r w:rsidR="009756E1" w:rsidRPr="00AA524A">
        <w:rPr>
          <w:rFonts w:asciiTheme="majorHAnsi" w:hAnsiTheme="majorHAnsi"/>
          <w:sz w:val="24"/>
          <w:szCs w:val="24"/>
        </w:rPr>
        <w:t xml:space="preserve"> policy template</w:t>
      </w:r>
      <w:r w:rsidR="00630472" w:rsidRPr="00AA524A">
        <w:rPr>
          <w:rFonts w:asciiTheme="majorHAnsi" w:hAnsiTheme="majorHAnsi"/>
          <w:sz w:val="24"/>
          <w:szCs w:val="24"/>
        </w:rPr>
        <w:t xml:space="preserve"> to ensure:</w:t>
      </w:r>
      <w:r w:rsidR="009756E1" w:rsidRPr="00AA524A">
        <w:rPr>
          <w:rFonts w:asciiTheme="majorHAnsi" w:hAnsiTheme="majorHAnsi"/>
          <w:sz w:val="24"/>
          <w:szCs w:val="24"/>
        </w:rPr>
        <w:t xml:space="preserve"> </w:t>
      </w:r>
    </w:p>
    <w:p w:rsidR="00630472" w:rsidRPr="00AA524A" w:rsidRDefault="009756E1" w:rsidP="0009034F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bookmarkStart w:id="4" w:name="_Toc474933778"/>
      <w:r w:rsidRPr="00AA524A">
        <w:rPr>
          <w:rStyle w:val="Heading2Char"/>
          <w:rFonts w:asciiTheme="majorHAnsi" w:hAnsiTheme="majorHAnsi"/>
          <w:sz w:val="24"/>
          <w:szCs w:val="24"/>
        </w:rPr>
        <w:t>Policy Statement</w:t>
      </w:r>
      <w:bookmarkEnd w:id="4"/>
      <w:r w:rsidRPr="00AA524A">
        <w:rPr>
          <w:rFonts w:asciiTheme="majorHAnsi" w:hAnsiTheme="majorHAnsi"/>
          <w:sz w:val="24"/>
          <w:szCs w:val="24"/>
        </w:rPr>
        <w:t xml:space="preserve"> addresses</w:t>
      </w:r>
      <w:r w:rsidR="00630472" w:rsidRPr="00AA524A">
        <w:rPr>
          <w:rFonts w:asciiTheme="majorHAnsi" w:hAnsiTheme="majorHAnsi"/>
          <w:sz w:val="24"/>
          <w:szCs w:val="24"/>
        </w:rPr>
        <w:t>:</w:t>
      </w:r>
      <w:r w:rsidRPr="00AA524A">
        <w:rPr>
          <w:rFonts w:asciiTheme="majorHAnsi" w:hAnsiTheme="majorHAnsi"/>
          <w:sz w:val="24"/>
          <w:szCs w:val="24"/>
        </w:rPr>
        <w:t xml:space="preserve"> </w:t>
      </w:r>
    </w:p>
    <w:p w:rsidR="00630472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86570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72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7E7B1C" w:rsidRPr="00AA524A">
        <w:rPr>
          <w:rFonts w:asciiTheme="majorHAnsi" w:hAnsiTheme="majorHAnsi"/>
          <w:sz w:val="24"/>
          <w:szCs w:val="24"/>
        </w:rPr>
        <w:t>the purpose of the policy (what issue it addresses)</w:t>
      </w:r>
      <w:r w:rsidR="00630472" w:rsidRPr="00AA524A">
        <w:rPr>
          <w:rFonts w:asciiTheme="majorHAnsi" w:hAnsiTheme="majorHAnsi"/>
          <w:sz w:val="24"/>
          <w:szCs w:val="24"/>
        </w:rPr>
        <w:t>;</w:t>
      </w:r>
    </w:p>
    <w:p w:rsidR="00630472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5188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72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9756E1" w:rsidRPr="00AA524A">
        <w:rPr>
          <w:rFonts w:asciiTheme="majorHAnsi" w:hAnsiTheme="majorHAnsi"/>
          <w:sz w:val="24"/>
          <w:szCs w:val="24"/>
        </w:rPr>
        <w:t>why it is important</w:t>
      </w:r>
      <w:r w:rsidR="00630472" w:rsidRPr="00AA524A">
        <w:rPr>
          <w:rFonts w:asciiTheme="majorHAnsi" w:hAnsiTheme="majorHAnsi"/>
          <w:sz w:val="24"/>
          <w:szCs w:val="24"/>
        </w:rPr>
        <w:t>;</w:t>
      </w:r>
      <w:r w:rsidR="009756E1" w:rsidRPr="00AA524A">
        <w:rPr>
          <w:rFonts w:asciiTheme="majorHAnsi" w:hAnsiTheme="majorHAnsi"/>
          <w:sz w:val="24"/>
          <w:szCs w:val="24"/>
        </w:rPr>
        <w:t xml:space="preserve"> and/or </w:t>
      </w:r>
    </w:p>
    <w:p w:rsidR="009756E1" w:rsidRPr="00AA524A" w:rsidRDefault="000C6DF6" w:rsidP="0009034F">
      <w:pPr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81463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72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8744AD" w:rsidRPr="00AA524A">
        <w:rPr>
          <w:rFonts w:asciiTheme="majorHAnsi" w:hAnsiTheme="majorHAnsi"/>
          <w:sz w:val="24"/>
          <w:szCs w:val="24"/>
        </w:rPr>
        <w:t xml:space="preserve">how </w:t>
      </w:r>
      <w:r w:rsidR="009756E1" w:rsidRPr="00AA524A">
        <w:rPr>
          <w:rFonts w:asciiTheme="majorHAnsi" w:hAnsiTheme="majorHAnsi"/>
          <w:sz w:val="24"/>
          <w:szCs w:val="24"/>
        </w:rPr>
        <w:t xml:space="preserve">the policy </w:t>
      </w:r>
      <w:r w:rsidR="008744AD" w:rsidRPr="00AA524A">
        <w:rPr>
          <w:rFonts w:asciiTheme="majorHAnsi" w:hAnsiTheme="majorHAnsi"/>
          <w:sz w:val="24"/>
          <w:szCs w:val="24"/>
        </w:rPr>
        <w:t xml:space="preserve">relates </w:t>
      </w:r>
      <w:r w:rsidR="009756E1" w:rsidRPr="00AA524A">
        <w:rPr>
          <w:rFonts w:asciiTheme="majorHAnsi" w:hAnsiTheme="majorHAnsi"/>
          <w:sz w:val="24"/>
          <w:szCs w:val="24"/>
        </w:rPr>
        <w:t>to institution’s mission.</w:t>
      </w:r>
    </w:p>
    <w:p w:rsidR="009756E1" w:rsidRPr="00AA524A" w:rsidRDefault="009756E1" w:rsidP="0009034F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bookmarkStart w:id="5" w:name="_Toc474933779"/>
      <w:r w:rsidRPr="00AA524A">
        <w:rPr>
          <w:rStyle w:val="Heading2Char"/>
          <w:rFonts w:asciiTheme="majorHAnsi" w:hAnsiTheme="majorHAnsi"/>
          <w:sz w:val="24"/>
          <w:szCs w:val="24"/>
        </w:rPr>
        <w:t>Definitions</w:t>
      </w:r>
      <w:bookmarkEnd w:id="5"/>
      <w:r w:rsidRPr="00AA524A">
        <w:rPr>
          <w:rFonts w:asciiTheme="majorHAnsi" w:hAnsiTheme="majorHAnsi"/>
          <w:sz w:val="24"/>
          <w:szCs w:val="24"/>
        </w:rPr>
        <w:t xml:space="preserve"> are:</w:t>
      </w:r>
    </w:p>
    <w:p w:rsidR="009756E1" w:rsidRPr="00AA524A" w:rsidRDefault="009756E1" w:rsidP="0009034F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158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49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i</w:t>
      </w:r>
      <w:r w:rsidRPr="00AA524A">
        <w:rPr>
          <w:rFonts w:asciiTheme="majorHAnsi" w:hAnsiTheme="majorHAnsi"/>
          <w:sz w:val="24"/>
          <w:szCs w:val="24"/>
        </w:rPr>
        <w:t>n alphabetical order</w:t>
      </w:r>
      <w:r w:rsidR="0014282D" w:rsidRPr="00AA524A">
        <w:rPr>
          <w:rFonts w:asciiTheme="majorHAnsi" w:hAnsiTheme="majorHAnsi"/>
          <w:sz w:val="24"/>
          <w:szCs w:val="24"/>
        </w:rPr>
        <w:t>;</w:t>
      </w:r>
    </w:p>
    <w:p w:rsidR="009756E1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6497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6E1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8744AD" w:rsidRPr="00AA524A">
        <w:rPr>
          <w:rFonts w:asciiTheme="majorHAnsi" w:hAnsiTheme="majorHAnsi"/>
          <w:sz w:val="24"/>
          <w:szCs w:val="24"/>
        </w:rPr>
        <w:t xml:space="preserve">formatted </w:t>
      </w:r>
      <w:r w:rsidR="00EE1053" w:rsidRPr="00AA524A">
        <w:rPr>
          <w:rFonts w:asciiTheme="majorHAnsi" w:hAnsiTheme="majorHAnsi"/>
          <w:sz w:val="24"/>
          <w:szCs w:val="24"/>
        </w:rPr>
        <w:t>per UNT Policy Style guide</w:t>
      </w:r>
      <w:r w:rsidR="0014282D" w:rsidRPr="00AA524A">
        <w:rPr>
          <w:rFonts w:asciiTheme="majorHAnsi" w:hAnsiTheme="majorHAnsi"/>
          <w:sz w:val="24"/>
          <w:szCs w:val="24"/>
        </w:rPr>
        <w:t>; and</w:t>
      </w:r>
    </w:p>
    <w:p w:rsidR="00EE1053" w:rsidRPr="00AA524A" w:rsidRDefault="000C6DF6" w:rsidP="0009034F">
      <w:pPr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055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 xml:space="preserve">relevant </w:t>
      </w:r>
      <w:r w:rsidR="008744AD" w:rsidRPr="00AA524A">
        <w:rPr>
          <w:rFonts w:asciiTheme="majorHAnsi" w:hAnsiTheme="majorHAnsi"/>
          <w:sz w:val="24"/>
          <w:szCs w:val="24"/>
        </w:rPr>
        <w:t xml:space="preserve">to </w:t>
      </w:r>
      <w:r w:rsidR="00EE1053" w:rsidRPr="00AA524A">
        <w:rPr>
          <w:rFonts w:asciiTheme="majorHAnsi" w:hAnsiTheme="majorHAnsi"/>
          <w:sz w:val="24"/>
          <w:szCs w:val="24"/>
        </w:rPr>
        <w:t>and</w:t>
      </w:r>
      <w:r w:rsidR="008744AD" w:rsidRPr="00AA524A">
        <w:rPr>
          <w:rFonts w:asciiTheme="majorHAnsi" w:hAnsiTheme="majorHAnsi"/>
          <w:sz w:val="24"/>
          <w:szCs w:val="24"/>
        </w:rPr>
        <w:t>/or referenced</w:t>
      </w:r>
      <w:r w:rsidR="00EE1053" w:rsidRPr="00AA524A">
        <w:rPr>
          <w:rFonts w:asciiTheme="majorHAnsi" w:hAnsiTheme="majorHAnsi"/>
          <w:sz w:val="24"/>
          <w:szCs w:val="24"/>
        </w:rPr>
        <w:t xml:space="preserve"> in the </w:t>
      </w:r>
      <w:r w:rsidR="008744AD" w:rsidRPr="00AA524A">
        <w:rPr>
          <w:rFonts w:asciiTheme="majorHAnsi" w:hAnsiTheme="majorHAnsi"/>
          <w:sz w:val="24"/>
          <w:szCs w:val="24"/>
        </w:rPr>
        <w:t xml:space="preserve">body of </w:t>
      </w:r>
      <w:r w:rsidR="00EE1053" w:rsidRPr="00AA524A">
        <w:rPr>
          <w:rFonts w:asciiTheme="majorHAnsi" w:hAnsiTheme="majorHAnsi"/>
          <w:sz w:val="24"/>
          <w:szCs w:val="24"/>
        </w:rPr>
        <w:t>policy</w:t>
      </w:r>
      <w:r w:rsidR="0014282D" w:rsidRPr="00AA524A">
        <w:rPr>
          <w:rFonts w:asciiTheme="majorHAnsi" w:hAnsiTheme="majorHAnsi"/>
          <w:sz w:val="24"/>
          <w:szCs w:val="24"/>
        </w:rPr>
        <w:t>.</w:t>
      </w:r>
    </w:p>
    <w:p w:rsidR="00EE1053" w:rsidRPr="00AA524A" w:rsidRDefault="00EE1053" w:rsidP="0009034F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  <w:u w:val="single"/>
        </w:rPr>
      </w:pPr>
      <w:bookmarkStart w:id="6" w:name="_Toc474933780"/>
      <w:r w:rsidRPr="00AA524A">
        <w:rPr>
          <w:rStyle w:val="Heading2Char"/>
          <w:rFonts w:asciiTheme="majorHAnsi" w:hAnsiTheme="majorHAnsi"/>
          <w:sz w:val="24"/>
          <w:szCs w:val="24"/>
        </w:rPr>
        <w:t>Procedures and Responsibilities</w:t>
      </w:r>
      <w:bookmarkEnd w:id="6"/>
      <w:r w:rsidR="00F55AF4" w:rsidRPr="00AA524A">
        <w:rPr>
          <w:rFonts w:asciiTheme="majorHAnsi" w:hAnsiTheme="majorHAnsi"/>
          <w:sz w:val="24"/>
          <w:szCs w:val="24"/>
        </w:rPr>
        <w:t xml:space="preserve"> are</w:t>
      </w:r>
      <w:r w:rsidRPr="00AA524A">
        <w:rPr>
          <w:rFonts w:asciiTheme="majorHAnsi" w:hAnsiTheme="majorHAnsi"/>
          <w:sz w:val="24"/>
          <w:szCs w:val="24"/>
        </w:rPr>
        <w:t>:</w:t>
      </w:r>
    </w:p>
    <w:p w:rsidR="009756E1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97595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clearly outlined</w:t>
      </w:r>
      <w:r w:rsidR="00433EFB" w:rsidRPr="00AA524A">
        <w:rPr>
          <w:rFonts w:asciiTheme="majorHAnsi" w:hAnsiTheme="majorHAnsi"/>
          <w:sz w:val="24"/>
          <w:szCs w:val="24"/>
        </w:rPr>
        <w:t xml:space="preserve"> using short simple sentences;</w:t>
      </w:r>
    </w:p>
    <w:p w:rsidR="00EE1053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035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written in active voice</w:t>
      </w:r>
      <w:r w:rsidR="0014282D" w:rsidRPr="00AA524A">
        <w:rPr>
          <w:rFonts w:asciiTheme="majorHAnsi" w:hAnsiTheme="majorHAnsi"/>
          <w:sz w:val="24"/>
          <w:szCs w:val="24"/>
        </w:rPr>
        <w:t>;</w:t>
      </w:r>
    </w:p>
    <w:p w:rsidR="00EE1053" w:rsidRPr="00AA524A" w:rsidRDefault="000C6DF6" w:rsidP="0009034F">
      <w:pPr>
        <w:spacing w:after="120"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08942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796C6F" w:rsidRPr="00AA524A">
        <w:rPr>
          <w:rFonts w:asciiTheme="majorHAnsi" w:hAnsiTheme="majorHAnsi"/>
          <w:sz w:val="24"/>
          <w:szCs w:val="24"/>
        </w:rPr>
        <w:t>free from</w:t>
      </w:r>
      <w:r w:rsidR="00BB6853" w:rsidRPr="00AA524A">
        <w:rPr>
          <w:rFonts w:asciiTheme="majorHAnsi" w:hAnsiTheme="majorHAnsi"/>
          <w:sz w:val="24"/>
          <w:szCs w:val="24"/>
        </w:rPr>
        <w:t xml:space="preserve"> gender specific</w:t>
      </w:r>
      <w:r w:rsidR="00F55AF4" w:rsidRPr="00AA524A">
        <w:rPr>
          <w:rFonts w:asciiTheme="majorHAnsi" w:hAnsiTheme="majorHAnsi"/>
          <w:sz w:val="24"/>
          <w:szCs w:val="24"/>
        </w:rPr>
        <w:t xml:space="preserve"> pronouns such</w:t>
      </w:r>
      <w:r w:rsidR="00BB6853" w:rsidRPr="00AA524A">
        <w:rPr>
          <w:rFonts w:asciiTheme="majorHAnsi" w:hAnsiTheme="majorHAnsi"/>
          <w:sz w:val="24"/>
          <w:szCs w:val="24"/>
        </w:rPr>
        <w:t xml:space="preserve"> she/he; when not practical to restate the subject</w:t>
      </w:r>
      <w:r w:rsidR="00F55AF4" w:rsidRPr="00AA524A">
        <w:rPr>
          <w:rFonts w:asciiTheme="majorHAnsi" w:hAnsiTheme="majorHAnsi"/>
          <w:sz w:val="24"/>
          <w:szCs w:val="24"/>
        </w:rPr>
        <w:t xml:space="preserve"> (the student, the individual, etc.)</w:t>
      </w:r>
      <w:r w:rsidR="00BB6853" w:rsidRPr="00AA524A">
        <w:rPr>
          <w:rFonts w:asciiTheme="majorHAnsi" w:hAnsiTheme="majorHAnsi"/>
          <w:sz w:val="24"/>
          <w:szCs w:val="24"/>
        </w:rPr>
        <w:t xml:space="preserve">, </w:t>
      </w:r>
      <w:r w:rsidR="00F55AF4" w:rsidRPr="00AA524A">
        <w:rPr>
          <w:rFonts w:asciiTheme="majorHAnsi" w:hAnsiTheme="majorHAnsi"/>
          <w:sz w:val="24"/>
          <w:szCs w:val="24"/>
        </w:rPr>
        <w:t xml:space="preserve">use the appropriate </w:t>
      </w:r>
      <w:r w:rsidR="00BB6853" w:rsidRPr="00AA524A">
        <w:rPr>
          <w:rFonts w:asciiTheme="majorHAnsi" w:hAnsiTheme="majorHAnsi"/>
          <w:sz w:val="24"/>
          <w:szCs w:val="24"/>
        </w:rPr>
        <w:t xml:space="preserve">gender neutral </w:t>
      </w:r>
      <w:r w:rsidR="00F55AF4" w:rsidRPr="00AA524A">
        <w:rPr>
          <w:rFonts w:asciiTheme="majorHAnsi" w:hAnsiTheme="majorHAnsi"/>
          <w:sz w:val="24"/>
          <w:szCs w:val="24"/>
        </w:rPr>
        <w:t xml:space="preserve">plural such as they or their. </w:t>
      </w:r>
    </w:p>
    <w:p w:rsidR="0014282D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761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82D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14282D" w:rsidRPr="00AA524A">
        <w:rPr>
          <w:rFonts w:asciiTheme="majorHAnsi" w:hAnsiTheme="majorHAnsi"/>
          <w:sz w:val="24"/>
          <w:szCs w:val="24"/>
        </w:rPr>
        <w:t>organized in logical categories</w:t>
      </w:r>
      <w:r w:rsidR="00433EFB" w:rsidRPr="00AA524A">
        <w:rPr>
          <w:rFonts w:asciiTheme="majorHAnsi" w:hAnsiTheme="majorHAnsi"/>
          <w:sz w:val="24"/>
          <w:szCs w:val="24"/>
        </w:rPr>
        <w:t xml:space="preserve">; </w:t>
      </w:r>
    </w:p>
    <w:p w:rsidR="00EE1053" w:rsidRPr="00AA524A" w:rsidRDefault="000C6DF6" w:rsidP="0009034F">
      <w:pPr>
        <w:spacing w:after="120"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02882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clearly identify</w:t>
      </w:r>
      <w:r w:rsidR="002C5F9C" w:rsidRPr="00AA524A">
        <w:rPr>
          <w:rFonts w:asciiTheme="majorHAnsi" w:hAnsiTheme="majorHAnsi"/>
          <w:sz w:val="24"/>
          <w:szCs w:val="24"/>
        </w:rPr>
        <w:t>ing</w:t>
      </w:r>
      <w:r w:rsidR="00EE1053" w:rsidRPr="00AA524A">
        <w:rPr>
          <w:rFonts w:asciiTheme="majorHAnsi" w:hAnsiTheme="majorHAnsi"/>
          <w:sz w:val="24"/>
          <w:szCs w:val="24"/>
        </w:rPr>
        <w:t xml:space="preserve"> the responsible party</w:t>
      </w:r>
      <w:r w:rsidR="0014282D" w:rsidRPr="00AA524A">
        <w:rPr>
          <w:rFonts w:asciiTheme="majorHAnsi" w:hAnsiTheme="majorHAnsi"/>
          <w:sz w:val="24"/>
          <w:szCs w:val="24"/>
        </w:rPr>
        <w:t>;</w:t>
      </w:r>
    </w:p>
    <w:p w:rsidR="00EE1053" w:rsidRPr="00AA524A" w:rsidRDefault="000C6DF6" w:rsidP="0009034F">
      <w:pPr>
        <w:spacing w:after="120" w:line="240" w:lineRule="auto"/>
        <w:ind w:left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3419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53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630472" w:rsidRPr="00AA524A">
        <w:rPr>
          <w:rFonts w:asciiTheme="majorHAnsi" w:hAnsiTheme="majorHAnsi"/>
          <w:sz w:val="24"/>
          <w:szCs w:val="24"/>
        </w:rPr>
        <w:t>referencing</w:t>
      </w:r>
      <w:r w:rsidR="00EE1053" w:rsidRPr="00AA524A">
        <w:rPr>
          <w:rFonts w:asciiTheme="majorHAnsi" w:hAnsiTheme="majorHAnsi"/>
          <w:sz w:val="24"/>
          <w:szCs w:val="24"/>
        </w:rPr>
        <w:t xml:space="preserve"> applicable federal, state, and institutional laws and regulations, including Regent Rules and System Regulations</w:t>
      </w:r>
      <w:r w:rsidR="0014282D" w:rsidRPr="00AA524A">
        <w:rPr>
          <w:rFonts w:asciiTheme="majorHAnsi" w:hAnsiTheme="majorHAnsi"/>
          <w:sz w:val="24"/>
          <w:szCs w:val="24"/>
        </w:rPr>
        <w:t>.</w:t>
      </w:r>
    </w:p>
    <w:p w:rsidR="009756E1" w:rsidRPr="00AA524A" w:rsidRDefault="00EE1053" w:rsidP="0009034F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bookmarkStart w:id="7" w:name="_Toc474933781"/>
      <w:r w:rsidRPr="00AA524A">
        <w:rPr>
          <w:rStyle w:val="Heading2Char"/>
          <w:rFonts w:asciiTheme="majorHAnsi" w:hAnsiTheme="majorHAnsi"/>
          <w:sz w:val="24"/>
          <w:szCs w:val="24"/>
        </w:rPr>
        <w:t>References and Cross-References</w:t>
      </w:r>
      <w:bookmarkEnd w:id="7"/>
      <w:r w:rsidRPr="00AA524A">
        <w:rPr>
          <w:rFonts w:asciiTheme="majorHAnsi" w:hAnsiTheme="majorHAnsi"/>
          <w:sz w:val="24"/>
          <w:szCs w:val="24"/>
        </w:rPr>
        <w:t>:</w:t>
      </w:r>
    </w:p>
    <w:p w:rsidR="009756E1" w:rsidRPr="00AA524A" w:rsidRDefault="000C6DF6" w:rsidP="0009034F">
      <w:pPr>
        <w:spacing w:after="120"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61336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6E1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list applicable federal, state, and institutional laws and regulations, including Regent Rules and System Regulations</w:t>
      </w:r>
      <w:r w:rsidR="002C5F9C" w:rsidRPr="00AA524A">
        <w:rPr>
          <w:rFonts w:asciiTheme="majorHAnsi" w:hAnsiTheme="majorHAnsi"/>
          <w:sz w:val="24"/>
          <w:szCs w:val="24"/>
        </w:rPr>
        <w:t xml:space="preserve"> in</w:t>
      </w:r>
      <w:r w:rsidR="003F7968" w:rsidRPr="00AA524A">
        <w:rPr>
          <w:rFonts w:asciiTheme="majorHAnsi" w:hAnsiTheme="majorHAnsi"/>
          <w:sz w:val="24"/>
          <w:szCs w:val="24"/>
        </w:rPr>
        <w:t xml:space="preserve"> the</w:t>
      </w:r>
      <w:r w:rsidR="002C5F9C" w:rsidRPr="00AA524A">
        <w:rPr>
          <w:rFonts w:asciiTheme="majorHAnsi" w:hAnsiTheme="majorHAnsi"/>
          <w:sz w:val="24"/>
          <w:szCs w:val="24"/>
        </w:rPr>
        <w:t xml:space="preserve"> order they are</w:t>
      </w:r>
      <w:r w:rsidR="00EE1053" w:rsidRPr="00AA524A">
        <w:rPr>
          <w:rFonts w:asciiTheme="majorHAnsi" w:hAnsiTheme="majorHAnsi"/>
          <w:sz w:val="24"/>
          <w:szCs w:val="24"/>
        </w:rPr>
        <w:t xml:space="preserve"> cited in the body of the policy</w:t>
      </w:r>
      <w:r w:rsidR="0014282D" w:rsidRPr="00AA524A">
        <w:rPr>
          <w:rFonts w:asciiTheme="majorHAnsi" w:hAnsiTheme="majorHAnsi"/>
          <w:sz w:val="24"/>
          <w:szCs w:val="24"/>
        </w:rPr>
        <w:t>; and</w:t>
      </w:r>
    </w:p>
    <w:p w:rsidR="009756E1" w:rsidRPr="00AA524A" w:rsidRDefault="000C6DF6" w:rsidP="0009034F">
      <w:pPr>
        <w:spacing w:after="120" w:line="240" w:lineRule="auto"/>
        <w:ind w:firstLine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9345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6E1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286B96" w:rsidRPr="00AA524A">
        <w:rPr>
          <w:rFonts w:asciiTheme="majorHAnsi" w:hAnsiTheme="majorHAnsi"/>
          <w:sz w:val="24"/>
          <w:szCs w:val="24"/>
        </w:rPr>
        <w:t>are formatted</w:t>
      </w:r>
      <w:r w:rsidR="00EE1053" w:rsidRPr="00AA524A">
        <w:rPr>
          <w:rFonts w:asciiTheme="majorHAnsi" w:hAnsiTheme="majorHAnsi"/>
          <w:sz w:val="24"/>
          <w:szCs w:val="24"/>
        </w:rPr>
        <w:t xml:space="preserve"> per UNT Policy Style guide</w:t>
      </w:r>
      <w:r w:rsidR="0014282D" w:rsidRPr="00AA524A">
        <w:rPr>
          <w:rFonts w:asciiTheme="majorHAnsi" w:hAnsiTheme="majorHAnsi"/>
          <w:sz w:val="24"/>
          <w:szCs w:val="24"/>
        </w:rPr>
        <w:t>.</w:t>
      </w:r>
    </w:p>
    <w:p w:rsidR="00EE1053" w:rsidRPr="00AA524A" w:rsidRDefault="00EE1053" w:rsidP="0009034F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  <w:u w:val="single"/>
        </w:rPr>
      </w:pPr>
      <w:bookmarkStart w:id="8" w:name="_Toc474933782"/>
      <w:r w:rsidRPr="00AA524A">
        <w:rPr>
          <w:rStyle w:val="Heading2Char"/>
          <w:rFonts w:asciiTheme="majorHAnsi" w:hAnsiTheme="majorHAnsi"/>
          <w:sz w:val="24"/>
          <w:szCs w:val="24"/>
        </w:rPr>
        <w:t>Forms and Tools</w:t>
      </w:r>
      <w:bookmarkEnd w:id="8"/>
      <w:r w:rsidRPr="00AA524A">
        <w:rPr>
          <w:rFonts w:asciiTheme="majorHAnsi" w:hAnsiTheme="majorHAnsi"/>
          <w:sz w:val="24"/>
          <w:szCs w:val="24"/>
        </w:rPr>
        <w:t>:</w:t>
      </w:r>
    </w:p>
    <w:p w:rsidR="00A46D83" w:rsidRPr="00AA524A" w:rsidRDefault="000C6DF6" w:rsidP="005900ED">
      <w:pPr>
        <w:spacing w:after="120" w:line="240" w:lineRule="auto"/>
        <w:ind w:left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90711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82D" w:rsidRPr="00AA52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7493" w:rsidRPr="00AA524A">
        <w:rPr>
          <w:rFonts w:asciiTheme="majorHAnsi" w:hAnsiTheme="majorHAnsi"/>
          <w:sz w:val="24"/>
          <w:szCs w:val="24"/>
        </w:rPr>
        <w:t xml:space="preserve"> </w:t>
      </w:r>
      <w:r w:rsidR="00EE1053" w:rsidRPr="00AA524A">
        <w:rPr>
          <w:rFonts w:asciiTheme="majorHAnsi" w:hAnsiTheme="majorHAnsi"/>
          <w:sz w:val="24"/>
          <w:szCs w:val="24"/>
        </w:rPr>
        <w:t>link to appropriate forms and tools</w:t>
      </w:r>
      <w:r w:rsidR="00630472" w:rsidRPr="00AA524A">
        <w:rPr>
          <w:rFonts w:asciiTheme="majorHAnsi" w:hAnsiTheme="majorHAnsi"/>
          <w:sz w:val="24"/>
          <w:szCs w:val="24"/>
        </w:rPr>
        <w:t xml:space="preserve"> in</w:t>
      </w:r>
      <w:r w:rsidR="003F7968" w:rsidRPr="00AA524A">
        <w:rPr>
          <w:rFonts w:asciiTheme="majorHAnsi" w:hAnsiTheme="majorHAnsi"/>
          <w:sz w:val="24"/>
          <w:szCs w:val="24"/>
        </w:rPr>
        <w:t xml:space="preserve"> the</w:t>
      </w:r>
      <w:r w:rsidR="00EE1053" w:rsidRPr="00AA524A">
        <w:rPr>
          <w:rFonts w:asciiTheme="majorHAnsi" w:hAnsiTheme="majorHAnsi"/>
          <w:sz w:val="24"/>
          <w:szCs w:val="24"/>
        </w:rPr>
        <w:t xml:space="preserve"> </w:t>
      </w:r>
      <w:r w:rsidR="002C5F9C" w:rsidRPr="00AA524A">
        <w:rPr>
          <w:rFonts w:asciiTheme="majorHAnsi" w:hAnsiTheme="majorHAnsi"/>
          <w:sz w:val="24"/>
          <w:szCs w:val="24"/>
        </w:rPr>
        <w:t>order they are referenced in the body of the policy</w:t>
      </w:r>
      <w:r w:rsidR="0014282D" w:rsidRPr="00AA524A">
        <w:rPr>
          <w:rFonts w:asciiTheme="majorHAnsi" w:hAnsiTheme="majorHAnsi"/>
          <w:sz w:val="24"/>
          <w:szCs w:val="24"/>
        </w:rPr>
        <w:t>.</w:t>
      </w:r>
    </w:p>
    <w:p w:rsidR="005900ED" w:rsidRPr="00AA524A" w:rsidRDefault="005900ED" w:rsidP="005900ED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AA524A">
        <w:rPr>
          <w:rFonts w:asciiTheme="majorHAnsi" w:hAnsiTheme="majorHAnsi"/>
          <w:sz w:val="24"/>
          <w:szCs w:val="24"/>
        </w:rPr>
        <w:t xml:space="preserve">Please proofread the document for correct spelling, grammar, and punctuation. The UPO strongly recommends peer-editing due to the high visibility of these documents once published. </w:t>
      </w:r>
    </w:p>
    <w:p w:rsidR="00723C74" w:rsidRPr="00AA524A" w:rsidRDefault="00723C74" w:rsidP="009E0C82">
      <w:pPr>
        <w:spacing w:after="120" w:line="240" w:lineRule="auto"/>
        <w:rPr>
          <w:rFonts w:asciiTheme="majorHAnsi" w:hAnsiTheme="majorHAnsi"/>
          <w:sz w:val="24"/>
          <w:szCs w:val="24"/>
        </w:rPr>
      </w:pPr>
      <w:bookmarkStart w:id="9" w:name="_Ref451786024"/>
    </w:p>
    <w:bookmarkEnd w:id="9"/>
    <w:sectPr w:rsidR="00723C74" w:rsidRPr="00AA524A" w:rsidSect="006304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/>
      <w:pgMar w:top="1008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97" w:rsidRDefault="00077B97" w:rsidP="002C5F9C">
      <w:pPr>
        <w:spacing w:after="0" w:line="240" w:lineRule="auto"/>
      </w:pPr>
      <w:r>
        <w:separator/>
      </w:r>
    </w:p>
  </w:endnote>
  <w:endnote w:type="continuationSeparator" w:id="0">
    <w:p w:rsidR="00077B97" w:rsidRDefault="00077B97" w:rsidP="002C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052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358" w:rsidRDefault="009A3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358" w:rsidRDefault="009A3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8" w:rsidRPr="008B1545" w:rsidRDefault="009A3358" w:rsidP="008B1545">
    <w:pPr>
      <w:pStyle w:val="Footer"/>
      <w:rPr>
        <w:sz w:val="4"/>
        <w:szCs w:val="4"/>
      </w:rPr>
    </w:pPr>
  </w:p>
  <w:tbl>
    <w:tblPr>
      <w:tblStyle w:val="TableGrid"/>
      <w:tblpPr w:leftFromText="187" w:rightFromText="187" w:vertAnchor="text" w:horzAnchor="margin" w:tblpY="1"/>
      <w:tblOverlap w:val="never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15"/>
      <w:gridCol w:w="4465"/>
    </w:tblGrid>
    <w:tr w:rsidR="009A3358" w:rsidRPr="00513433" w:rsidTr="008B1545">
      <w:tc>
        <w:tcPr>
          <w:tcW w:w="5615" w:type="dxa"/>
          <w:shd w:val="clear" w:color="auto" w:fill="059033"/>
        </w:tcPr>
        <w:p w:rsidR="009A3358" w:rsidRPr="00513433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rPr>
              <w:rFonts w:ascii="Garamond" w:hAnsi="Garamond"/>
              <w:szCs w:val="26"/>
            </w:rPr>
          </w:pPr>
        </w:p>
        <w:p w:rsidR="009A3358" w:rsidRPr="00513433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rPr>
              <w:rFonts w:ascii="Garamond" w:hAnsi="Garamond"/>
              <w:szCs w:val="26"/>
            </w:rPr>
          </w:pPr>
          <w:r w:rsidRPr="00513433">
            <w:rPr>
              <w:rFonts w:ascii="Garamond" w:hAnsi="Garamond"/>
              <w:noProof/>
              <w:szCs w:val="26"/>
            </w:rPr>
            <w:drawing>
              <wp:inline distT="0" distB="0" distL="0" distR="0" wp14:anchorId="179169ED" wp14:editId="409959F4">
                <wp:extent cx="2246023" cy="344482"/>
                <wp:effectExtent l="0" t="0" r="1905" b="0"/>
                <wp:docPr id="3" name="Picture 3" descr="UNT | University of North Tex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 | University of North Tex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6023" cy="344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3358" w:rsidRPr="00513433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rPr>
              <w:rFonts w:ascii="Garamond" w:hAnsi="Garamond"/>
              <w:szCs w:val="26"/>
            </w:rPr>
          </w:pPr>
        </w:p>
      </w:tc>
      <w:tc>
        <w:tcPr>
          <w:tcW w:w="4465" w:type="dxa"/>
          <w:shd w:val="clear" w:color="auto" w:fill="059033"/>
        </w:tcPr>
        <w:p w:rsidR="009A3358" w:rsidRPr="009238F6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jc w:val="right"/>
            <w:rPr>
              <w:color w:val="FFFFFF" w:themeColor="background1"/>
            </w:rPr>
          </w:pPr>
          <w:r w:rsidRPr="009238F6">
            <w:rPr>
              <w:color w:val="FFFFFF" w:themeColor="background1"/>
            </w:rPr>
            <w:t>Questions? Contact:</w:t>
          </w:r>
        </w:p>
        <w:p w:rsidR="009A3358" w:rsidRPr="009238F6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jc w:val="right"/>
            <w:rPr>
              <w:color w:val="FFFFFF" w:themeColor="background1"/>
            </w:rPr>
          </w:pPr>
          <w:r w:rsidRPr="009238F6">
            <w:rPr>
              <w:color w:val="FFFFFF" w:themeColor="background1"/>
            </w:rPr>
            <w:t>University Policy Office</w:t>
          </w:r>
        </w:p>
        <w:p w:rsidR="009A3358" w:rsidRPr="009238F6" w:rsidRDefault="009A3358" w:rsidP="008B1545">
          <w:pPr>
            <w:pStyle w:val="Header"/>
            <w:shd w:val="clear" w:color="auto" w:fill="059033"/>
            <w:tabs>
              <w:tab w:val="clear" w:pos="4680"/>
              <w:tab w:val="clear" w:pos="9360"/>
              <w:tab w:val="left" w:pos="955"/>
              <w:tab w:val="right" w:pos="4249"/>
            </w:tabs>
            <w:rPr>
              <w:color w:val="FFFFFF" w:themeColor="background1"/>
            </w:rPr>
          </w:pPr>
          <w:r w:rsidRPr="009238F6">
            <w:rPr>
              <w:color w:val="FFFFFF" w:themeColor="background1"/>
            </w:rPr>
            <w:tab/>
          </w:r>
          <w:r w:rsidRPr="009238F6">
            <w:rPr>
              <w:color w:val="FFFFFF" w:themeColor="background1"/>
            </w:rPr>
            <w:tab/>
            <w:t>940.565.4535</w:t>
          </w:r>
        </w:p>
        <w:p w:rsidR="009A3358" w:rsidRPr="00513433" w:rsidRDefault="008B2F39" w:rsidP="008B1545">
          <w:pPr>
            <w:pStyle w:val="Header"/>
            <w:shd w:val="clear" w:color="auto" w:fill="059033"/>
            <w:tabs>
              <w:tab w:val="clear" w:pos="4680"/>
              <w:tab w:val="clear" w:pos="9360"/>
            </w:tabs>
            <w:jc w:val="right"/>
            <w:rPr>
              <w:rFonts w:ascii="Garamond" w:hAnsi="Garamond"/>
              <w:color w:val="FFFFFF" w:themeColor="background1"/>
              <w:szCs w:val="26"/>
            </w:rPr>
          </w:pPr>
          <w:r>
            <w:rPr>
              <w:color w:val="FFFFFF" w:themeColor="background1"/>
            </w:rPr>
            <w:t>Stephanie.McDonald</w:t>
          </w:r>
          <w:r w:rsidR="009A3358" w:rsidRPr="009238F6">
            <w:rPr>
              <w:color w:val="FFFFFF" w:themeColor="background1"/>
            </w:rPr>
            <w:t>@unt.edu</w:t>
          </w:r>
        </w:p>
      </w:tc>
    </w:tr>
  </w:tbl>
  <w:p w:rsidR="009A3358" w:rsidRDefault="009A3358" w:rsidP="008B1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319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358" w:rsidRDefault="009A3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358" w:rsidRDefault="009A33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8" w:rsidRDefault="009A335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845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358" w:rsidRDefault="009A3358">
        <w:pPr>
          <w:pStyle w:val="Footer"/>
          <w:jc w:val="center"/>
        </w:pPr>
        <w:r w:rsidRPr="0009034F">
          <w:rPr>
            <w:rFonts w:ascii="Calibri Light" w:hAnsi="Calibri Light"/>
            <w:sz w:val="20"/>
            <w:szCs w:val="20"/>
          </w:rPr>
          <w:fldChar w:fldCharType="begin"/>
        </w:r>
        <w:r w:rsidRPr="0009034F">
          <w:rPr>
            <w:rFonts w:ascii="Calibri Light" w:hAnsi="Calibri Light"/>
            <w:sz w:val="20"/>
            <w:szCs w:val="20"/>
          </w:rPr>
          <w:instrText xml:space="preserve"> PAGE   \* MERGEFORMAT </w:instrText>
        </w:r>
        <w:r w:rsidRPr="0009034F">
          <w:rPr>
            <w:rFonts w:ascii="Calibri Light" w:hAnsi="Calibri Light"/>
            <w:sz w:val="20"/>
            <w:szCs w:val="20"/>
          </w:rPr>
          <w:fldChar w:fldCharType="separate"/>
        </w:r>
        <w:r w:rsidR="000C6DF6">
          <w:rPr>
            <w:rFonts w:ascii="Calibri Light" w:hAnsi="Calibri Light"/>
            <w:noProof/>
            <w:sz w:val="20"/>
            <w:szCs w:val="20"/>
          </w:rPr>
          <w:t>3</w:t>
        </w:r>
        <w:r w:rsidRPr="0009034F">
          <w:rPr>
            <w:rFonts w:ascii="Calibri Light" w:hAnsi="Calibri Light"/>
            <w:noProof/>
            <w:sz w:val="20"/>
            <w:szCs w:val="20"/>
          </w:rPr>
          <w:fldChar w:fldCharType="end"/>
        </w:r>
      </w:p>
    </w:sdtContent>
  </w:sdt>
  <w:p w:rsidR="009A3358" w:rsidRDefault="009A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97" w:rsidRDefault="00077B97" w:rsidP="002C5F9C">
      <w:pPr>
        <w:spacing w:after="0" w:line="240" w:lineRule="auto"/>
      </w:pPr>
      <w:r>
        <w:separator/>
      </w:r>
    </w:p>
  </w:footnote>
  <w:footnote w:type="continuationSeparator" w:id="0">
    <w:p w:rsidR="00077B97" w:rsidRDefault="00077B97" w:rsidP="002C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8" w:rsidRDefault="009A3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8" w:rsidRDefault="009A3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8" w:rsidRDefault="009A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314"/>
    <w:multiLevelType w:val="hybridMultilevel"/>
    <w:tmpl w:val="A3384CAC"/>
    <w:lvl w:ilvl="0" w:tplc="B2306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2E3"/>
    <w:multiLevelType w:val="hybridMultilevel"/>
    <w:tmpl w:val="75781BC8"/>
    <w:lvl w:ilvl="0" w:tplc="49662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D290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652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2B7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20BAB"/>
    <w:multiLevelType w:val="hybridMultilevel"/>
    <w:tmpl w:val="BB6CBC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217A1"/>
    <w:multiLevelType w:val="hybridMultilevel"/>
    <w:tmpl w:val="AD6A5C48"/>
    <w:lvl w:ilvl="0" w:tplc="A50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E4D51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25DF"/>
    <w:multiLevelType w:val="hybridMultilevel"/>
    <w:tmpl w:val="705CD9C8"/>
    <w:lvl w:ilvl="0" w:tplc="82AA2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987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0D0B8E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B112E"/>
    <w:multiLevelType w:val="hybridMultilevel"/>
    <w:tmpl w:val="67B62174"/>
    <w:lvl w:ilvl="0" w:tplc="0AD2906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F0647"/>
    <w:multiLevelType w:val="hybridMultilevel"/>
    <w:tmpl w:val="A3384CAC"/>
    <w:lvl w:ilvl="0" w:tplc="B2306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216CB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44CE"/>
    <w:multiLevelType w:val="hybridMultilevel"/>
    <w:tmpl w:val="519C4B46"/>
    <w:lvl w:ilvl="0" w:tplc="23608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B29EC"/>
    <w:multiLevelType w:val="hybridMultilevel"/>
    <w:tmpl w:val="0FC41660"/>
    <w:lvl w:ilvl="0" w:tplc="5A4ED9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0443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538BC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2BBB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960665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20BC0"/>
    <w:multiLevelType w:val="hybridMultilevel"/>
    <w:tmpl w:val="3F502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22497A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0D6A"/>
    <w:multiLevelType w:val="hybridMultilevel"/>
    <w:tmpl w:val="BB6CBC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259FC"/>
    <w:multiLevelType w:val="hybridMultilevel"/>
    <w:tmpl w:val="3910A642"/>
    <w:lvl w:ilvl="0" w:tplc="E372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F089C"/>
    <w:multiLevelType w:val="hybridMultilevel"/>
    <w:tmpl w:val="67B62174"/>
    <w:lvl w:ilvl="0" w:tplc="0AD2906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732F"/>
    <w:multiLevelType w:val="hybridMultilevel"/>
    <w:tmpl w:val="AEFA38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0314D"/>
    <w:multiLevelType w:val="hybridMultilevel"/>
    <w:tmpl w:val="AF7A7BA2"/>
    <w:lvl w:ilvl="0" w:tplc="2E5CE070">
      <w:start w:val="1"/>
      <w:numFmt w:val="decimal"/>
      <w:lvlText w:val="%1."/>
      <w:lvlJc w:val="left"/>
      <w:pPr>
        <w:ind w:left="1080" w:hanging="360"/>
      </w:pPr>
      <w:rPr>
        <w:rFonts w:ascii="Centaur" w:hAnsi="Centaur" w:hint="default"/>
        <w:i w:val="0"/>
      </w:rPr>
    </w:lvl>
    <w:lvl w:ilvl="1" w:tplc="7A0200FC">
      <w:start w:val="1"/>
      <w:numFmt w:val="lowerLetter"/>
      <w:lvlText w:val="%2."/>
      <w:lvlJc w:val="left"/>
      <w:pPr>
        <w:ind w:left="1800" w:hanging="360"/>
      </w:pPr>
      <w:rPr>
        <w:rFonts w:ascii="Centaur" w:hAnsi="Centaur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41336"/>
    <w:multiLevelType w:val="hybridMultilevel"/>
    <w:tmpl w:val="2222B624"/>
    <w:lvl w:ilvl="0" w:tplc="110C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6436"/>
    <w:multiLevelType w:val="hybridMultilevel"/>
    <w:tmpl w:val="C84A5264"/>
    <w:lvl w:ilvl="0" w:tplc="5458079E">
      <w:start w:val="1"/>
      <w:numFmt w:val="upperLetter"/>
      <w:pStyle w:val="Style3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16"/>
  </w:num>
  <w:num w:numId="5">
    <w:abstractNumId w:val="14"/>
  </w:num>
  <w:num w:numId="6">
    <w:abstractNumId w:val="1"/>
  </w:num>
  <w:num w:numId="7">
    <w:abstractNumId w:val="13"/>
  </w:num>
  <w:num w:numId="8">
    <w:abstractNumId w:val="22"/>
  </w:num>
  <w:num w:numId="9">
    <w:abstractNumId w:val="12"/>
  </w:num>
  <w:num w:numId="10">
    <w:abstractNumId w:val="6"/>
  </w:num>
  <w:num w:numId="11">
    <w:abstractNumId w:val="2"/>
  </w:num>
  <w:num w:numId="12">
    <w:abstractNumId w:val="26"/>
  </w:num>
  <w:num w:numId="13">
    <w:abstractNumId w:val="20"/>
  </w:num>
  <w:num w:numId="14">
    <w:abstractNumId w:val="18"/>
  </w:num>
  <w:num w:numId="15">
    <w:abstractNumId w:val="0"/>
  </w:num>
  <w:num w:numId="16">
    <w:abstractNumId w:val="11"/>
  </w:num>
  <w:num w:numId="17">
    <w:abstractNumId w:val="4"/>
  </w:num>
  <w:num w:numId="18">
    <w:abstractNumId w:val="21"/>
  </w:num>
  <w:num w:numId="19">
    <w:abstractNumId w:val="8"/>
  </w:num>
  <w:num w:numId="20">
    <w:abstractNumId w:val="9"/>
  </w:num>
  <w:num w:numId="21">
    <w:abstractNumId w:val="17"/>
  </w:num>
  <w:num w:numId="22">
    <w:abstractNumId w:val="24"/>
  </w:num>
  <w:num w:numId="23">
    <w:abstractNumId w:val="3"/>
  </w:num>
  <w:num w:numId="24">
    <w:abstractNumId w:val="15"/>
  </w:num>
  <w:num w:numId="25">
    <w:abstractNumId w:val="10"/>
  </w:num>
  <w:num w:numId="26">
    <w:abstractNumId w:val="7"/>
  </w:num>
  <w:num w:numId="27">
    <w:abstractNumId w:val="19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9"/>
    <w:rsid w:val="0002325E"/>
    <w:rsid w:val="0003254E"/>
    <w:rsid w:val="00053B5D"/>
    <w:rsid w:val="000623BB"/>
    <w:rsid w:val="00077B97"/>
    <w:rsid w:val="0009034F"/>
    <w:rsid w:val="00090B60"/>
    <w:rsid w:val="000A6DC8"/>
    <w:rsid w:val="000B299C"/>
    <w:rsid w:val="000B480C"/>
    <w:rsid w:val="000C4CFA"/>
    <w:rsid w:val="000C6DF6"/>
    <w:rsid w:val="000D3F25"/>
    <w:rsid w:val="000E1D90"/>
    <w:rsid w:val="00124368"/>
    <w:rsid w:val="0014282D"/>
    <w:rsid w:val="00152CE1"/>
    <w:rsid w:val="00152E8F"/>
    <w:rsid w:val="0015335B"/>
    <w:rsid w:val="001563A4"/>
    <w:rsid w:val="001823FF"/>
    <w:rsid w:val="0019006C"/>
    <w:rsid w:val="00190B62"/>
    <w:rsid w:val="001C6D70"/>
    <w:rsid w:val="00221A6F"/>
    <w:rsid w:val="0023545A"/>
    <w:rsid w:val="00260356"/>
    <w:rsid w:val="00261F1F"/>
    <w:rsid w:val="00264EAA"/>
    <w:rsid w:val="00286B96"/>
    <w:rsid w:val="002A7CAE"/>
    <w:rsid w:val="002B5605"/>
    <w:rsid w:val="002C5F9C"/>
    <w:rsid w:val="002D1BAB"/>
    <w:rsid w:val="002D63A1"/>
    <w:rsid w:val="002E7D3E"/>
    <w:rsid w:val="002F32A5"/>
    <w:rsid w:val="002F4D1D"/>
    <w:rsid w:val="002F5D1B"/>
    <w:rsid w:val="00317AD0"/>
    <w:rsid w:val="00342E71"/>
    <w:rsid w:val="00351E8E"/>
    <w:rsid w:val="00367C07"/>
    <w:rsid w:val="00375B1B"/>
    <w:rsid w:val="00375C7B"/>
    <w:rsid w:val="00381DEB"/>
    <w:rsid w:val="003B1CA9"/>
    <w:rsid w:val="003B7432"/>
    <w:rsid w:val="003F2B6C"/>
    <w:rsid w:val="003F7968"/>
    <w:rsid w:val="00402DF8"/>
    <w:rsid w:val="004317FE"/>
    <w:rsid w:val="00433EFB"/>
    <w:rsid w:val="00462F73"/>
    <w:rsid w:val="00497314"/>
    <w:rsid w:val="004A1254"/>
    <w:rsid w:val="004B3851"/>
    <w:rsid w:val="004B65A5"/>
    <w:rsid w:val="004D4F29"/>
    <w:rsid w:val="004D7BFE"/>
    <w:rsid w:val="004E3EBE"/>
    <w:rsid w:val="00525BD2"/>
    <w:rsid w:val="0053048A"/>
    <w:rsid w:val="00543CB2"/>
    <w:rsid w:val="00561175"/>
    <w:rsid w:val="00562751"/>
    <w:rsid w:val="00566183"/>
    <w:rsid w:val="005754CD"/>
    <w:rsid w:val="005900ED"/>
    <w:rsid w:val="005929A5"/>
    <w:rsid w:val="005B5BB9"/>
    <w:rsid w:val="005B6F24"/>
    <w:rsid w:val="005C1C94"/>
    <w:rsid w:val="005C6136"/>
    <w:rsid w:val="005E299C"/>
    <w:rsid w:val="005F26DA"/>
    <w:rsid w:val="00615AC5"/>
    <w:rsid w:val="00630472"/>
    <w:rsid w:val="006332EA"/>
    <w:rsid w:val="006605AF"/>
    <w:rsid w:val="00667F7A"/>
    <w:rsid w:val="00671CC8"/>
    <w:rsid w:val="0068429A"/>
    <w:rsid w:val="00687321"/>
    <w:rsid w:val="00694F54"/>
    <w:rsid w:val="006A165D"/>
    <w:rsid w:val="006D26FD"/>
    <w:rsid w:val="006E0767"/>
    <w:rsid w:val="006E2C8D"/>
    <w:rsid w:val="00722E93"/>
    <w:rsid w:val="00723C74"/>
    <w:rsid w:val="00730CA6"/>
    <w:rsid w:val="00732A6E"/>
    <w:rsid w:val="0079419C"/>
    <w:rsid w:val="00796C6F"/>
    <w:rsid w:val="00797007"/>
    <w:rsid w:val="007E2DD4"/>
    <w:rsid w:val="007E7B1C"/>
    <w:rsid w:val="00834ADA"/>
    <w:rsid w:val="008508C0"/>
    <w:rsid w:val="00853792"/>
    <w:rsid w:val="008744AD"/>
    <w:rsid w:val="008A07FE"/>
    <w:rsid w:val="008B1545"/>
    <w:rsid w:val="008B2F39"/>
    <w:rsid w:val="008B3B66"/>
    <w:rsid w:val="00951662"/>
    <w:rsid w:val="00964A44"/>
    <w:rsid w:val="009756E1"/>
    <w:rsid w:val="009818B2"/>
    <w:rsid w:val="009A07AB"/>
    <w:rsid w:val="009A3358"/>
    <w:rsid w:val="009A418A"/>
    <w:rsid w:val="009C11A8"/>
    <w:rsid w:val="009C602B"/>
    <w:rsid w:val="009C6EB6"/>
    <w:rsid w:val="009E0C82"/>
    <w:rsid w:val="00A1066D"/>
    <w:rsid w:val="00A33EB6"/>
    <w:rsid w:val="00A46D83"/>
    <w:rsid w:val="00A626E6"/>
    <w:rsid w:val="00AA524A"/>
    <w:rsid w:val="00AD4CC5"/>
    <w:rsid w:val="00AD7B80"/>
    <w:rsid w:val="00AE1018"/>
    <w:rsid w:val="00AF1FD9"/>
    <w:rsid w:val="00B03CB4"/>
    <w:rsid w:val="00B832BB"/>
    <w:rsid w:val="00BB6853"/>
    <w:rsid w:val="00BC7493"/>
    <w:rsid w:val="00BD0DBB"/>
    <w:rsid w:val="00BE0EF1"/>
    <w:rsid w:val="00BE2D75"/>
    <w:rsid w:val="00BE656C"/>
    <w:rsid w:val="00C068CC"/>
    <w:rsid w:val="00C142E0"/>
    <w:rsid w:val="00C2247E"/>
    <w:rsid w:val="00C42562"/>
    <w:rsid w:val="00C45121"/>
    <w:rsid w:val="00C470FC"/>
    <w:rsid w:val="00C973D7"/>
    <w:rsid w:val="00CA61EB"/>
    <w:rsid w:val="00CE152B"/>
    <w:rsid w:val="00D31BF6"/>
    <w:rsid w:val="00D5101F"/>
    <w:rsid w:val="00D87EF4"/>
    <w:rsid w:val="00DC1BAB"/>
    <w:rsid w:val="00DE4E73"/>
    <w:rsid w:val="00DF4E2A"/>
    <w:rsid w:val="00E11B39"/>
    <w:rsid w:val="00E17D7D"/>
    <w:rsid w:val="00E21864"/>
    <w:rsid w:val="00E95DB9"/>
    <w:rsid w:val="00ED3F4B"/>
    <w:rsid w:val="00EE1053"/>
    <w:rsid w:val="00F11C33"/>
    <w:rsid w:val="00F30504"/>
    <w:rsid w:val="00F36953"/>
    <w:rsid w:val="00F409AD"/>
    <w:rsid w:val="00F50C83"/>
    <w:rsid w:val="00F521AC"/>
    <w:rsid w:val="00F55AF4"/>
    <w:rsid w:val="00F624D5"/>
    <w:rsid w:val="00F62DB9"/>
    <w:rsid w:val="00F71827"/>
    <w:rsid w:val="00F955BB"/>
    <w:rsid w:val="00FC2F35"/>
    <w:rsid w:val="00FD4036"/>
    <w:rsid w:val="00FD56F2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B7D8FC"/>
  <w15:chartTrackingRefBased/>
  <w15:docId w15:val="{CD01773A-07B1-41AB-8509-7C49722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73"/>
    <w:pPr>
      <w:jc w:val="both"/>
    </w:pPr>
    <w:rPr>
      <w:rFonts w:ascii="Centaur" w:hAnsi="Centaur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45A"/>
    <w:pPr>
      <w:keepNext/>
      <w:keepLines/>
      <w:pBdr>
        <w:bottom w:val="double" w:sz="6" w:space="1" w:color="059033"/>
      </w:pBdr>
      <w:spacing w:after="120" w:line="240" w:lineRule="auto"/>
      <w:ind w:right="-43"/>
      <w:outlineLvl w:val="0"/>
    </w:pPr>
    <w:rPr>
      <w:rFonts w:ascii="Calibri Light" w:eastAsiaTheme="majorEastAsia" w:hAnsi="Calibri Light" w:cstheme="majorBidi"/>
      <w:b/>
      <w:color w:val="059033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3CB4"/>
    <w:pPr>
      <w:keepNext/>
      <w:keepLines/>
      <w:spacing w:after="240" w:line="240" w:lineRule="auto"/>
      <w:jc w:val="left"/>
      <w:outlineLvl w:val="1"/>
    </w:pPr>
    <w:rPr>
      <w:rFonts w:eastAsiaTheme="majorEastAsia" w:cstheme="majorBidi"/>
      <w:b/>
      <w:smallCap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3CB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5A"/>
    <w:rPr>
      <w:rFonts w:ascii="Calibri Light" w:eastAsiaTheme="majorEastAsia" w:hAnsi="Calibri Light" w:cstheme="majorBidi"/>
      <w:b/>
      <w:color w:val="059033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E4E73"/>
    <w:pPr>
      <w:spacing w:after="0" w:line="240" w:lineRule="auto"/>
      <w:ind w:right="360"/>
      <w:contextualSpacing/>
      <w:jc w:val="left"/>
    </w:pPr>
    <w:rPr>
      <w:rFonts w:eastAsiaTheme="majorEastAsia" w:cstheme="majorBidi"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E73"/>
    <w:rPr>
      <w:rFonts w:ascii="Centaur" w:eastAsiaTheme="majorEastAsia" w:hAnsi="Centaur" w:cstheme="majorBidi"/>
      <w:caps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E4E73"/>
    <w:pPr>
      <w:numPr>
        <w:ilvl w:val="1"/>
      </w:numPr>
      <w:spacing w:before="240" w:after="240" w:line="240" w:lineRule="auto"/>
      <w:ind w:right="-29"/>
      <w:jc w:val="left"/>
    </w:pPr>
    <w:rPr>
      <w:rFonts w:eastAsiaTheme="minorEastAsia"/>
      <w:b/>
      <w:caps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DE4E73"/>
    <w:rPr>
      <w:rFonts w:ascii="Centaur" w:eastAsiaTheme="minorEastAsia" w:hAnsi="Centaur"/>
      <w:b/>
      <w:caps/>
      <w:spacing w:val="15"/>
      <w:sz w:val="44"/>
    </w:rPr>
  </w:style>
  <w:style w:type="character" w:styleId="SubtleEmphasis">
    <w:name w:val="Subtle Emphasis"/>
    <w:aliases w:val="Subtle Policy Info"/>
    <w:basedOn w:val="DefaultParagraphFont"/>
    <w:uiPriority w:val="19"/>
    <w:qFormat/>
    <w:rsid w:val="00D5101F"/>
    <w:rPr>
      <w:rFonts w:ascii="Arial" w:hAnsi="Arial"/>
      <w:i w:val="0"/>
      <w:iCs/>
      <w:color w:val="auto"/>
      <w:sz w:val="16"/>
    </w:rPr>
  </w:style>
  <w:style w:type="paragraph" w:customStyle="1" w:styleId="PolicyInfo">
    <w:name w:val="Policy Info"/>
    <w:basedOn w:val="Normal"/>
    <w:link w:val="PolicyInfoChar"/>
    <w:autoRedefine/>
    <w:qFormat/>
    <w:rsid w:val="00D5101F"/>
    <w:pPr>
      <w:spacing w:after="0" w:line="240" w:lineRule="auto"/>
    </w:pPr>
    <w:rPr>
      <w:rFonts w:ascii="Arial" w:hAnsi="Arial" w:cs="Arial"/>
      <w:sz w:val="16"/>
      <w:szCs w:val="20"/>
    </w:rPr>
  </w:style>
  <w:style w:type="character" w:customStyle="1" w:styleId="PolicyInfoChar">
    <w:name w:val="Policy Info Char"/>
    <w:basedOn w:val="DefaultParagraphFont"/>
    <w:link w:val="PolicyInfo"/>
    <w:rsid w:val="00D5101F"/>
    <w:rPr>
      <w:rFonts w:ascii="Arial" w:hAnsi="Arial" w:cs="Arial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03CB4"/>
    <w:rPr>
      <w:rFonts w:ascii="Centaur" w:eastAsiaTheme="majorEastAsia" w:hAnsi="Centaur" w:cstheme="majorBidi"/>
      <w:b/>
      <w:smallCaps/>
      <w:sz w:val="28"/>
      <w:szCs w:val="26"/>
      <w:u w:val="single"/>
    </w:rPr>
  </w:style>
  <w:style w:type="paragraph" w:customStyle="1" w:styleId="PolicyTable">
    <w:name w:val="Policy Table"/>
    <w:basedOn w:val="Normal"/>
    <w:link w:val="PolicyTableChar"/>
    <w:autoRedefine/>
    <w:qFormat/>
    <w:rsid w:val="00DE4E73"/>
    <w:pPr>
      <w:spacing w:after="0" w:line="240" w:lineRule="auto"/>
      <w:contextualSpacing/>
    </w:pPr>
    <w:rPr>
      <w:rFonts w:ascii="Garamond" w:eastAsiaTheme="minorEastAsia" w:hAnsi="Garamond" w:cstheme="minorHAnsi"/>
      <w:sz w:val="20"/>
      <w:szCs w:val="24"/>
    </w:rPr>
  </w:style>
  <w:style w:type="character" w:customStyle="1" w:styleId="PolicyTableChar">
    <w:name w:val="Policy Table Char"/>
    <w:basedOn w:val="DefaultParagraphFont"/>
    <w:link w:val="PolicyTable"/>
    <w:rsid w:val="00DE4E73"/>
    <w:rPr>
      <w:rFonts w:ascii="Garamond" w:eastAsiaTheme="minorEastAsia" w:hAnsi="Garamond" w:cstheme="minorHAnsi"/>
      <w:sz w:val="20"/>
      <w:szCs w:val="24"/>
    </w:rPr>
  </w:style>
  <w:style w:type="paragraph" w:customStyle="1" w:styleId="Text">
    <w:name w:val="Text"/>
    <w:basedOn w:val="Normal"/>
    <w:link w:val="TextChar"/>
    <w:autoRedefine/>
    <w:qFormat/>
    <w:rsid w:val="00DE4E73"/>
    <w:pPr>
      <w:spacing w:after="0" w:line="264" w:lineRule="auto"/>
    </w:pPr>
    <w:rPr>
      <w:rFonts w:eastAsiaTheme="minorEastAsia" w:cstheme="minorHAnsi"/>
      <w:spacing w:val="4"/>
      <w:sz w:val="18"/>
      <w:szCs w:val="24"/>
    </w:rPr>
  </w:style>
  <w:style w:type="character" w:customStyle="1" w:styleId="TextChar">
    <w:name w:val="Text Char"/>
    <w:basedOn w:val="DefaultParagraphFont"/>
    <w:link w:val="Text"/>
    <w:rsid w:val="00DE4E73"/>
    <w:rPr>
      <w:rFonts w:ascii="Centaur" w:eastAsiaTheme="minorEastAsia" w:hAnsi="Centaur" w:cstheme="minorHAnsi"/>
      <w:spacing w:val="4"/>
      <w:sz w:val="18"/>
      <w:szCs w:val="24"/>
    </w:rPr>
  </w:style>
  <w:style w:type="paragraph" w:customStyle="1" w:styleId="DefinitionHeading">
    <w:name w:val="Definition Heading"/>
    <w:basedOn w:val="Heading2"/>
    <w:link w:val="DefinitionHeadingChar"/>
    <w:autoRedefine/>
    <w:qFormat/>
    <w:rsid w:val="00DE4E73"/>
    <w:pPr>
      <w:tabs>
        <w:tab w:val="num" w:pos="720"/>
      </w:tabs>
      <w:ind w:left="720" w:hanging="720"/>
    </w:pPr>
  </w:style>
  <w:style w:type="character" w:customStyle="1" w:styleId="DefinitionHeadingChar">
    <w:name w:val="Definition Heading Char"/>
    <w:basedOn w:val="Heading2Char"/>
    <w:link w:val="DefinitionHeading"/>
    <w:rsid w:val="00DE4E73"/>
    <w:rPr>
      <w:rFonts w:ascii="Centaur" w:eastAsiaTheme="majorEastAsia" w:hAnsi="Centaur" w:cstheme="majorBidi"/>
      <w:b/>
      <w:smallCaps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433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9C"/>
    <w:rPr>
      <w:rFonts w:ascii="Centaur" w:hAnsi="Centaur"/>
      <w:sz w:val="26"/>
    </w:rPr>
  </w:style>
  <w:style w:type="paragraph" w:styleId="Footer">
    <w:name w:val="footer"/>
    <w:basedOn w:val="Normal"/>
    <w:link w:val="FooterChar"/>
    <w:uiPriority w:val="99"/>
    <w:unhideWhenUsed/>
    <w:rsid w:val="002C5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9C"/>
    <w:rPr>
      <w:rFonts w:ascii="Centaur" w:hAnsi="Centaur"/>
      <w:sz w:val="26"/>
    </w:rPr>
  </w:style>
  <w:style w:type="table" w:styleId="TableGrid">
    <w:name w:val="Table Grid"/>
    <w:basedOn w:val="TableNormal"/>
    <w:uiPriority w:val="39"/>
    <w:rsid w:val="002C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autoRedefine/>
    <w:qFormat/>
    <w:rsid w:val="00630472"/>
    <w:pPr>
      <w:pBdr>
        <w:bottom w:val="double" w:sz="4" w:space="1" w:color="04782B"/>
      </w:pBdr>
      <w:spacing w:after="0" w:line="240" w:lineRule="auto"/>
      <w:jc w:val="left"/>
    </w:pPr>
    <w:rPr>
      <w:rFonts w:eastAsiaTheme="minorEastAsia" w:cstheme="minorHAnsi"/>
      <w:b/>
      <w:color w:val="059033"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630472"/>
    <w:rPr>
      <w:rFonts w:ascii="Centaur" w:eastAsiaTheme="minorEastAsia" w:hAnsi="Centaur" w:cstheme="minorHAnsi"/>
      <w:b/>
      <w:color w:val="059033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C5F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2C5F9C"/>
    <w:pPr>
      <w:pBdr>
        <w:bottom w:val="none" w:sz="0" w:space="0" w:color="auto"/>
      </w:pBdr>
      <w:spacing w:before="240" w:after="0" w:line="259" w:lineRule="auto"/>
      <w:ind w:right="0"/>
      <w:jc w:val="left"/>
      <w:outlineLvl w:val="9"/>
    </w:pPr>
    <w:rPr>
      <w:rFonts w:asciiTheme="majorHAnsi" w:hAnsiTheme="majorHAnsi"/>
      <w:b w:val="0"/>
      <w:caps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5F9C"/>
    <w:pPr>
      <w:spacing w:after="100"/>
    </w:pPr>
  </w:style>
  <w:style w:type="paragraph" w:customStyle="1" w:styleId="Style2">
    <w:name w:val="Style2"/>
    <w:basedOn w:val="TOCHeading"/>
    <w:link w:val="Style2Char"/>
    <w:autoRedefine/>
    <w:qFormat/>
    <w:rsid w:val="00630472"/>
    <w:pPr>
      <w:pBdr>
        <w:bottom w:val="double" w:sz="4" w:space="1" w:color="04782B"/>
      </w:pBdr>
      <w:jc w:val="both"/>
    </w:pPr>
    <w:rPr>
      <w:color w:val="04782B"/>
    </w:rPr>
  </w:style>
  <w:style w:type="paragraph" w:styleId="NoSpacing">
    <w:name w:val="No Spacing"/>
    <w:link w:val="NoSpacingChar"/>
    <w:uiPriority w:val="1"/>
    <w:qFormat/>
    <w:rsid w:val="008508C0"/>
    <w:pPr>
      <w:spacing w:after="0" w:line="240" w:lineRule="auto"/>
    </w:pPr>
    <w:rPr>
      <w:rFonts w:eastAsiaTheme="minorEastAsia"/>
    </w:rPr>
  </w:style>
  <w:style w:type="character" w:customStyle="1" w:styleId="TOCHeadingChar">
    <w:name w:val="TOC Heading Char"/>
    <w:basedOn w:val="Heading1Char"/>
    <w:link w:val="TOCHeading"/>
    <w:uiPriority w:val="39"/>
    <w:rsid w:val="002C5F9C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</w:rPr>
  </w:style>
  <w:style w:type="character" w:customStyle="1" w:styleId="Style2Char">
    <w:name w:val="Style2 Char"/>
    <w:basedOn w:val="TOCHeadingChar"/>
    <w:link w:val="Style2"/>
    <w:rsid w:val="00630472"/>
    <w:rPr>
      <w:rFonts w:asciiTheme="majorHAnsi" w:eastAsiaTheme="majorEastAsia" w:hAnsiTheme="majorHAnsi" w:cstheme="majorBidi"/>
      <w:b w:val="0"/>
      <w:caps/>
      <w:color w:val="04782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508C0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D3E"/>
    <w:pPr>
      <w:spacing w:after="0" w:line="240" w:lineRule="auto"/>
      <w:jc w:val="left"/>
    </w:pPr>
    <w:rPr>
      <w:rFonts w:asciiTheme="minorHAnsi" w:eastAsiaTheme="minorEastAsia" w:hAnsiTheme="minorHAnsi" w:cs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D3E"/>
    <w:rPr>
      <w:rFonts w:eastAsiaTheme="minorEastAsia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D3E"/>
    <w:rPr>
      <w:vertAlign w:val="superscript"/>
    </w:rPr>
  </w:style>
  <w:style w:type="paragraph" w:customStyle="1" w:styleId="Style3">
    <w:name w:val="Style3"/>
    <w:basedOn w:val="Style2"/>
    <w:link w:val="Style3Char"/>
    <w:qFormat/>
    <w:rsid w:val="002E7D3E"/>
    <w:pPr>
      <w:numPr>
        <w:numId w:val="3"/>
      </w:numPr>
      <w:pBdr>
        <w:bottom w:val="single" w:sz="8" w:space="1" w:color="auto"/>
      </w:pBdr>
      <w:spacing w:after="240" w:line="240" w:lineRule="auto"/>
      <w:outlineLvl w:val="0"/>
    </w:pPr>
    <w:rPr>
      <w:rFonts w:ascii="Centaur" w:hAnsi="Centaur"/>
      <w:sz w:val="28"/>
      <w:szCs w:val="28"/>
    </w:rPr>
  </w:style>
  <w:style w:type="character" w:customStyle="1" w:styleId="Style3Char">
    <w:name w:val="Style3 Char"/>
    <w:basedOn w:val="Style2Char"/>
    <w:link w:val="Style3"/>
    <w:rsid w:val="002E7D3E"/>
    <w:rPr>
      <w:rFonts w:ascii="Centaur" w:eastAsiaTheme="majorEastAsia" w:hAnsi="Centaur" w:cstheme="majorBidi"/>
      <w:b w:val="0"/>
      <w:caps/>
      <w:color w:val="04782B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E2C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70"/>
    <w:rPr>
      <w:rFonts w:ascii="Segoe UI" w:hAnsi="Segoe UI" w:cs="Segoe UI"/>
      <w:sz w:val="18"/>
      <w:szCs w:val="18"/>
    </w:rPr>
  </w:style>
  <w:style w:type="paragraph" w:customStyle="1" w:styleId="Level2Header">
    <w:name w:val="Level 2 Header"/>
    <w:basedOn w:val="Heading1"/>
    <w:link w:val="Level2HeaderChar"/>
    <w:autoRedefine/>
    <w:qFormat/>
    <w:rsid w:val="00B03CB4"/>
    <w:pPr>
      <w:pBdr>
        <w:bottom w:val="none" w:sz="0" w:space="0" w:color="auto"/>
      </w:pBdr>
    </w:pPr>
    <w:rPr>
      <w:color w:val="auto"/>
      <w:u w:val="single"/>
    </w:rPr>
  </w:style>
  <w:style w:type="paragraph" w:customStyle="1" w:styleId="Level3Header">
    <w:name w:val="Level 3 Header"/>
    <w:basedOn w:val="Level2Header"/>
    <w:link w:val="Level3HeaderChar"/>
    <w:autoRedefine/>
    <w:qFormat/>
    <w:rsid w:val="00B03CB4"/>
    <w:rPr>
      <w:b w:val="0"/>
    </w:rPr>
  </w:style>
  <w:style w:type="character" w:customStyle="1" w:styleId="Level2HeaderChar">
    <w:name w:val="Level 2 Header Char"/>
    <w:basedOn w:val="Heading1Char"/>
    <w:link w:val="Level2Header"/>
    <w:rsid w:val="00B03CB4"/>
    <w:rPr>
      <w:rFonts w:ascii="Centaur" w:eastAsiaTheme="majorEastAsia" w:hAnsi="Centaur" w:cstheme="majorBidi"/>
      <w:b/>
      <w:caps w:val="0"/>
      <w:color w:val="059033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3CB4"/>
    <w:rPr>
      <w:rFonts w:ascii="Centaur" w:eastAsiaTheme="majorEastAsia" w:hAnsi="Centaur" w:cstheme="majorBidi"/>
      <w:sz w:val="28"/>
      <w:szCs w:val="24"/>
      <w:u w:val="single"/>
    </w:rPr>
  </w:style>
  <w:style w:type="character" w:customStyle="1" w:styleId="Level3HeaderChar">
    <w:name w:val="Level 3 Header Char"/>
    <w:basedOn w:val="Level2HeaderChar"/>
    <w:link w:val="Level3Header"/>
    <w:rsid w:val="00B03CB4"/>
    <w:rPr>
      <w:rFonts w:ascii="Centaur" w:eastAsiaTheme="majorEastAsia" w:hAnsi="Centaur" w:cstheme="majorBidi"/>
      <w:b w:val="0"/>
      <w:caps w:val="0"/>
      <w:color w:val="059033"/>
      <w:sz w:val="28"/>
      <w:szCs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3254E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03254E"/>
    <w:pPr>
      <w:spacing w:after="100"/>
      <w:ind w:left="520"/>
    </w:pPr>
  </w:style>
  <w:style w:type="paragraph" w:styleId="NormalWeb">
    <w:name w:val="Normal (Web)"/>
    <w:basedOn w:val="Normal"/>
    <w:uiPriority w:val="99"/>
    <w:semiHidden/>
    <w:unhideWhenUsed/>
    <w:rsid w:val="00AE101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E10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294">
          <w:marLeft w:val="547"/>
          <w:marRight w:val="0"/>
          <w:marTop w:val="8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3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8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698">
          <w:marLeft w:val="547"/>
          <w:marRight w:val="0"/>
          <w:marTop w:val="8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7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1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3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2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329">
          <w:marLeft w:val="547"/>
          <w:marRight w:val="0"/>
          <w:marTop w:val="8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4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54">
          <w:marLeft w:val="547"/>
          <w:marRight w:val="0"/>
          <w:marTop w:val="8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0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5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licy.unt.edu/forms-tool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licy.unt.edu/forms-tools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.McDonald@unt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0D00FB6FB4F969668FF854815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22A9-73A8-42FF-9D04-2646639F96A3}"/>
      </w:docPartPr>
      <w:docPartBody>
        <w:p w:rsidR="008978D4" w:rsidRDefault="00F634D5" w:rsidP="00F634D5">
          <w:pPr>
            <w:pStyle w:val="4F60D00FB6FB4F969668FF854815F187"/>
          </w:pPr>
          <w:r w:rsidRPr="008508C0">
            <w:rPr>
              <w:rFonts w:ascii="Centaur" w:hAnsi="Centaur"/>
              <w:color w:val="5B9BD5" w:themeColor="accent1"/>
              <w:sz w:val="36"/>
              <w:szCs w:val="36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D5"/>
    <w:rsid w:val="00722C21"/>
    <w:rsid w:val="008978D4"/>
    <w:rsid w:val="008E7C8B"/>
    <w:rsid w:val="00E34951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60D00FB6FB4F969668FF854815F187">
    <w:name w:val="4F60D00FB6FB4F969668FF854815F187"/>
    <w:rsid w:val="00F634D5"/>
    <w:pPr>
      <w:spacing w:after="0" w:line="240" w:lineRule="auto"/>
    </w:pPr>
  </w:style>
  <w:style w:type="paragraph" w:customStyle="1" w:styleId="4535D9FFDD3049C4A37C563252AA3202">
    <w:name w:val="4535D9FFDD3049C4A37C563252AA3202"/>
    <w:rsid w:val="008E7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2DEF-21FE-4107-952B-40F00B1A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Development and Submission Guide</vt:lpstr>
    </vt:vector>
  </TitlesOfParts>
  <Company>University of North Texas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Development and Submission Guide</dc:title>
  <dc:subject>UNT Policy Office</dc:subject>
  <dc:creator>Pechenina, Anna</dc:creator>
  <cp:keywords/>
  <dc:description/>
  <cp:lastModifiedBy>Mcdonald, Stephanie</cp:lastModifiedBy>
  <cp:revision>8</cp:revision>
  <cp:lastPrinted>2016-10-19T16:15:00Z</cp:lastPrinted>
  <dcterms:created xsi:type="dcterms:W3CDTF">2017-02-15T17:19:00Z</dcterms:created>
  <dcterms:modified xsi:type="dcterms:W3CDTF">2019-05-31T19:35:00Z</dcterms:modified>
</cp:coreProperties>
</file>