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73" w:rsidRPr="006D72D5" w:rsidRDefault="006D72D5" w:rsidP="008E7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72D5">
        <w:rPr>
          <w:rFonts w:ascii="Times New Roman" w:hAnsi="Times New Roman" w:cs="Times New Roman"/>
          <w:b/>
          <w:color w:val="000000"/>
          <w:sz w:val="28"/>
          <w:szCs w:val="28"/>
        </w:rPr>
        <w:t>VIIRS SDR Release:</w:t>
      </w:r>
      <w:r w:rsidR="00DB5773" w:rsidRPr="006D72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E791C" w:rsidRPr="006D72D5">
        <w:rPr>
          <w:rFonts w:ascii="Times New Roman" w:hAnsi="Times New Roman" w:cs="Times New Roman"/>
          <w:b/>
          <w:color w:val="000000"/>
          <w:sz w:val="28"/>
          <w:szCs w:val="28"/>
        </w:rPr>
        <w:t>Provision</w:t>
      </w:r>
      <w:r w:rsidRPr="006D72D5">
        <w:rPr>
          <w:rFonts w:ascii="Times New Roman" w:hAnsi="Times New Roman" w:cs="Times New Roman"/>
          <w:b/>
          <w:color w:val="000000"/>
          <w:sz w:val="28"/>
          <w:szCs w:val="28"/>
        </w:rPr>
        <w:t>al</w:t>
      </w:r>
      <w:r w:rsidR="00DB5773" w:rsidRPr="006D72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Data Quality</w:t>
      </w:r>
    </w:p>
    <w:p w:rsidR="008E791C" w:rsidRDefault="008E791C" w:rsidP="00DB57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B5773" w:rsidRDefault="008E791C" w:rsidP="00DB57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February</w:t>
      </w:r>
      <w:r w:rsidR="001751C3">
        <w:rPr>
          <w:rFonts w:ascii="Times New Roman" w:hAnsi="Times New Roman" w:cs="Times New Roman"/>
          <w:color w:val="000000"/>
          <w:sz w:val="24"/>
          <w:szCs w:val="24"/>
        </w:rPr>
        <w:t xml:space="preserve"> 19</w:t>
      </w:r>
      <w:r>
        <w:rPr>
          <w:rFonts w:ascii="Times New Roman" w:hAnsi="Times New Roman" w:cs="Times New Roman"/>
          <w:color w:val="000000"/>
          <w:sz w:val="24"/>
          <w:szCs w:val="24"/>
        </w:rPr>
        <w:t>, 2013</w:t>
      </w:r>
    </w:p>
    <w:p w:rsidR="008E791C" w:rsidRDefault="008E791C" w:rsidP="00DB57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B5773" w:rsidRDefault="00DB5773" w:rsidP="00DB57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Recommended Cautions for Data Users</w:t>
      </w:r>
    </w:p>
    <w:p w:rsidR="006D72D5" w:rsidRDefault="006D72D5" w:rsidP="008E7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5773" w:rsidRDefault="00DB5773" w:rsidP="008E7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JPSS Algorithm Engineering Review Board has released the VIIRS Sensor Data Record</w:t>
      </w:r>
      <w:r w:rsidR="008E79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product to the public with a </w:t>
      </w:r>
      <w:r w:rsidR="006D72D5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8E791C">
        <w:rPr>
          <w:rFonts w:ascii="Times New Roman" w:hAnsi="Times New Roman" w:cs="Times New Roman"/>
          <w:color w:val="000000"/>
          <w:sz w:val="24"/>
          <w:szCs w:val="24"/>
        </w:rPr>
        <w:t>rovision</w:t>
      </w:r>
      <w:r w:rsidR="006D72D5">
        <w:rPr>
          <w:rFonts w:ascii="Times New Roman" w:hAnsi="Times New Roman" w:cs="Times New Roman"/>
          <w:color w:val="000000"/>
          <w:sz w:val="24"/>
          <w:szCs w:val="24"/>
        </w:rPr>
        <w:t>al q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uality data quality attribute. </w:t>
      </w:r>
      <w:r w:rsidR="008E791C">
        <w:rPr>
          <w:rFonts w:ascii="Times New Roman" w:hAnsi="Times New Roman" w:cs="Times New Roman"/>
          <w:color w:val="000000"/>
          <w:sz w:val="24"/>
          <w:szCs w:val="24"/>
        </w:rPr>
        <w:t>Provision</w:t>
      </w:r>
      <w:r w:rsidR="006D72D5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="008E791C">
        <w:rPr>
          <w:rFonts w:ascii="Times New Roman" w:hAnsi="Times New Roman" w:cs="Times New Roman"/>
          <w:color w:val="000000"/>
          <w:sz w:val="24"/>
          <w:szCs w:val="24"/>
        </w:rPr>
        <w:t xml:space="preserve"> quality is defined in Table 1</w:t>
      </w:r>
      <w:r w:rsidR="001751C3">
        <w:rPr>
          <w:rFonts w:ascii="Times New Roman" w:hAnsi="Times New Roman" w:cs="Times New Roman"/>
          <w:color w:val="000000"/>
          <w:sz w:val="24"/>
          <w:szCs w:val="24"/>
        </w:rPr>
        <w:t xml:space="preserve"> below</w:t>
      </w:r>
      <w:r w:rsidR="008E791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E791C" w:rsidRDefault="008E791C" w:rsidP="00DB57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E791C" w:rsidRPr="00D42277" w:rsidRDefault="006D72D5" w:rsidP="008E791C">
      <w:pPr>
        <w:spacing w:after="0"/>
        <w:ind w:left="720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Table </w:t>
      </w:r>
      <w:r w:rsidR="008E791C" w:rsidRPr="00D42277">
        <w:rPr>
          <w:rFonts w:ascii="Times New Roman" w:hAnsi="Times New Roman" w:cs="Times New Roman"/>
          <w:b/>
        </w:rPr>
        <w:t>1.</w:t>
      </w:r>
      <w:proofErr w:type="gramEnd"/>
      <w:r w:rsidR="008E791C" w:rsidRPr="00D42277">
        <w:rPr>
          <w:rFonts w:ascii="Times New Roman" w:hAnsi="Times New Roman" w:cs="Times New Roman"/>
          <w:b/>
        </w:rPr>
        <w:t xml:space="preserve">  Provisional definition and associated Artifacts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E791C" w:rsidRPr="007D4DEC" w:rsidTr="004B5CF0">
        <w:tc>
          <w:tcPr>
            <w:tcW w:w="4788" w:type="dxa"/>
          </w:tcPr>
          <w:p w:rsidR="008E791C" w:rsidRPr="006D72D5" w:rsidRDefault="008E791C" w:rsidP="006D7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2D5">
              <w:rPr>
                <w:rFonts w:ascii="Times New Roman" w:hAnsi="Times New Roman" w:cs="Times New Roman"/>
                <w:sz w:val="24"/>
                <w:szCs w:val="24"/>
              </w:rPr>
              <w:t>Provisional</w:t>
            </w:r>
            <w:r w:rsidR="006D72D5" w:rsidRPr="006D72D5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Pr="006D72D5">
              <w:rPr>
                <w:rFonts w:ascii="Times New Roman" w:hAnsi="Times New Roman" w:cs="Times New Roman"/>
                <w:sz w:val="24"/>
                <w:szCs w:val="24"/>
              </w:rPr>
              <w:t>efinition</w:t>
            </w:r>
          </w:p>
        </w:tc>
        <w:tc>
          <w:tcPr>
            <w:tcW w:w="4788" w:type="dxa"/>
          </w:tcPr>
          <w:p w:rsidR="008E791C" w:rsidRPr="006D72D5" w:rsidRDefault="008E791C" w:rsidP="006D7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2D5">
              <w:rPr>
                <w:rFonts w:ascii="Times New Roman" w:hAnsi="Times New Roman" w:cs="Times New Roman"/>
                <w:sz w:val="24"/>
                <w:szCs w:val="24"/>
              </w:rPr>
              <w:t>Artifacts (Deliverables)</w:t>
            </w:r>
          </w:p>
        </w:tc>
      </w:tr>
      <w:tr w:rsidR="008E791C" w:rsidRPr="007D4DEC" w:rsidTr="004B5CF0">
        <w:tc>
          <w:tcPr>
            <w:tcW w:w="4788" w:type="dxa"/>
          </w:tcPr>
          <w:p w:rsidR="008E791C" w:rsidRPr="006D72D5" w:rsidRDefault="008E791C" w:rsidP="006D7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2D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Product quality may not be optimal</w:t>
            </w:r>
          </w:p>
        </w:tc>
        <w:tc>
          <w:tcPr>
            <w:tcW w:w="4788" w:type="dxa"/>
          </w:tcPr>
          <w:p w:rsidR="008E791C" w:rsidRPr="006D72D5" w:rsidRDefault="008E791C" w:rsidP="006D7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2D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Product accuracy is determined for a broader (but still limited) set of conditions. No requirement to demonstrate compliance with specifications.</w:t>
            </w:r>
          </w:p>
        </w:tc>
      </w:tr>
      <w:tr w:rsidR="008E791C" w:rsidRPr="007D4DEC" w:rsidTr="004B5CF0">
        <w:tc>
          <w:tcPr>
            <w:tcW w:w="4788" w:type="dxa"/>
          </w:tcPr>
          <w:p w:rsidR="008E791C" w:rsidRPr="006D72D5" w:rsidRDefault="008E791C" w:rsidP="006D7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2D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Incremental product improvements are still occurring</w:t>
            </w:r>
          </w:p>
        </w:tc>
        <w:tc>
          <w:tcPr>
            <w:tcW w:w="4788" w:type="dxa"/>
          </w:tcPr>
          <w:p w:rsidR="008E791C" w:rsidRPr="006D72D5" w:rsidRDefault="008E791C" w:rsidP="006D7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2D5">
              <w:rPr>
                <w:rFonts w:ascii="Times New Roman" w:hAnsi="Times New Roman" w:cs="Times New Roman"/>
                <w:sz w:val="24"/>
                <w:szCs w:val="24"/>
              </w:rPr>
              <w:t xml:space="preserve">Narrative, listing and discussing known errors. </w:t>
            </w:r>
            <w:r w:rsidRPr="006D72D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All DRs are identified and prioritized (1-5).  Provisional readiness will address priorities 1-2.  Pathway towards algorithm improvements to meet specifications is demonstrated.</w:t>
            </w:r>
          </w:p>
        </w:tc>
      </w:tr>
      <w:tr w:rsidR="008E791C" w:rsidRPr="007D4DEC" w:rsidTr="004B5CF0">
        <w:tc>
          <w:tcPr>
            <w:tcW w:w="4788" w:type="dxa"/>
          </w:tcPr>
          <w:p w:rsidR="008E791C" w:rsidRPr="006D72D5" w:rsidRDefault="008E791C" w:rsidP="006D7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2D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Version control is in affect</w:t>
            </w:r>
          </w:p>
        </w:tc>
        <w:tc>
          <w:tcPr>
            <w:tcW w:w="4788" w:type="dxa"/>
          </w:tcPr>
          <w:p w:rsidR="008E791C" w:rsidRPr="006D72D5" w:rsidRDefault="008E791C" w:rsidP="006D7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2D5">
              <w:rPr>
                <w:rFonts w:ascii="Times New Roman" w:hAnsi="Times New Roman" w:cs="Times New Roman"/>
                <w:sz w:val="24"/>
                <w:szCs w:val="24"/>
              </w:rPr>
              <w:t xml:space="preserve">Description of the development environment, algorithm version (IDPS build number), and LUTs/PCTs versions used to generate the product validation materials.  </w:t>
            </w:r>
            <w:r w:rsidRPr="006D72D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ATBDs are accurate, up-to-date and consistent with the product running.</w:t>
            </w:r>
          </w:p>
        </w:tc>
      </w:tr>
      <w:tr w:rsidR="008E791C" w:rsidRPr="007D4DEC" w:rsidTr="004B5CF0">
        <w:tc>
          <w:tcPr>
            <w:tcW w:w="4788" w:type="dxa"/>
          </w:tcPr>
          <w:p w:rsidR="008E791C" w:rsidRPr="006D72D5" w:rsidRDefault="008E791C" w:rsidP="006D7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2D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General research community is encouraged to participate in the QA and validation of the product, but need to be aware that product validation and QA are ongoing</w:t>
            </w:r>
          </w:p>
        </w:tc>
        <w:tc>
          <w:tcPr>
            <w:tcW w:w="4788" w:type="dxa"/>
          </w:tcPr>
          <w:p w:rsidR="008E791C" w:rsidRPr="006D72D5" w:rsidRDefault="008E791C" w:rsidP="006D7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2D5">
              <w:rPr>
                <w:rFonts w:ascii="Times New Roman" w:hAnsi="Times New Roman" w:cs="Times New Roman"/>
                <w:sz w:val="24"/>
                <w:szCs w:val="24"/>
              </w:rPr>
              <w:t>ADP STAR will request feedback from appropriate users for the product.  The notification letter will include a Provisional Maturity disclaimer. DPA will send request to Project Science to post Provisional Maturity disclaimer on CLASS.  DPA will submit readme document to CLASS.</w:t>
            </w:r>
          </w:p>
        </w:tc>
      </w:tr>
      <w:tr w:rsidR="008E791C" w:rsidRPr="007D4DEC" w:rsidTr="004B5CF0">
        <w:tc>
          <w:tcPr>
            <w:tcW w:w="4788" w:type="dxa"/>
          </w:tcPr>
          <w:p w:rsidR="008E791C" w:rsidRPr="006D72D5" w:rsidRDefault="008E791C" w:rsidP="006D7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2D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Users are urged to consult the EDR product status document prior to use of the data in publications</w:t>
            </w:r>
          </w:p>
        </w:tc>
        <w:tc>
          <w:tcPr>
            <w:tcW w:w="4788" w:type="dxa"/>
          </w:tcPr>
          <w:p w:rsidR="008E791C" w:rsidRPr="006D72D5" w:rsidRDefault="008E791C" w:rsidP="006D7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2D5">
              <w:rPr>
                <w:rFonts w:ascii="Times New Roman" w:hAnsi="Times New Roman" w:cs="Times New Roman"/>
                <w:sz w:val="24"/>
                <w:szCs w:val="24"/>
              </w:rPr>
              <w:t>Warning of potential non-reproducibility of results due to continuing calibration and code changes.  Identify known deficiencies regarding product quality.</w:t>
            </w:r>
          </w:p>
        </w:tc>
      </w:tr>
      <w:tr w:rsidR="008E791C" w:rsidRPr="007D4DEC" w:rsidTr="004B5CF0">
        <w:tc>
          <w:tcPr>
            <w:tcW w:w="4788" w:type="dxa"/>
          </w:tcPr>
          <w:p w:rsidR="008E791C" w:rsidRPr="006D72D5" w:rsidRDefault="008E791C" w:rsidP="006D72D5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D72D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Ready for operational evaluation</w:t>
            </w:r>
          </w:p>
        </w:tc>
        <w:tc>
          <w:tcPr>
            <w:tcW w:w="4788" w:type="dxa"/>
          </w:tcPr>
          <w:p w:rsidR="008E791C" w:rsidRPr="006D72D5" w:rsidRDefault="008E791C" w:rsidP="006D7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2D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Key NOAA and non-NOAA end users are identified and feedback requested.</w:t>
            </w:r>
          </w:p>
        </w:tc>
      </w:tr>
    </w:tbl>
    <w:p w:rsidR="008E791C" w:rsidRDefault="008E791C" w:rsidP="008E7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154120" w:rsidRDefault="00C240C2" w:rsidP="006D72D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0C2">
        <w:rPr>
          <w:rFonts w:ascii="Times New Roman" w:hAnsi="Times New Roman" w:cs="Times New Roman"/>
          <w:sz w:val="24"/>
          <w:szCs w:val="24"/>
          <w:lang w:eastAsia="zh-CN"/>
        </w:rPr>
        <w:t xml:space="preserve">On October 23-24, 2012, NOAA’s Center for Satellite Applications and Research (STAR) organized a NPP Product Review (NPR) at the NOAA Center for Weather and Climate Prediction in College Park, Maryland. The NPR was attended by NPP/JPSS SDR Cal/Val Team members, Program and Project Scientists, Joint Center for Satellite Data Assimilation, and representatives from world leading Numerical Weather Prediction (NWP) Centers including </w:t>
      </w:r>
      <w:r w:rsidRPr="00C240C2"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NCEP and ECMWF. </w:t>
      </w:r>
      <w:r w:rsidRPr="00C240C2">
        <w:rPr>
          <w:rFonts w:ascii="Times New Roman" w:hAnsi="Times New Roman" w:cs="Times New Roman"/>
          <w:sz w:val="24"/>
          <w:szCs w:val="24"/>
        </w:rPr>
        <w:t xml:space="preserve">After a thorough review, the VIIRS SDR team reached consensus that </w:t>
      </w:r>
      <w:r w:rsidR="00154120">
        <w:rPr>
          <w:rFonts w:ascii="Times New Roman" w:hAnsi="Times New Roman" w:cs="Times New Roman"/>
          <w:sz w:val="24"/>
          <w:szCs w:val="24"/>
        </w:rPr>
        <w:t xml:space="preserve">the VIIRS SDR overall has reached provisional maturity status in all three areas: geospatial, spectral, and radiometric.   </w:t>
      </w:r>
    </w:p>
    <w:p w:rsidR="00154120" w:rsidRDefault="00154120" w:rsidP="006D72D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0C2" w:rsidRDefault="00C240C2" w:rsidP="006D72D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0C2">
        <w:rPr>
          <w:rFonts w:ascii="Times New Roman" w:hAnsi="Times New Roman" w:cs="Times New Roman"/>
          <w:sz w:val="24"/>
          <w:szCs w:val="24"/>
        </w:rPr>
        <w:t>VIIRS geospatial (</w:t>
      </w:r>
      <w:proofErr w:type="spellStart"/>
      <w:r w:rsidRPr="00C240C2">
        <w:rPr>
          <w:rFonts w:ascii="Times New Roman" w:hAnsi="Times New Roman" w:cs="Times New Roman"/>
          <w:sz w:val="24"/>
          <w:szCs w:val="24"/>
        </w:rPr>
        <w:t>geolocation</w:t>
      </w:r>
      <w:proofErr w:type="spellEnd"/>
      <w:r w:rsidRPr="00C240C2">
        <w:rPr>
          <w:rFonts w:ascii="Times New Roman" w:hAnsi="Times New Roman" w:cs="Times New Roman"/>
          <w:sz w:val="24"/>
          <w:szCs w:val="24"/>
        </w:rPr>
        <w:t xml:space="preserve"> and geometric) and spectral performance have reached provisional status with no major issues.  </w:t>
      </w:r>
      <w:r w:rsidR="00154120" w:rsidRPr="008D45CB">
        <w:rPr>
          <w:rFonts w:ascii="Times New Roman" w:hAnsi="Times New Roman" w:cs="Times New Roman"/>
          <w:sz w:val="24"/>
          <w:szCs w:val="24"/>
          <w:lang w:eastAsia="zh-CN"/>
        </w:rPr>
        <w:t xml:space="preserve">The </w:t>
      </w:r>
      <w:proofErr w:type="spellStart"/>
      <w:r w:rsidR="00154120" w:rsidRPr="008D45CB">
        <w:rPr>
          <w:rFonts w:ascii="Times New Roman" w:hAnsi="Times New Roman" w:cs="Times New Roman"/>
          <w:sz w:val="24"/>
          <w:szCs w:val="24"/>
          <w:lang w:eastAsia="zh-CN"/>
        </w:rPr>
        <w:t>geolocation</w:t>
      </w:r>
      <w:proofErr w:type="spellEnd"/>
      <w:r w:rsidR="00154120" w:rsidRPr="008D45CB">
        <w:rPr>
          <w:rFonts w:ascii="Times New Roman" w:hAnsi="Times New Roman" w:cs="Times New Roman"/>
          <w:sz w:val="24"/>
          <w:szCs w:val="24"/>
          <w:lang w:eastAsia="zh-CN"/>
        </w:rPr>
        <w:t xml:space="preserve"> error for the M bands is less than 80 meters in both scan and track direction. DNB </w:t>
      </w:r>
      <w:proofErr w:type="spellStart"/>
      <w:r w:rsidR="00154120" w:rsidRPr="008D45CB">
        <w:rPr>
          <w:rFonts w:ascii="Times New Roman" w:hAnsi="Times New Roman" w:cs="Times New Roman"/>
          <w:sz w:val="24"/>
          <w:szCs w:val="24"/>
          <w:lang w:eastAsia="zh-CN"/>
        </w:rPr>
        <w:t>geolocation</w:t>
      </w:r>
      <w:proofErr w:type="spellEnd"/>
      <w:r w:rsidR="00154120" w:rsidRPr="008D45CB">
        <w:rPr>
          <w:rFonts w:ascii="Times New Roman" w:hAnsi="Times New Roman" w:cs="Times New Roman"/>
          <w:sz w:val="24"/>
          <w:szCs w:val="24"/>
          <w:lang w:eastAsia="zh-CN"/>
        </w:rPr>
        <w:t xml:space="preserve"> achieves similar accuracy.</w:t>
      </w:r>
      <w:r w:rsidR="00154120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C240C2">
        <w:rPr>
          <w:rFonts w:ascii="Times New Roman" w:hAnsi="Times New Roman" w:cs="Times New Roman"/>
          <w:sz w:val="24"/>
          <w:szCs w:val="24"/>
        </w:rPr>
        <w:t xml:space="preserve">One caveat is that while the impact of the </w:t>
      </w:r>
      <w:proofErr w:type="spellStart"/>
      <w:r w:rsidRPr="00C240C2">
        <w:rPr>
          <w:rFonts w:ascii="Times New Roman" w:hAnsi="Times New Roman" w:cs="Times New Roman"/>
          <w:sz w:val="24"/>
          <w:szCs w:val="24"/>
        </w:rPr>
        <w:t>responsivity</w:t>
      </w:r>
      <w:proofErr w:type="spellEnd"/>
      <w:r w:rsidRPr="00C240C2">
        <w:rPr>
          <w:rFonts w:ascii="Times New Roman" w:hAnsi="Times New Roman" w:cs="Times New Roman"/>
          <w:sz w:val="24"/>
          <w:szCs w:val="24"/>
        </w:rPr>
        <w:t xml:space="preserve"> degradation in the NIR channels on the spectral response is negligible at this point, it should be closely monitored as the degradation continues.</w:t>
      </w:r>
    </w:p>
    <w:p w:rsidR="00154120" w:rsidRDefault="00154120" w:rsidP="006D72D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0C2" w:rsidRPr="00C240C2" w:rsidRDefault="00C240C2" w:rsidP="006D72D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0C2">
        <w:rPr>
          <w:rFonts w:ascii="Times New Roman" w:hAnsi="Times New Roman" w:cs="Times New Roman"/>
          <w:sz w:val="24"/>
          <w:szCs w:val="24"/>
        </w:rPr>
        <w:t xml:space="preserve">The VIIRS </w:t>
      </w:r>
      <w:r w:rsidR="00154120">
        <w:rPr>
          <w:rFonts w:ascii="Times New Roman" w:hAnsi="Times New Roman" w:cs="Times New Roman"/>
          <w:sz w:val="24"/>
          <w:szCs w:val="24"/>
        </w:rPr>
        <w:t xml:space="preserve">radiometric performance has </w:t>
      </w:r>
      <w:r w:rsidR="001751C3">
        <w:rPr>
          <w:rFonts w:ascii="Times New Roman" w:hAnsi="Times New Roman" w:cs="Times New Roman"/>
          <w:sz w:val="24"/>
          <w:szCs w:val="24"/>
        </w:rPr>
        <w:t xml:space="preserve">also </w:t>
      </w:r>
      <w:r w:rsidR="00154120">
        <w:rPr>
          <w:rFonts w:ascii="Times New Roman" w:hAnsi="Times New Roman" w:cs="Times New Roman"/>
          <w:sz w:val="24"/>
          <w:szCs w:val="24"/>
        </w:rPr>
        <w:t xml:space="preserve">achieved provisional maturity status </w:t>
      </w:r>
      <w:r w:rsidR="00BC5ED1">
        <w:rPr>
          <w:rFonts w:ascii="Times New Roman" w:hAnsi="Times New Roman" w:cs="Times New Roman"/>
          <w:sz w:val="24"/>
          <w:szCs w:val="24"/>
        </w:rPr>
        <w:t xml:space="preserve">as of January 1, 2013 </w:t>
      </w:r>
      <w:bookmarkStart w:id="0" w:name="_GoBack"/>
      <w:bookmarkEnd w:id="0"/>
      <w:r w:rsidR="00154120">
        <w:rPr>
          <w:rFonts w:ascii="Times New Roman" w:hAnsi="Times New Roman" w:cs="Times New Roman"/>
          <w:sz w:val="24"/>
          <w:szCs w:val="24"/>
        </w:rPr>
        <w:t xml:space="preserve">with the </w:t>
      </w:r>
      <w:r w:rsidRPr="00C240C2">
        <w:rPr>
          <w:rFonts w:ascii="Times New Roman" w:hAnsi="Times New Roman" w:cs="Times New Roman"/>
          <w:sz w:val="24"/>
          <w:szCs w:val="24"/>
        </w:rPr>
        <w:t>following caveats</w:t>
      </w:r>
      <w:r w:rsidR="00075379">
        <w:rPr>
          <w:rFonts w:ascii="Times New Roman" w:hAnsi="Times New Roman" w:cs="Times New Roman"/>
          <w:sz w:val="24"/>
          <w:szCs w:val="24"/>
        </w:rPr>
        <w:t xml:space="preserve"> </w:t>
      </w:r>
      <w:r w:rsidR="00154120">
        <w:rPr>
          <w:rFonts w:ascii="Times New Roman" w:hAnsi="Times New Roman" w:cs="Times New Roman"/>
          <w:sz w:val="24"/>
          <w:szCs w:val="24"/>
        </w:rPr>
        <w:t>which need to be addressed for the</w:t>
      </w:r>
      <w:r w:rsidR="007D0A1D">
        <w:rPr>
          <w:rFonts w:ascii="Times New Roman" w:hAnsi="Times New Roman" w:cs="Times New Roman"/>
          <w:sz w:val="24"/>
          <w:szCs w:val="24"/>
        </w:rPr>
        <w:t xml:space="preserve"> </w:t>
      </w:r>
      <w:r w:rsidR="00075379">
        <w:rPr>
          <w:rFonts w:ascii="Times New Roman" w:hAnsi="Times New Roman" w:cs="Times New Roman"/>
          <w:sz w:val="24"/>
          <w:szCs w:val="24"/>
        </w:rPr>
        <w:t xml:space="preserve">validated </w:t>
      </w:r>
      <w:r w:rsidR="00154120">
        <w:rPr>
          <w:rFonts w:ascii="Times New Roman" w:hAnsi="Times New Roman" w:cs="Times New Roman"/>
          <w:sz w:val="24"/>
          <w:szCs w:val="24"/>
        </w:rPr>
        <w:t xml:space="preserve">maturity </w:t>
      </w:r>
      <w:r w:rsidR="00075379">
        <w:rPr>
          <w:rFonts w:ascii="Times New Roman" w:hAnsi="Times New Roman" w:cs="Times New Roman"/>
          <w:sz w:val="24"/>
          <w:szCs w:val="24"/>
        </w:rPr>
        <w:t>status:</w:t>
      </w:r>
    </w:p>
    <w:p w:rsidR="00C240C2" w:rsidRDefault="00C240C2" w:rsidP="006D72D5">
      <w:pPr>
        <w:pStyle w:val="ListParagraph"/>
        <w:numPr>
          <w:ilvl w:val="0"/>
          <w:numId w:val="3"/>
        </w:numPr>
        <w:spacing w:after="120"/>
        <w:jc w:val="both"/>
      </w:pPr>
      <w:r>
        <w:t>DNB stray light correction needs to be implemented in IDPS.</w:t>
      </w:r>
    </w:p>
    <w:p w:rsidR="00C240C2" w:rsidRDefault="00C240C2" w:rsidP="006D72D5">
      <w:pPr>
        <w:pStyle w:val="ListParagraph"/>
        <w:numPr>
          <w:ilvl w:val="0"/>
          <w:numId w:val="3"/>
        </w:numPr>
        <w:spacing w:after="120"/>
        <w:jc w:val="both"/>
      </w:pPr>
      <w:r>
        <w:t xml:space="preserve">M1 bias </w:t>
      </w:r>
      <w:r w:rsidR="001751C3">
        <w:t>is a concern for the</w:t>
      </w:r>
      <w:r>
        <w:t xml:space="preserve"> ocean color team</w:t>
      </w:r>
      <w:r w:rsidR="001751C3">
        <w:t xml:space="preserve"> and</w:t>
      </w:r>
      <w:r>
        <w:t xml:space="preserve"> needs to be addressed. </w:t>
      </w:r>
    </w:p>
    <w:p w:rsidR="00C240C2" w:rsidRPr="00C240C2" w:rsidRDefault="00C240C2" w:rsidP="006D72D5">
      <w:pPr>
        <w:pStyle w:val="ListParagraph"/>
        <w:numPr>
          <w:ilvl w:val="0"/>
          <w:numId w:val="3"/>
        </w:numPr>
        <w:spacing w:after="120"/>
        <w:jc w:val="both"/>
      </w:pPr>
      <w:r w:rsidRPr="006D72D5">
        <w:rPr>
          <w:color w:val="222222"/>
          <w:szCs w:val="24"/>
          <w:highlight w:val="white"/>
        </w:rPr>
        <w:t xml:space="preserve">Continue </w:t>
      </w:r>
      <w:proofErr w:type="spellStart"/>
      <w:r w:rsidRPr="006D72D5">
        <w:rPr>
          <w:color w:val="222222"/>
          <w:szCs w:val="24"/>
          <w:highlight w:val="white"/>
        </w:rPr>
        <w:t>longterm</w:t>
      </w:r>
      <w:proofErr w:type="spellEnd"/>
      <w:r w:rsidRPr="006D72D5">
        <w:rPr>
          <w:color w:val="222222"/>
          <w:szCs w:val="24"/>
          <w:highlight w:val="white"/>
        </w:rPr>
        <w:t xml:space="preserve"> monitoring of instrument parameters and observed radiances, </w:t>
      </w:r>
      <w:proofErr w:type="spellStart"/>
      <w:r w:rsidRPr="006D72D5">
        <w:rPr>
          <w:color w:val="222222"/>
          <w:szCs w:val="24"/>
          <w:highlight w:val="white"/>
        </w:rPr>
        <w:t>intercomparison</w:t>
      </w:r>
      <w:proofErr w:type="spellEnd"/>
      <w:r w:rsidRPr="006D72D5">
        <w:rPr>
          <w:color w:val="222222"/>
          <w:szCs w:val="24"/>
          <w:highlight w:val="white"/>
        </w:rPr>
        <w:t xml:space="preserve"> with MODIS, and at desert site</w:t>
      </w:r>
    </w:p>
    <w:p w:rsidR="00C240C2" w:rsidRPr="00C240C2" w:rsidRDefault="00C240C2" w:rsidP="006D72D5">
      <w:pPr>
        <w:pStyle w:val="ListParagraph"/>
        <w:numPr>
          <w:ilvl w:val="0"/>
          <w:numId w:val="3"/>
        </w:numPr>
        <w:spacing w:after="120"/>
        <w:jc w:val="both"/>
      </w:pPr>
      <w:r w:rsidRPr="006D72D5">
        <w:rPr>
          <w:color w:val="222222"/>
          <w:szCs w:val="24"/>
          <w:highlight w:val="white"/>
        </w:rPr>
        <w:t>Resolve moon vs. solar calibration discrepancies</w:t>
      </w:r>
    </w:p>
    <w:p w:rsidR="00C240C2" w:rsidRPr="00C240C2" w:rsidRDefault="00C240C2" w:rsidP="006D72D5">
      <w:pPr>
        <w:pStyle w:val="ListParagraph"/>
        <w:numPr>
          <w:ilvl w:val="0"/>
          <w:numId w:val="3"/>
        </w:numPr>
        <w:spacing w:after="120"/>
        <w:jc w:val="both"/>
      </w:pPr>
      <w:r w:rsidRPr="006D72D5">
        <w:rPr>
          <w:szCs w:val="24"/>
        </w:rPr>
        <w:t>Continue closely monitoring the instrument degradation</w:t>
      </w:r>
    </w:p>
    <w:p w:rsidR="00C240C2" w:rsidRPr="00C240C2" w:rsidRDefault="00C240C2" w:rsidP="006D72D5">
      <w:pPr>
        <w:pStyle w:val="ListParagraph"/>
        <w:numPr>
          <w:ilvl w:val="0"/>
          <w:numId w:val="3"/>
        </w:numPr>
        <w:spacing w:after="120"/>
        <w:jc w:val="both"/>
      </w:pPr>
      <w:r w:rsidRPr="006D72D5">
        <w:rPr>
          <w:szCs w:val="24"/>
        </w:rPr>
        <w:t xml:space="preserve">Further characterize and potentially resolve the </w:t>
      </w:r>
      <w:r w:rsidRPr="006D72D5">
        <w:rPr>
          <w:color w:val="222222"/>
          <w:szCs w:val="24"/>
          <w:highlight w:val="white"/>
        </w:rPr>
        <w:t>cold scene bias for M15</w:t>
      </w:r>
    </w:p>
    <w:p w:rsidR="00C240C2" w:rsidRPr="00C240C2" w:rsidRDefault="00C240C2" w:rsidP="006D72D5">
      <w:pPr>
        <w:pStyle w:val="ListParagraph"/>
        <w:numPr>
          <w:ilvl w:val="0"/>
          <w:numId w:val="3"/>
        </w:numPr>
        <w:spacing w:after="120"/>
        <w:jc w:val="both"/>
      </w:pPr>
      <w:r w:rsidRPr="006D72D5">
        <w:rPr>
          <w:szCs w:val="24"/>
        </w:rPr>
        <w:t xml:space="preserve">Further characterize </w:t>
      </w:r>
      <w:r w:rsidRPr="006D72D5">
        <w:rPr>
          <w:color w:val="222222"/>
          <w:szCs w:val="24"/>
          <w:highlight w:val="white"/>
        </w:rPr>
        <w:t>detector to detector performance</w:t>
      </w:r>
      <w:r w:rsidRPr="006D72D5">
        <w:rPr>
          <w:color w:val="222222"/>
          <w:szCs w:val="24"/>
        </w:rPr>
        <w:t xml:space="preserve"> and striping</w:t>
      </w:r>
    </w:p>
    <w:p w:rsidR="00C240C2" w:rsidRPr="00C240C2" w:rsidRDefault="00C240C2" w:rsidP="006D72D5">
      <w:pPr>
        <w:pStyle w:val="ListParagraph"/>
        <w:numPr>
          <w:ilvl w:val="0"/>
          <w:numId w:val="3"/>
        </w:numPr>
        <w:spacing w:after="120"/>
        <w:jc w:val="both"/>
      </w:pPr>
      <w:r w:rsidRPr="006D72D5">
        <w:rPr>
          <w:szCs w:val="24"/>
        </w:rPr>
        <w:t>Further quantify the polarization effects and impact on products</w:t>
      </w:r>
    </w:p>
    <w:p w:rsidR="00C240C2" w:rsidRPr="00C240C2" w:rsidRDefault="00C240C2" w:rsidP="006D72D5">
      <w:pPr>
        <w:pStyle w:val="ListParagraph"/>
        <w:numPr>
          <w:ilvl w:val="0"/>
          <w:numId w:val="3"/>
        </w:numPr>
        <w:spacing w:after="120"/>
        <w:jc w:val="both"/>
      </w:pPr>
      <w:r w:rsidRPr="006D72D5">
        <w:rPr>
          <w:color w:val="222222"/>
          <w:szCs w:val="24"/>
          <w:highlight w:val="white"/>
        </w:rPr>
        <w:t>Further study the A side vs. B side</w:t>
      </w:r>
      <w:r w:rsidRPr="006D72D5">
        <w:rPr>
          <w:color w:val="222222"/>
          <w:szCs w:val="24"/>
        </w:rPr>
        <w:t xml:space="preserve"> calibration differences</w:t>
      </w:r>
    </w:p>
    <w:p w:rsidR="00C240C2" w:rsidRPr="00154120" w:rsidRDefault="00C240C2" w:rsidP="006D72D5">
      <w:pPr>
        <w:pStyle w:val="ListParagraph"/>
        <w:numPr>
          <w:ilvl w:val="0"/>
          <w:numId w:val="3"/>
        </w:numPr>
        <w:spacing w:after="120"/>
        <w:jc w:val="both"/>
      </w:pPr>
      <w:r w:rsidRPr="006D72D5">
        <w:rPr>
          <w:color w:val="222222"/>
          <w:szCs w:val="24"/>
          <w:highlight w:val="white"/>
        </w:rPr>
        <w:t>Investigate novel methods for M13 low gain calibration</w:t>
      </w:r>
    </w:p>
    <w:p w:rsidR="00154120" w:rsidRPr="00C240C2" w:rsidRDefault="00154120" w:rsidP="00154120">
      <w:pPr>
        <w:pStyle w:val="ListParagraph"/>
        <w:spacing w:after="120"/>
        <w:ind w:left="1440"/>
        <w:jc w:val="both"/>
      </w:pPr>
    </w:p>
    <w:p w:rsidR="007D0A1D" w:rsidRPr="002C1B6E" w:rsidRDefault="00154120" w:rsidP="002C1B6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1B6E">
        <w:rPr>
          <w:rFonts w:ascii="Times New Roman" w:hAnsi="Times New Roman" w:cs="Times New Roman"/>
          <w:sz w:val="24"/>
          <w:szCs w:val="24"/>
        </w:rPr>
        <w:t>In addition, efforts should be made to address the following issues by validated maturity status:</w:t>
      </w:r>
    </w:p>
    <w:p w:rsidR="00154120" w:rsidRPr="00154120" w:rsidRDefault="00154120" w:rsidP="00154120">
      <w:pPr>
        <w:pStyle w:val="ListParagraph"/>
        <w:numPr>
          <w:ilvl w:val="0"/>
          <w:numId w:val="3"/>
        </w:numPr>
        <w:spacing w:after="120"/>
        <w:jc w:val="both"/>
      </w:pPr>
      <w:r w:rsidRPr="006D72D5">
        <w:rPr>
          <w:color w:val="222222"/>
          <w:szCs w:val="24"/>
        </w:rPr>
        <w:t xml:space="preserve">Make </w:t>
      </w:r>
      <w:r w:rsidR="001751C3">
        <w:rPr>
          <w:color w:val="222222"/>
          <w:szCs w:val="24"/>
        </w:rPr>
        <w:t xml:space="preserve">an </w:t>
      </w:r>
      <w:r w:rsidRPr="006D72D5">
        <w:rPr>
          <w:color w:val="222222"/>
          <w:szCs w:val="24"/>
        </w:rPr>
        <w:t xml:space="preserve">effort to implement </w:t>
      </w:r>
      <w:r w:rsidRPr="006D72D5">
        <w:rPr>
          <w:color w:val="222222"/>
          <w:szCs w:val="24"/>
          <w:highlight w:val="white"/>
        </w:rPr>
        <w:t>terrain correction</w:t>
      </w:r>
      <w:r>
        <w:rPr>
          <w:color w:val="222222"/>
          <w:szCs w:val="24"/>
        </w:rPr>
        <w:t xml:space="preserve"> for the DNB</w:t>
      </w:r>
    </w:p>
    <w:p w:rsidR="00154120" w:rsidRPr="00C240C2" w:rsidRDefault="00154120" w:rsidP="00154120">
      <w:pPr>
        <w:pStyle w:val="ListParagraph"/>
        <w:numPr>
          <w:ilvl w:val="0"/>
          <w:numId w:val="3"/>
        </w:numPr>
        <w:spacing w:after="120"/>
        <w:jc w:val="both"/>
      </w:pPr>
      <w:r w:rsidRPr="006D72D5">
        <w:rPr>
          <w:color w:val="222222"/>
          <w:szCs w:val="24"/>
          <w:highlight w:val="white"/>
        </w:rPr>
        <w:t xml:space="preserve">Closely monitor </w:t>
      </w:r>
      <w:proofErr w:type="spellStart"/>
      <w:r w:rsidRPr="006D72D5">
        <w:rPr>
          <w:color w:val="222222"/>
          <w:szCs w:val="24"/>
          <w:highlight w:val="white"/>
        </w:rPr>
        <w:t>geolocation</w:t>
      </w:r>
      <w:proofErr w:type="spellEnd"/>
      <w:r w:rsidRPr="006D72D5">
        <w:rPr>
          <w:color w:val="222222"/>
          <w:szCs w:val="24"/>
          <w:highlight w:val="white"/>
        </w:rPr>
        <w:t xml:space="preserve"> anomalies</w:t>
      </w:r>
    </w:p>
    <w:p w:rsidR="00154120" w:rsidRDefault="00154120" w:rsidP="006D72D5">
      <w:pPr>
        <w:pStyle w:val="ListParagraph"/>
        <w:spacing w:after="120"/>
        <w:ind w:left="360"/>
        <w:contextualSpacing w:val="0"/>
        <w:jc w:val="both"/>
      </w:pPr>
    </w:p>
    <w:p w:rsidR="00D9205A" w:rsidRPr="00D9205A" w:rsidRDefault="001751C3" w:rsidP="00906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 should be noted that </w:t>
      </w:r>
      <w:r w:rsidR="00D9205A" w:rsidRPr="00D9205A">
        <w:rPr>
          <w:rFonts w:ascii="Times New Roman" w:eastAsia="Times New Roman" w:hAnsi="Times New Roman" w:cs="Times New Roman"/>
          <w:sz w:val="24"/>
          <w:szCs w:val="24"/>
        </w:rPr>
        <w:t>at low radiance, users who are concerned about the striping should</w:t>
      </w:r>
      <w:r w:rsidR="00D92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205A" w:rsidRPr="00D9205A">
        <w:rPr>
          <w:rFonts w:ascii="Times New Roman" w:eastAsia="Times New Roman" w:hAnsi="Times New Roman" w:cs="Times New Roman"/>
          <w:sz w:val="24"/>
          <w:szCs w:val="24"/>
        </w:rPr>
        <w:t>keep track of which detector and HAM side used</w:t>
      </w:r>
      <w:r>
        <w:rPr>
          <w:rFonts w:ascii="Times New Roman" w:eastAsia="Times New Roman" w:hAnsi="Times New Roman" w:cs="Times New Roman"/>
          <w:sz w:val="24"/>
          <w:szCs w:val="24"/>
        </w:rPr>
        <w:t>, and inform the VIIRS SDR team for diagnoses</w:t>
      </w:r>
      <w:r w:rsidR="00D9205A" w:rsidRPr="00D920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205A" w:rsidRPr="00D9205A" w:rsidRDefault="00D9205A" w:rsidP="00D92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B5773" w:rsidRDefault="00DB5773" w:rsidP="00CE0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More information about VIIRS </w:t>
      </w:r>
      <w:r w:rsidR="002C1B6E">
        <w:rPr>
          <w:rFonts w:ascii="Times New Roman" w:hAnsi="Times New Roman" w:cs="Times New Roman"/>
          <w:color w:val="000000"/>
          <w:sz w:val="24"/>
          <w:szCs w:val="24"/>
        </w:rPr>
        <w:t xml:space="preserve">SDR </w:t>
      </w:r>
      <w:r>
        <w:rPr>
          <w:rFonts w:ascii="Times New Roman" w:hAnsi="Times New Roman" w:cs="Times New Roman"/>
          <w:color w:val="000000"/>
          <w:sz w:val="24"/>
          <w:szCs w:val="24"/>
        </w:rPr>
        <w:t>can be found at the following VIIRS websites:</w:t>
      </w:r>
    </w:p>
    <w:p w:rsidR="00DB5773" w:rsidRDefault="00DB5773" w:rsidP="00CE0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81"/>
          <w:sz w:val="24"/>
          <w:szCs w:val="24"/>
        </w:rPr>
        <w:t>http://www.star.nesdis.noaa.gov/jpss/VIIRS.php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and </w:t>
      </w:r>
      <w:r>
        <w:rPr>
          <w:rFonts w:ascii="Times New Roman" w:hAnsi="Times New Roman" w:cs="Times New Roman"/>
          <w:color w:val="000081"/>
          <w:sz w:val="24"/>
          <w:szCs w:val="24"/>
        </w:rPr>
        <w:t>https://cs.star.nesdis.noaa.gov/NCC/VIIRS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D0A1D" w:rsidRDefault="00DB5773" w:rsidP="00CE0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where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users can find the user’s guide, algorithm theoretical basis documents (ATBD), on-orbit</w:t>
      </w:r>
      <w:r w:rsidR="002C1B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instrument performance data, sample codes to read the VIIRS SDR data, conference</w:t>
      </w:r>
      <w:r w:rsidR="002C1B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prese</w:t>
      </w:r>
      <w:r w:rsidR="00CE04E5">
        <w:rPr>
          <w:rFonts w:ascii="Times New Roman" w:hAnsi="Times New Roman" w:cs="Times New Roman"/>
          <w:color w:val="000000"/>
          <w:sz w:val="24"/>
          <w:szCs w:val="24"/>
        </w:rPr>
        <w:t>ntations,</w:t>
      </w:r>
      <w:r w:rsidR="001751C3">
        <w:rPr>
          <w:rFonts w:ascii="Times New Roman" w:hAnsi="Times New Roman" w:cs="Times New Roman"/>
          <w:color w:val="000000"/>
          <w:sz w:val="24"/>
          <w:szCs w:val="24"/>
        </w:rPr>
        <w:t xml:space="preserve"> and</w:t>
      </w:r>
      <w:r w:rsidR="00CE04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51C3">
        <w:rPr>
          <w:rFonts w:ascii="Times New Roman" w:hAnsi="Times New Roman" w:cs="Times New Roman"/>
          <w:color w:val="000000"/>
          <w:sz w:val="24"/>
          <w:szCs w:val="24"/>
        </w:rPr>
        <w:t xml:space="preserve">image gallery.  In addition, </w:t>
      </w:r>
      <w:r w:rsidR="00CE04E5">
        <w:rPr>
          <w:rFonts w:ascii="Times New Roman" w:hAnsi="Times New Roman" w:cs="Times New Roman"/>
          <w:color w:val="000000"/>
          <w:sz w:val="24"/>
          <w:szCs w:val="24"/>
        </w:rPr>
        <w:t xml:space="preserve">the following </w:t>
      </w:r>
      <w:r w:rsidR="002C1B6E">
        <w:rPr>
          <w:rFonts w:ascii="Times New Roman" w:hAnsi="Times New Roman" w:cs="Times New Roman"/>
          <w:color w:val="000000"/>
          <w:sz w:val="24"/>
          <w:szCs w:val="24"/>
        </w:rPr>
        <w:t>journal publication</w:t>
      </w:r>
      <w:r w:rsidR="001751C3">
        <w:rPr>
          <w:rFonts w:ascii="Times New Roman" w:hAnsi="Times New Roman" w:cs="Times New Roman"/>
          <w:color w:val="000000"/>
          <w:sz w:val="24"/>
          <w:szCs w:val="24"/>
        </w:rPr>
        <w:t xml:space="preserve"> contains information about the VIIRS performance</w:t>
      </w:r>
      <w:r w:rsidR="00CE04E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D0A1D" w:rsidRDefault="00CE04E5" w:rsidP="00CE04E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CE04E5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2C1B6E">
        <w:rPr>
          <w:rFonts w:ascii="Times New Roman" w:eastAsia="Times New Roman" w:hAnsi="Times New Roman" w:cs="Times New Roman"/>
          <w:sz w:val="20"/>
          <w:szCs w:val="20"/>
        </w:rPr>
        <w:t xml:space="preserve">Cao, C., F. </w:t>
      </w:r>
      <w:proofErr w:type="spellStart"/>
      <w:r w:rsidRPr="002C1B6E">
        <w:rPr>
          <w:rFonts w:ascii="Times New Roman" w:eastAsia="Times New Roman" w:hAnsi="Times New Roman" w:cs="Times New Roman"/>
          <w:sz w:val="20"/>
          <w:szCs w:val="20"/>
        </w:rPr>
        <w:t>Deluccia</w:t>
      </w:r>
      <w:proofErr w:type="spellEnd"/>
      <w:r w:rsidRPr="002C1B6E">
        <w:rPr>
          <w:rFonts w:ascii="Times New Roman" w:eastAsia="Times New Roman" w:hAnsi="Times New Roman" w:cs="Times New Roman"/>
          <w:sz w:val="20"/>
          <w:szCs w:val="20"/>
        </w:rPr>
        <w:t xml:space="preserve">, X. </w:t>
      </w:r>
      <w:proofErr w:type="spellStart"/>
      <w:r w:rsidRPr="002C1B6E">
        <w:rPr>
          <w:rFonts w:ascii="Times New Roman" w:eastAsia="Times New Roman" w:hAnsi="Times New Roman" w:cs="Times New Roman"/>
          <w:sz w:val="20"/>
          <w:szCs w:val="20"/>
        </w:rPr>
        <w:t>Xiong</w:t>
      </w:r>
      <w:proofErr w:type="spellEnd"/>
      <w:r w:rsidRPr="002C1B6E">
        <w:rPr>
          <w:rFonts w:ascii="Times New Roman" w:eastAsia="Times New Roman" w:hAnsi="Times New Roman" w:cs="Times New Roman"/>
          <w:sz w:val="20"/>
          <w:szCs w:val="20"/>
        </w:rPr>
        <w:t xml:space="preserve">, R. Wolfe, and F. </w:t>
      </w:r>
      <w:proofErr w:type="spellStart"/>
      <w:r w:rsidRPr="002C1B6E">
        <w:rPr>
          <w:rFonts w:ascii="Times New Roman" w:eastAsia="Times New Roman" w:hAnsi="Times New Roman" w:cs="Times New Roman"/>
          <w:sz w:val="20"/>
          <w:szCs w:val="20"/>
        </w:rPr>
        <w:t>Weng</w:t>
      </w:r>
      <w:proofErr w:type="spellEnd"/>
      <w:r w:rsidRPr="002C1B6E">
        <w:rPr>
          <w:rFonts w:ascii="Times New Roman" w:eastAsia="Times New Roman" w:hAnsi="Times New Roman" w:cs="Times New Roman"/>
          <w:sz w:val="20"/>
          <w:szCs w:val="20"/>
        </w:rPr>
        <w:t xml:space="preserve">, 2013, Early On-orbit Performance of the Visible Infrared Imaging Radiometer Suite (VIIRS) onboard the </w:t>
      </w:r>
      <w:proofErr w:type="spellStart"/>
      <w:r w:rsidRPr="002C1B6E">
        <w:rPr>
          <w:rFonts w:ascii="Times New Roman" w:eastAsia="Times New Roman" w:hAnsi="Times New Roman" w:cs="Times New Roman"/>
          <w:sz w:val="20"/>
          <w:szCs w:val="20"/>
        </w:rPr>
        <w:t>Suomi</w:t>
      </w:r>
      <w:proofErr w:type="spellEnd"/>
      <w:r w:rsidRPr="002C1B6E">
        <w:rPr>
          <w:rFonts w:ascii="Times New Roman" w:eastAsia="Times New Roman" w:hAnsi="Times New Roman" w:cs="Times New Roman"/>
          <w:sz w:val="20"/>
          <w:szCs w:val="20"/>
        </w:rPr>
        <w:t xml:space="preserve"> National Polar-orbiting Partnership (S-NPP) Satellite, IEEE Transaction on Geoscience and Remote Sensing, In press.</w:t>
      </w:r>
    </w:p>
    <w:p w:rsidR="001751C3" w:rsidRPr="002C1B6E" w:rsidRDefault="001751C3" w:rsidP="000136BF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1751C3" w:rsidRPr="002C1B6E" w:rsidSect="00532E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92186"/>
    <w:multiLevelType w:val="hybridMultilevel"/>
    <w:tmpl w:val="84345D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3000712"/>
    <w:multiLevelType w:val="hybridMultilevel"/>
    <w:tmpl w:val="2A2EB2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1D110A"/>
    <w:multiLevelType w:val="hybridMultilevel"/>
    <w:tmpl w:val="5A9CAA3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B5773"/>
    <w:rsid w:val="000136BF"/>
    <w:rsid w:val="00075379"/>
    <w:rsid w:val="00154120"/>
    <w:rsid w:val="001751C3"/>
    <w:rsid w:val="001D184F"/>
    <w:rsid w:val="002C1B6E"/>
    <w:rsid w:val="00316A7D"/>
    <w:rsid w:val="003C3387"/>
    <w:rsid w:val="004C054E"/>
    <w:rsid w:val="004F0271"/>
    <w:rsid w:val="00532E18"/>
    <w:rsid w:val="006361EE"/>
    <w:rsid w:val="00646596"/>
    <w:rsid w:val="006D72D5"/>
    <w:rsid w:val="006E0253"/>
    <w:rsid w:val="00751C35"/>
    <w:rsid w:val="007D0A1D"/>
    <w:rsid w:val="008D45CB"/>
    <w:rsid w:val="008E791C"/>
    <w:rsid w:val="00906382"/>
    <w:rsid w:val="009E543F"/>
    <w:rsid w:val="00B20B56"/>
    <w:rsid w:val="00BC5ED1"/>
    <w:rsid w:val="00C240C2"/>
    <w:rsid w:val="00C26F41"/>
    <w:rsid w:val="00CE04E5"/>
    <w:rsid w:val="00D3033A"/>
    <w:rsid w:val="00D70BFE"/>
    <w:rsid w:val="00D9205A"/>
    <w:rsid w:val="00DB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E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40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Normal1">
    <w:name w:val="Normal1"/>
    <w:rsid w:val="00C240C2"/>
    <w:pPr>
      <w:spacing w:after="0"/>
    </w:pPr>
    <w:rPr>
      <w:rFonts w:ascii="Arial" w:eastAsia="Arial" w:hAnsi="Arial" w:cs="Arial"/>
      <w:color w:val="00000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920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9205A"/>
    <w:rPr>
      <w:rFonts w:ascii="Courier New" w:eastAsia="Times New Roman" w:hAnsi="Courier New" w:cs="Courier New"/>
      <w:sz w:val="20"/>
      <w:szCs w:val="20"/>
    </w:rPr>
  </w:style>
  <w:style w:type="table" w:styleId="LightShading">
    <w:name w:val="Light Shading"/>
    <w:basedOn w:val="TableNormal"/>
    <w:uiPriority w:val="60"/>
    <w:rsid w:val="001751C3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A9980-5BF2-46FF-8CA6-EE85D92F5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 / NESDIS / STAR</Company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qliu</dc:creator>
  <cp:lastModifiedBy>knieman</cp:lastModifiedBy>
  <cp:revision>3</cp:revision>
  <dcterms:created xsi:type="dcterms:W3CDTF">2013-02-26T15:27:00Z</dcterms:created>
  <dcterms:modified xsi:type="dcterms:W3CDTF">2013-02-26T15:28:00Z</dcterms:modified>
</cp:coreProperties>
</file>