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00" w:rsidRPr="00396942" w:rsidRDefault="001D1727">
      <w:r>
        <w:t>Minu</w:t>
      </w:r>
      <w:bookmarkStart w:id="0" w:name="_GoBack"/>
      <w:bookmarkEnd w:id="0"/>
      <w:r w:rsidR="0086158E" w:rsidRPr="00396942">
        <w:t xml:space="preserve">tes for </w:t>
      </w:r>
      <w:r w:rsidR="00836859">
        <w:t>May 21-22</w:t>
      </w:r>
      <w:r w:rsidR="00854DF1">
        <w:t>, 2013</w:t>
      </w:r>
    </w:p>
    <w:p w:rsidR="0086158E" w:rsidRPr="00396942" w:rsidRDefault="0086158E">
      <w:proofErr w:type="gramStart"/>
      <w:r w:rsidRPr="00396942">
        <w:t>The Railroad Shipper Transportation Advisory Council (the “Council”)</w:t>
      </w:r>
      <w:r w:rsidR="00FA5A73">
        <w:t>,</w:t>
      </w:r>
      <w:r w:rsidRPr="00396942">
        <w:t xml:space="preserve"> pursuant to notice, held a meeting on </w:t>
      </w:r>
      <w:r w:rsidR="00444CA3">
        <w:t>May 21-22</w:t>
      </w:r>
      <w:r w:rsidR="00854DF1">
        <w:t>, 2013</w:t>
      </w:r>
      <w:r w:rsidR="00FA5A73">
        <w:t>,</w:t>
      </w:r>
      <w:r w:rsidRPr="00396942">
        <w:t xml:space="preserve"> in </w:t>
      </w:r>
      <w:r w:rsidR="007124DA">
        <w:t>Washington DC.</w:t>
      </w:r>
      <w:proofErr w:type="gramEnd"/>
      <w:r w:rsidR="007124DA">
        <w:t xml:space="preserve"> </w:t>
      </w:r>
      <w:r w:rsidRPr="00396942">
        <w:t xml:space="preserve"> The meeting was called to order at </w:t>
      </w:r>
      <w:r w:rsidR="007124DA">
        <w:t>2</w:t>
      </w:r>
      <w:r w:rsidR="00AF2E57">
        <w:t xml:space="preserve">:  </w:t>
      </w:r>
      <w:r w:rsidR="0050014C">
        <w:t>pm</w:t>
      </w:r>
      <w:r w:rsidRPr="00396942">
        <w:t xml:space="preserve">, on </w:t>
      </w:r>
      <w:r w:rsidR="00FA5A73">
        <w:t>May 21</w:t>
      </w:r>
      <w:r w:rsidR="00854DF1">
        <w:t>, 2013</w:t>
      </w:r>
      <w:r w:rsidR="007124DA">
        <w:t xml:space="preserve">, by Chairman </w:t>
      </w:r>
      <w:r w:rsidR="00854DF1">
        <w:t>Levine</w:t>
      </w:r>
      <w:r w:rsidRPr="00396942">
        <w:t>.</w:t>
      </w:r>
    </w:p>
    <w:p w:rsidR="00A452CD" w:rsidRDefault="001B4AEC" w:rsidP="00A452CD">
      <w:pPr>
        <w:spacing w:after="0" w:line="240" w:lineRule="auto"/>
      </w:pPr>
      <w:r w:rsidRPr="00396942">
        <w:t>The following members were present:  Chairman/Treasurer: John Levine</w:t>
      </w:r>
      <w:r w:rsidR="00E5678E">
        <w:t>,</w:t>
      </w:r>
      <w:r w:rsidRPr="00396942">
        <w:t xml:space="preserve">  Pinsly Railroad Company</w:t>
      </w:r>
      <w:r w:rsidR="00AE773B" w:rsidRPr="00396942">
        <w:t>;</w:t>
      </w:r>
      <w:r w:rsidRPr="00396942">
        <w:t xml:space="preserve"> </w:t>
      </w:r>
      <w:r w:rsidR="00E5678E">
        <w:t>Vice Chairman:</w:t>
      </w:r>
      <w:r w:rsidR="00E5678E" w:rsidRPr="00E5678E">
        <w:t xml:space="preserve"> </w:t>
      </w:r>
      <w:r w:rsidR="00E5678E" w:rsidRPr="00396942">
        <w:t xml:space="preserve">Tom Giovinazzi, </w:t>
      </w:r>
      <w:r w:rsidR="00E5678E">
        <w:t xml:space="preserve"> </w:t>
      </w:r>
      <w:r w:rsidR="00E5678E" w:rsidRPr="00396942">
        <w:t xml:space="preserve">Holcim (US), Inc </w:t>
      </w:r>
      <w:r w:rsidR="00E5678E">
        <w:t xml:space="preserve">;  </w:t>
      </w:r>
      <w:r w:rsidR="00B91B51" w:rsidRPr="00396942">
        <w:t>Secretary: Howard</w:t>
      </w:r>
      <w:r w:rsidRPr="00396942">
        <w:t xml:space="preserve"> </w:t>
      </w:r>
      <w:r w:rsidR="00B91B51" w:rsidRPr="00396942">
        <w:t>Kaplan</w:t>
      </w:r>
      <w:r w:rsidR="00B91B51">
        <w:t xml:space="preserve">, </w:t>
      </w:r>
      <w:r w:rsidR="00B91B51" w:rsidRPr="00396942">
        <w:t>U.S</w:t>
      </w:r>
      <w:r w:rsidRPr="00396942">
        <w:t>. Magnesium, LLC</w:t>
      </w:r>
      <w:r w:rsidR="00AE773B" w:rsidRPr="00396942">
        <w:t xml:space="preserve">; </w:t>
      </w:r>
      <w:r w:rsidR="00E5678E">
        <w:t xml:space="preserve"> </w:t>
      </w:r>
      <w:r w:rsidR="00AE773B" w:rsidRPr="00396942">
        <w:t xml:space="preserve">Robin Burns, Occidental Chemical Corp.; </w:t>
      </w:r>
      <w:r w:rsidR="00E5678E">
        <w:t xml:space="preserve"> </w:t>
      </w:r>
      <w:r w:rsidR="00AE773B" w:rsidRPr="00396942">
        <w:t xml:space="preserve">George Duggan, BNSF; </w:t>
      </w:r>
      <w:r w:rsidR="00E5678E">
        <w:t xml:space="preserve"> </w:t>
      </w:r>
      <w:r w:rsidR="00D16D05" w:rsidRPr="00396942">
        <w:t xml:space="preserve">John Friedmann, Norfolk Southern Corporation; </w:t>
      </w:r>
      <w:r w:rsidR="00E5678E">
        <w:t xml:space="preserve"> </w:t>
      </w:r>
      <w:r w:rsidR="00444CA3">
        <w:t xml:space="preserve">Wayne Hurst, Agricultural Producer; </w:t>
      </w:r>
      <w:r w:rsidR="00E5678E" w:rsidRPr="00396942">
        <w:t>Jeff Keever, Virginia Port Authority</w:t>
      </w:r>
      <w:r w:rsidR="00E5678E">
        <w:t xml:space="preserve">; </w:t>
      </w:r>
      <w:r w:rsidR="00E5678E" w:rsidRPr="00396942">
        <w:rPr>
          <w:color w:val="000000"/>
        </w:rPr>
        <w:t xml:space="preserve"> </w:t>
      </w:r>
      <w:r w:rsidR="00D16D05" w:rsidRPr="00396942">
        <w:rPr>
          <w:color w:val="000000"/>
        </w:rPr>
        <w:t xml:space="preserve">Henry Lampe, Chicago South Shore &amp; South Bend Railroad; </w:t>
      </w:r>
      <w:r w:rsidR="00E5678E">
        <w:rPr>
          <w:color w:val="000000"/>
        </w:rPr>
        <w:t xml:space="preserve"> </w:t>
      </w:r>
      <w:r w:rsidR="00D16D05" w:rsidRPr="00396942">
        <w:t>John McCreavy, SMS Rail Services, Inc.;</w:t>
      </w:r>
      <w:r w:rsidR="00E5678E">
        <w:t xml:space="preserve"> </w:t>
      </w:r>
      <w:r w:rsidR="00444CA3" w:rsidRPr="00396942">
        <w:t>Michael Ogborn,</w:t>
      </w:r>
      <w:r w:rsidR="00444CA3" w:rsidRPr="00E5678E">
        <w:t xml:space="preserve"> </w:t>
      </w:r>
      <w:r w:rsidR="00444CA3">
        <w:t xml:space="preserve">Omnitrax; </w:t>
      </w:r>
      <w:r w:rsidR="00E5678E">
        <w:t>Mike Mohan</w:t>
      </w:r>
      <w:r w:rsidR="00E5678E" w:rsidRPr="00396942">
        <w:t>, Canadian National Railway Company</w:t>
      </w:r>
      <w:r w:rsidR="00FA5A73">
        <w:t xml:space="preserve"> </w:t>
      </w:r>
      <w:r w:rsidR="00444CA3">
        <w:t>(via phone)</w:t>
      </w:r>
      <w:r w:rsidR="00E5678E" w:rsidRPr="00396942">
        <w:t>;</w:t>
      </w:r>
      <w:r w:rsidR="00E5678E">
        <w:t xml:space="preserve"> </w:t>
      </w:r>
      <w:r w:rsidR="00D16D05" w:rsidRPr="00396942">
        <w:t xml:space="preserve"> Leslie Moll, ArcelorMittal USA; </w:t>
      </w:r>
      <w:r w:rsidR="00E5678E">
        <w:t xml:space="preserve"> </w:t>
      </w:r>
      <w:r w:rsidR="007E2312" w:rsidRPr="00396942">
        <w:t>Shelley Sahling-Zart, Lincoln Electric System;</w:t>
      </w:r>
      <w:r w:rsidR="00FF6C7C">
        <w:t xml:space="preserve"> </w:t>
      </w:r>
      <w:r w:rsidR="00FA5A73">
        <w:t>and ex officio members</w:t>
      </w:r>
      <w:r w:rsidR="007124DA">
        <w:t xml:space="preserve"> </w:t>
      </w:r>
      <w:r w:rsidR="00683DFD" w:rsidRPr="00396942">
        <w:t xml:space="preserve">Daniel R. Elliott III, </w:t>
      </w:r>
      <w:r w:rsidR="006F168E" w:rsidRPr="00396942">
        <w:t>Surface</w:t>
      </w:r>
      <w:r w:rsidR="00683DFD" w:rsidRPr="00396942">
        <w:t xml:space="preserve"> Transportation Board</w:t>
      </w:r>
      <w:r w:rsidR="00444CA3">
        <w:t>;</w:t>
      </w:r>
      <w:r w:rsidR="00E5678E">
        <w:t xml:space="preserve"> </w:t>
      </w:r>
      <w:r w:rsidR="00FA5A73">
        <w:t xml:space="preserve">Ann </w:t>
      </w:r>
      <w:proofErr w:type="spellStart"/>
      <w:r w:rsidR="00A452CD" w:rsidRPr="00396942">
        <w:t>Begeman</w:t>
      </w:r>
      <w:proofErr w:type="spellEnd"/>
      <w:r w:rsidR="00A452CD" w:rsidRPr="00396942">
        <w:t xml:space="preserve">, Surface Transportation Board; </w:t>
      </w:r>
      <w:r w:rsidR="00E5678E">
        <w:t xml:space="preserve"> and </w:t>
      </w:r>
      <w:r w:rsidR="00683DFD" w:rsidRPr="00396942">
        <w:t>Scott Greene, Federal Railroad Administration</w:t>
      </w:r>
      <w:r w:rsidR="00444CA3">
        <w:t>.</w:t>
      </w:r>
    </w:p>
    <w:p w:rsidR="00683DFD" w:rsidRDefault="00683DFD" w:rsidP="00A452CD">
      <w:pPr>
        <w:spacing w:after="0" w:line="240" w:lineRule="auto"/>
      </w:pPr>
    </w:p>
    <w:p w:rsidR="00683DFD" w:rsidRDefault="00683DFD" w:rsidP="00A452CD">
      <w:pPr>
        <w:spacing w:after="0" w:line="240" w:lineRule="auto"/>
      </w:pPr>
      <w:r>
        <w:t xml:space="preserve">Also present: STB staff members, </w:t>
      </w:r>
      <w:proofErr w:type="spellStart"/>
      <w:r>
        <w:t>Re</w:t>
      </w:r>
      <w:r w:rsidR="00FF6C7C">
        <w:t>a</w:t>
      </w:r>
      <w:r>
        <w:t>my</w:t>
      </w:r>
      <w:proofErr w:type="spellEnd"/>
      <w:r>
        <w:t xml:space="preserve"> </w:t>
      </w:r>
      <w:proofErr w:type="spellStart"/>
      <w:r>
        <w:t>Ancarrow</w:t>
      </w:r>
      <w:proofErr w:type="spellEnd"/>
      <w:r>
        <w:t>,</w:t>
      </w:r>
      <w:r w:rsidR="00444CA3">
        <w:t xml:space="preserve"> </w:t>
      </w:r>
      <w:proofErr w:type="spellStart"/>
      <w:r w:rsidR="00444CA3">
        <w:t>Anika</w:t>
      </w:r>
      <w:proofErr w:type="spellEnd"/>
      <w:r w:rsidR="00444CA3">
        <w:t xml:space="preserve"> Cooper, </w:t>
      </w:r>
      <w:r>
        <w:t>Gabriel Meyer</w:t>
      </w:r>
      <w:r w:rsidR="007124DA">
        <w:t>,</w:t>
      </w:r>
      <w:r w:rsidR="00444CA3">
        <w:t xml:space="preserve"> Lucy </w:t>
      </w:r>
      <w:proofErr w:type="gramStart"/>
      <w:r w:rsidR="00444CA3">
        <w:t>Marvin</w:t>
      </w:r>
      <w:r w:rsidR="007124DA">
        <w:t xml:space="preserve"> ,</w:t>
      </w:r>
      <w:proofErr w:type="gramEnd"/>
      <w:r>
        <w:t xml:space="preserve"> and Mary Turek.</w:t>
      </w:r>
    </w:p>
    <w:p w:rsidR="0050014C" w:rsidRPr="00396942" w:rsidRDefault="0050014C" w:rsidP="00A452CD">
      <w:pPr>
        <w:spacing w:after="0" w:line="240" w:lineRule="auto"/>
      </w:pPr>
    </w:p>
    <w:p w:rsidR="0050014C" w:rsidRPr="00396942" w:rsidRDefault="00A452CD" w:rsidP="0050014C">
      <w:pPr>
        <w:spacing w:after="0" w:line="240" w:lineRule="auto"/>
      </w:pPr>
      <w:r w:rsidRPr="00396942">
        <w:t>The following members were not present:</w:t>
      </w:r>
      <w:r w:rsidR="00E5678E" w:rsidRPr="00E5678E">
        <w:t xml:space="preserve"> </w:t>
      </w:r>
      <w:r w:rsidR="00444CA3" w:rsidRPr="00396942">
        <w:t>Peter A. Weiss, Chrysler LLC</w:t>
      </w:r>
      <w:r w:rsidR="00444CA3">
        <w:t xml:space="preserve">; </w:t>
      </w:r>
      <w:r w:rsidR="00FA5A73">
        <w:t>and ex officio member</w:t>
      </w:r>
      <w:r w:rsidR="00444CA3">
        <w:t xml:space="preserve"> </w:t>
      </w:r>
      <w:r w:rsidR="00444CA3" w:rsidRPr="00396942">
        <w:t xml:space="preserve">Francis P. </w:t>
      </w:r>
      <w:proofErr w:type="spellStart"/>
      <w:r w:rsidR="00444CA3" w:rsidRPr="00396942">
        <w:t>Mulvey</w:t>
      </w:r>
      <w:proofErr w:type="spellEnd"/>
      <w:r w:rsidR="00444CA3" w:rsidRPr="00396942">
        <w:t>, Surface Transport</w:t>
      </w:r>
      <w:r w:rsidR="00FA5A73">
        <w:t>ation Board.</w:t>
      </w:r>
      <w:r w:rsidR="00444CA3">
        <w:t xml:space="preserve"> </w:t>
      </w:r>
      <w:r w:rsidR="00444CA3" w:rsidRPr="00396942">
        <w:t xml:space="preserve"> </w:t>
      </w:r>
    </w:p>
    <w:p w:rsidR="00A452CD" w:rsidRPr="00396942" w:rsidRDefault="00A452CD" w:rsidP="00A452CD">
      <w:pPr>
        <w:spacing w:after="0" w:line="240" w:lineRule="auto"/>
      </w:pPr>
    </w:p>
    <w:p w:rsidR="00A452CD" w:rsidRDefault="00444CA3" w:rsidP="00A452CD">
      <w:pPr>
        <w:spacing w:after="0" w:line="240" w:lineRule="auto"/>
      </w:pPr>
      <w:r>
        <w:t>Tuesday May 21</w:t>
      </w:r>
      <w:r w:rsidRPr="00444CA3">
        <w:rPr>
          <w:vertAlign w:val="superscript"/>
        </w:rPr>
        <w:t>st</w:t>
      </w:r>
      <w:r>
        <w:t>:</w:t>
      </w:r>
    </w:p>
    <w:p w:rsidR="00444CA3" w:rsidRDefault="00B27696" w:rsidP="00444CA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Welcome and opening remarks from RSTAC Chairman </w:t>
      </w:r>
      <w:r w:rsidR="00B970C4">
        <w:t>Levine.</w:t>
      </w:r>
    </w:p>
    <w:p w:rsidR="00444CA3" w:rsidRDefault="00444CA3" w:rsidP="00444CA3">
      <w:pPr>
        <w:pStyle w:val="ListParagraph"/>
        <w:spacing w:after="0" w:line="240" w:lineRule="auto"/>
        <w:ind w:left="1080"/>
      </w:pPr>
    </w:p>
    <w:p w:rsidR="00444CA3" w:rsidRDefault="00444CA3" w:rsidP="00444CA3">
      <w:pPr>
        <w:pStyle w:val="ListParagraph"/>
        <w:numPr>
          <w:ilvl w:val="0"/>
          <w:numId w:val="1"/>
        </w:numPr>
        <w:spacing w:after="0" w:line="240" w:lineRule="auto"/>
      </w:pPr>
      <w:r>
        <w:t>Introduction of new member Wayne Hurst.</w:t>
      </w:r>
    </w:p>
    <w:p w:rsidR="00444CA3" w:rsidRDefault="00444CA3" w:rsidP="00444CA3">
      <w:pPr>
        <w:pStyle w:val="ListParagraph"/>
      </w:pPr>
    </w:p>
    <w:p w:rsidR="00444CA3" w:rsidRDefault="00444CA3" w:rsidP="00444CA3">
      <w:pPr>
        <w:pStyle w:val="ListParagraph"/>
        <w:numPr>
          <w:ilvl w:val="0"/>
          <w:numId w:val="1"/>
        </w:numPr>
        <w:spacing w:after="0" w:line="240" w:lineRule="auto"/>
      </w:pPr>
      <w:r>
        <w:t>Presentation by Dan Neumann, Senate</w:t>
      </w:r>
      <w:r w:rsidR="00FF6C7C">
        <w:t xml:space="preserve"> Commerce Committee</w:t>
      </w:r>
      <w:r w:rsidR="00FA5A73">
        <w:t xml:space="preserve"> Subcommittee on </w:t>
      </w:r>
      <w:proofErr w:type="gramStart"/>
      <w:r w:rsidR="00FA5A73">
        <w:t xml:space="preserve">Surface </w:t>
      </w:r>
      <w:r>
        <w:t xml:space="preserve"> Transportation</w:t>
      </w:r>
      <w:proofErr w:type="gramEnd"/>
      <w:r>
        <w:t xml:space="preserve"> </w:t>
      </w:r>
      <w:r w:rsidR="00FA5A73">
        <w:t>and Merchant Marine</w:t>
      </w:r>
      <w:r w:rsidR="004F16F9">
        <w:t>,</w:t>
      </w:r>
      <w:r>
        <w:t xml:space="preserve"> on predominate issues of importance to </w:t>
      </w:r>
      <w:r w:rsidR="00FF6C7C">
        <w:t xml:space="preserve">Congress </w:t>
      </w:r>
      <w:r>
        <w:t>-</w:t>
      </w:r>
      <w:r w:rsidR="00FF6C7C">
        <w:t xml:space="preserve"> </w:t>
      </w:r>
      <w:r>
        <w:t>particularly pass</w:t>
      </w:r>
      <w:r w:rsidR="00E25146">
        <w:t>e</w:t>
      </w:r>
      <w:r>
        <w:t>nger rail safety and PTC issues.</w:t>
      </w:r>
    </w:p>
    <w:p w:rsidR="00DA66C6" w:rsidRDefault="00DA66C6" w:rsidP="00DA66C6">
      <w:pPr>
        <w:pStyle w:val="ListParagraph"/>
        <w:spacing w:after="0" w:line="240" w:lineRule="auto"/>
        <w:ind w:left="1080"/>
      </w:pPr>
    </w:p>
    <w:p w:rsidR="00DA66C6" w:rsidRDefault="00B27696" w:rsidP="00DA66C6">
      <w:pPr>
        <w:pStyle w:val="ListParagraph"/>
        <w:numPr>
          <w:ilvl w:val="0"/>
          <w:numId w:val="1"/>
        </w:numPr>
        <w:spacing w:after="0" w:line="240" w:lineRule="auto"/>
      </w:pPr>
      <w:r>
        <w:t>Opening remarks from</w:t>
      </w:r>
      <w:r w:rsidR="0050014C">
        <w:t xml:space="preserve"> </w:t>
      </w:r>
      <w:r w:rsidR="00683DFD">
        <w:t xml:space="preserve">STB </w:t>
      </w:r>
      <w:r w:rsidR="00FF6C7C">
        <w:t xml:space="preserve">Chairman Elliott and Board Member </w:t>
      </w:r>
      <w:proofErr w:type="spellStart"/>
      <w:r w:rsidR="00444CA3">
        <w:t>Begeman</w:t>
      </w:r>
      <w:proofErr w:type="spellEnd"/>
      <w:r>
        <w:t>.</w:t>
      </w:r>
    </w:p>
    <w:p w:rsidR="00E25146" w:rsidRDefault="00E25146" w:rsidP="00E25146">
      <w:pPr>
        <w:pStyle w:val="ListParagraph"/>
      </w:pPr>
    </w:p>
    <w:p w:rsidR="00E25146" w:rsidRDefault="00E25146" w:rsidP="00DA66C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Overview of </w:t>
      </w:r>
      <w:r w:rsidR="002B7049">
        <w:t xml:space="preserve">Rail </w:t>
      </w:r>
      <w:r w:rsidR="00FA5A73">
        <w:t>Energy Transportation Advisory Council (</w:t>
      </w:r>
      <w:r>
        <w:t>RETAC</w:t>
      </w:r>
      <w:r w:rsidR="00FA5A73">
        <w:t>)</w:t>
      </w:r>
      <w:r>
        <w:t xml:space="preserve"> by Scott Zimmerman,</w:t>
      </w:r>
      <w:r w:rsidR="004F16F9">
        <w:t xml:space="preserve"> </w:t>
      </w:r>
      <w:r w:rsidR="002B7049">
        <w:t xml:space="preserve">Proceedings </w:t>
      </w:r>
      <w:r w:rsidR="00FA5A73">
        <w:t xml:space="preserve">Branch Chief, </w:t>
      </w:r>
      <w:r>
        <w:t>STB.</w:t>
      </w:r>
    </w:p>
    <w:p w:rsidR="00E25146" w:rsidRDefault="00E25146" w:rsidP="00E25146">
      <w:pPr>
        <w:pStyle w:val="ListParagraph"/>
      </w:pPr>
    </w:p>
    <w:p w:rsidR="00E25146" w:rsidRDefault="00FA5A73" w:rsidP="00DA66C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National </w:t>
      </w:r>
      <w:r w:rsidR="00E25146">
        <w:t>Gra</w:t>
      </w:r>
      <w:r w:rsidR="00FF6C7C">
        <w:t xml:space="preserve">in </w:t>
      </w:r>
      <w:r>
        <w:t xml:space="preserve">Car </w:t>
      </w:r>
      <w:r w:rsidR="00FF6C7C">
        <w:t xml:space="preserve">Council overview by Fred </w:t>
      </w:r>
      <w:proofErr w:type="spellStart"/>
      <w:r w:rsidR="00FF6C7C">
        <w:t>For</w:t>
      </w:r>
      <w:r w:rsidR="00E25146">
        <w:t>stal</w:t>
      </w:r>
      <w:r w:rsidR="00FF6C7C">
        <w:t>l</w:t>
      </w:r>
      <w:proofErr w:type="spellEnd"/>
      <w:r w:rsidR="002B7049">
        <w:t xml:space="preserve">, Transportation Industry </w:t>
      </w:r>
      <w:r w:rsidR="004F16F9">
        <w:t>Analyst</w:t>
      </w:r>
      <w:r w:rsidR="002B7049">
        <w:t>, STB</w:t>
      </w:r>
      <w:r w:rsidR="00E25146">
        <w:t>.</w:t>
      </w:r>
    </w:p>
    <w:p w:rsidR="00E25146" w:rsidRDefault="00E25146" w:rsidP="00E25146">
      <w:pPr>
        <w:pStyle w:val="ListParagraph"/>
      </w:pPr>
    </w:p>
    <w:p w:rsidR="00E25146" w:rsidRDefault="006F168E" w:rsidP="00DA66C6">
      <w:pPr>
        <w:pStyle w:val="ListParagraph"/>
        <w:numPr>
          <w:ilvl w:val="0"/>
          <w:numId w:val="1"/>
        </w:numPr>
        <w:spacing w:after="0" w:line="240" w:lineRule="auto"/>
      </w:pPr>
      <w:r>
        <w:t>Discussion</w:t>
      </w:r>
      <w:r w:rsidR="00E25146">
        <w:t xml:space="preserve"> of recently issued STB rules on arbitration and mediation.</w:t>
      </w:r>
    </w:p>
    <w:p w:rsidR="00683DFD" w:rsidRDefault="00683DFD" w:rsidP="00683DFD">
      <w:pPr>
        <w:pStyle w:val="ListParagraph"/>
      </w:pPr>
    </w:p>
    <w:p w:rsidR="002B7049" w:rsidRDefault="00B970C4" w:rsidP="002B7049">
      <w:pPr>
        <w:pStyle w:val="ListParagraph"/>
        <w:numPr>
          <w:ilvl w:val="0"/>
          <w:numId w:val="1"/>
        </w:numPr>
        <w:spacing w:after="0" w:line="240" w:lineRule="auto"/>
      </w:pPr>
      <w:r>
        <w:t>Update on PTC white paper from committee presented  by</w:t>
      </w:r>
      <w:r w:rsidR="00E25146">
        <w:t xml:space="preserve"> Mike Ogborn.  </w:t>
      </w:r>
      <w:r w:rsidR="002B7049">
        <w:t>[</w:t>
      </w:r>
      <w:r w:rsidR="006F168E">
        <w:t>Discussion</w:t>
      </w:r>
      <w:r w:rsidR="00E25146">
        <w:t xml:space="preserve"> </w:t>
      </w:r>
      <w:r w:rsidR="00FA5A73">
        <w:t>continued</w:t>
      </w:r>
      <w:r w:rsidR="00E25146">
        <w:t xml:space="preserve"> </w:t>
      </w:r>
      <w:r w:rsidR="00FA5A73">
        <w:t>i</w:t>
      </w:r>
      <w:r w:rsidR="00E25146">
        <w:t xml:space="preserve">nto Wednesday </w:t>
      </w:r>
      <w:r w:rsidR="00FA5A73">
        <w:t xml:space="preserve">session, </w:t>
      </w:r>
      <w:r w:rsidR="00E25146">
        <w:t xml:space="preserve">with all agreeing that committee will </w:t>
      </w:r>
      <w:r w:rsidR="00DF716D">
        <w:t xml:space="preserve">hold a </w:t>
      </w:r>
      <w:r w:rsidR="00E25146">
        <w:t xml:space="preserve">conference call to prepare updated draft </w:t>
      </w:r>
      <w:r w:rsidR="006F168E">
        <w:t>a.s.a.p.</w:t>
      </w:r>
      <w:r w:rsidR="002B7049">
        <w:t>]</w:t>
      </w:r>
    </w:p>
    <w:p w:rsidR="002B7049" w:rsidRDefault="002B7049" w:rsidP="002B7049">
      <w:pPr>
        <w:pStyle w:val="ListParagraph"/>
      </w:pPr>
    </w:p>
    <w:p w:rsidR="00E25146" w:rsidRDefault="002B7049" w:rsidP="002B7049">
      <w:pPr>
        <w:pStyle w:val="ListParagraph"/>
        <w:spacing w:after="0" w:line="240" w:lineRule="auto"/>
        <w:ind w:left="1080"/>
      </w:pPr>
      <w:r>
        <w:t xml:space="preserve"> </w:t>
      </w:r>
    </w:p>
    <w:p w:rsidR="00FA5A73" w:rsidRDefault="00FA5A73" w:rsidP="00FA5A73">
      <w:pPr>
        <w:pStyle w:val="ListParagraph"/>
        <w:ind w:left="1080"/>
      </w:pPr>
      <w:r>
        <w:t>Note: Mike Mohan did not participate in Wednesday’s session.</w:t>
      </w:r>
    </w:p>
    <w:p w:rsidR="00FA5A73" w:rsidRDefault="00FA5A73" w:rsidP="00FA5A73">
      <w:pPr>
        <w:pStyle w:val="ListParagraph"/>
        <w:ind w:left="1080"/>
      </w:pPr>
    </w:p>
    <w:p w:rsidR="00E25146" w:rsidRDefault="00E25146" w:rsidP="00FA5A73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Wednesday May 22-</w:t>
      </w:r>
      <w:r w:rsidR="00FA5A73">
        <w:t xml:space="preserve"> RSTAC ONLY:  </w:t>
      </w:r>
      <w:r>
        <w:t xml:space="preserve"> Financial report by Treasurer Levine-finances in good order.</w:t>
      </w:r>
    </w:p>
    <w:p w:rsidR="00E25146" w:rsidRDefault="00E25146" w:rsidP="00E25146">
      <w:pPr>
        <w:pStyle w:val="ListParagraph"/>
      </w:pPr>
    </w:p>
    <w:p w:rsidR="00E25146" w:rsidRDefault="00E25146" w:rsidP="00B2769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Group requested more information from STB staff on </w:t>
      </w:r>
      <w:r w:rsidR="00FA5A73">
        <w:t>r</w:t>
      </w:r>
      <w:r>
        <w:t>ailroad performance and on status of ex parte cases before the Board.</w:t>
      </w:r>
    </w:p>
    <w:p w:rsidR="00E25146" w:rsidRDefault="00E25146" w:rsidP="00E25146">
      <w:pPr>
        <w:pStyle w:val="ListParagraph"/>
      </w:pPr>
    </w:p>
    <w:p w:rsidR="00E25146" w:rsidRDefault="00DF716D" w:rsidP="00B2769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STB personnel </w:t>
      </w:r>
      <w:r w:rsidR="002B7049">
        <w:t xml:space="preserve">arrive.  </w:t>
      </w:r>
      <w:r w:rsidR="00E25146">
        <w:t xml:space="preserve">Minutes approved </w:t>
      </w:r>
      <w:r w:rsidR="00FA5A73">
        <w:t>“</w:t>
      </w:r>
      <w:r w:rsidR="00E25146">
        <w:t>as is</w:t>
      </w:r>
      <w:r w:rsidR="00FA5A73">
        <w:t>”</w:t>
      </w:r>
      <w:r w:rsidR="00E25146">
        <w:t xml:space="preserve"> from February 2013 meeting.</w:t>
      </w:r>
    </w:p>
    <w:p w:rsidR="00E25146" w:rsidRDefault="00E25146" w:rsidP="00E25146">
      <w:pPr>
        <w:pStyle w:val="ListParagraph"/>
      </w:pPr>
    </w:p>
    <w:p w:rsidR="00DD600F" w:rsidRDefault="00E25146" w:rsidP="00DD600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Update on schedule and plans for August </w:t>
      </w:r>
      <w:r w:rsidR="00DD600F">
        <w:t xml:space="preserve">20-21 </w:t>
      </w:r>
      <w:r w:rsidR="002B7049">
        <w:t>site visit</w:t>
      </w:r>
      <w:r w:rsidR="00DD600F">
        <w:t xml:space="preserve"> trip. Newark Port combined with RSTAC business meeting on August 20, and rail tour of East coast to DC with overview of passenger freight conflict issues and possible Amtra</w:t>
      </w:r>
      <w:r w:rsidR="002B7049">
        <w:t>k/Conrail discu</w:t>
      </w:r>
      <w:r w:rsidR="00DD600F">
        <w:t>ssions/presentations.</w:t>
      </w:r>
    </w:p>
    <w:p w:rsidR="00DA66C6" w:rsidRDefault="00DA66C6" w:rsidP="00DA66C6">
      <w:pPr>
        <w:pStyle w:val="ListParagraph"/>
      </w:pPr>
    </w:p>
    <w:p w:rsidR="002B7049" w:rsidRDefault="002B7049" w:rsidP="002B7049">
      <w:pPr>
        <w:pStyle w:val="ListParagraph"/>
        <w:numPr>
          <w:ilvl w:val="0"/>
          <w:numId w:val="1"/>
        </w:numPr>
        <w:spacing w:after="0" w:line="240" w:lineRule="auto"/>
      </w:pPr>
      <w:r>
        <w:t>Marc Schultz of BNSF presented, via telephone, a PTC technical update for the group.</w:t>
      </w:r>
    </w:p>
    <w:p w:rsidR="002B7049" w:rsidRDefault="002B7049" w:rsidP="002B7049">
      <w:pPr>
        <w:pStyle w:val="ListParagraph"/>
        <w:spacing w:after="0" w:line="240" w:lineRule="auto"/>
        <w:ind w:left="1080"/>
      </w:pPr>
    </w:p>
    <w:p w:rsidR="007124DA" w:rsidRDefault="00AF2E57" w:rsidP="007124DA">
      <w:pPr>
        <w:pStyle w:val="ListParagraph"/>
        <w:numPr>
          <w:ilvl w:val="0"/>
          <w:numId w:val="1"/>
        </w:numPr>
        <w:spacing w:after="0" w:line="240" w:lineRule="auto"/>
      </w:pPr>
      <w:r>
        <w:t>Reports from the field</w:t>
      </w:r>
    </w:p>
    <w:p w:rsidR="005A22C9" w:rsidRDefault="005A22C9" w:rsidP="005A22C9">
      <w:pPr>
        <w:pStyle w:val="ListParagraph"/>
      </w:pPr>
    </w:p>
    <w:p w:rsidR="00AB4810" w:rsidRDefault="00AB4810" w:rsidP="00AB481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Next meeting </w:t>
      </w:r>
      <w:r w:rsidR="00DD600F">
        <w:t>Au</w:t>
      </w:r>
      <w:r w:rsidR="002B7049">
        <w:t>gust 20-21, 2013</w:t>
      </w:r>
    </w:p>
    <w:p w:rsidR="00D811E2" w:rsidRDefault="00D811E2" w:rsidP="00D811E2">
      <w:pPr>
        <w:pStyle w:val="ListParagraph"/>
        <w:spacing w:after="0" w:line="240" w:lineRule="auto"/>
        <w:ind w:left="1080"/>
      </w:pPr>
    </w:p>
    <w:p w:rsidR="00850DB6" w:rsidRDefault="00850DB6" w:rsidP="00850DB6">
      <w:pPr>
        <w:pStyle w:val="ListParagraph"/>
        <w:numPr>
          <w:ilvl w:val="0"/>
          <w:numId w:val="1"/>
        </w:numPr>
        <w:spacing w:after="0" w:line="240" w:lineRule="auto"/>
      </w:pPr>
      <w:r>
        <w:t>Meeting adjourned at app</w:t>
      </w:r>
      <w:r w:rsidR="00AF2E57">
        <w:t>roximately</w:t>
      </w:r>
      <w:r>
        <w:t xml:space="preserve"> 1</w:t>
      </w:r>
      <w:r w:rsidR="00DD600F">
        <w:t xml:space="preserve">2 noon </w:t>
      </w:r>
      <w:r w:rsidR="002B7049">
        <w:t xml:space="preserve">on </w:t>
      </w:r>
      <w:r w:rsidR="00DD600F">
        <w:t>May 22</w:t>
      </w:r>
      <w:r w:rsidR="005A22C9">
        <w:t>, 2013</w:t>
      </w:r>
      <w:r w:rsidR="00AB4810">
        <w:t>.</w:t>
      </w:r>
    </w:p>
    <w:p w:rsidR="00850DB6" w:rsidRDefault="00850DB6" w:rsidP="00850DB6">
      <w:pPr>
        <w:spacing w:after="0" w:line="240" w:lineRule="auto"/>
      </w:pPr>
    </w:p>
    <w:p w:rsidR="000E3FDA" w:rsidRDefault="000E3FDA" w:rsidP="000E3FDA">
      <w:pPr>
        <w:pStyle w:val="ListParagraph"/>
        <w:spacing w:after="0" w:line="240" w:lineRule="auto"/>
        <w:ind w:left="1440"/>
      </w:pPr>
    </w:p>
    <w:p w:rsidR="000E3FDA" w:rsidRDefault="000E3FDA" w:rsidP="000E3FDA">
      <w:pPr>
        <w:pStyle w:val="ListParagraph"/>
        <w:spacing w:after="0" w:line="240" w:lineRule="auto"/>
        <w:ind w:left="1440"/>
      </w:pPr>
    </w:p>
    <w:p w:rsidR="00B27696" w:rsidRDefault="00B27696" w:rsidP="00B27696">
      <w:pPr>
        <w:spacing w:after="0" w:line="240" w:lineRule="auto"/>
      </w:pPr>
    </w:p>
    <w:p w:rsidR="00B27696" w:rsidRDefault="00B27696" w:rsidP="00B27696">
      <w:pPr>
        <w:pStyle w:val="ListParagraph"/>
        <w:spacing w:after="0" w:line="240" w:lineRule="auto"/>
        <w:ind w:left="1440"/>
      </w:pPr>
    </w:p>
    <w:p w:rsidR="00B27696" w:rsidRPr="00396942" w:rsidRDefault="00B27696" w:rsidP="00B27696">
      <w:pPr>
        <w:pStyle w:val="ListParagraph"/>
        <w:spacing w:after="0" w:line="240" w:lineRule="auto"/>
        <w:ind w:left="1440"/>
      </w:pPr>
    </w:p>
    <w:p w:rsidR="00A452CD" w:rsidRPr="00396942" w:rsidRDefault="00A452CD" w:rsidP="00A452CD">
      <w:pPr>
        <w:spacing w:after="0" w:line="240" w:lineRule="auto"/>
      </w:pPr>
    </w:p>
    <w:p w:rsidR="00A452CD" w:rsidRPr="00396942" w:rsidRDefault="00A452CD" w:rsidP="00A452CD">
      <w:pPr>
        <w:spacing w:after="0" w:line="240" w:lineRule="auto"/>
      </w:pPr>
    </w:p>
    <w:p w:rsidR="001B4AEC" w:rsidRPr="00396942" w:rsidRDefault="007E2312" w:rsidP="007E2312">
      <w:pPr>
        <w:spacing w:after="0" w:line="240" w:lineRule="auto"/>
      </w:pPr>
      <w:r w:rsidRPr="00396942">
        <w:t xml:space="preserve"> </w:t>
      </w:r>
      <w:r w:rsidRPr="00396942">
        <w:tab/>
      </w:r>
      <w:r w:rsidRPr="00396942">
        <w:tab/>
      </w:r>
      <w:r w:rsidRPr="00396942">
        <w:tab/>
      </w:r>
      <w:r w:rsidR="00D16D05" w:rsidRPr="00396942">
        <w:tab/>
        <w:t xml:space="preserve"> </w:t>
      </w:r>
      <w:r w:rsidR="00D16D05" w:rsidRPr="00396942">
        <w:tab/>
      </w:r>
    </w:p>
    <w:p w:rsidR="001B4AEC" w:rsidRPr="00396942" w:rsidRDefault="001B4AEC" w:rsidP="001B4AEC">
      <w:pPr>
        <w:spacing w:after="0"/>
      </w:pPr>
      <w:r w:rsidRPr="00396942">
        <w:t xml:space="preserve">  </w:t>
      </w:r>
      <w:r w:rsidRPr="00396942">
        <w:tab/>
      </w:r>
      <w:r w:rsidRPr="00396942">
        <w:tab/>
      </w:r>
      <w:r w:rsidRPr="00396942">
        <w:tab/>
      </w:r>
      <w:r w:rsidRPr="00396942">
        <w:tab/>
      </w:r>
      <w:r w:rsidRPr="00396942">
        <w:tab/>
      </w:r>
    </w:p>
    <w:p w:rsidR="0086158E" w:rsidRPr="00396942" w:rsidRDefault="0086158E"/>
    <w:p w:rsidR="0086158E" w:rsidRPr="00396942" w:rsidRDefault="0086158E"/>
    <w:p w:rsidR="0086158E" w:rsidRDefault="0086158E"/>
    <w:sectPr w:rsidR="0086158E" w:rsidSect="00710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64049"/>
    <w:multiLevelType w:val="hybridMultilevel"/>
    <w:tmpl w:val="235AB58E"/>
    <w:lvl w:ilvl="0" w:tplc="D0782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1E63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8E"/>
    <w:rsid w:val="00037141"/>
    <w:rsid w:val="000E318D"/>
    <w:rsid w:val="000E3FDA"/>
    <w:rsid w:val="001B4AEC"/>
    <w:rsid w:val="001D1727"/>
    <w:rsid w:val="00280CF5"/>
    <w:rsid w:val="00295846"/>
    <w:rsid w:val="002B7049"/>
    <w:rsid w:val="00305BDA"/>
    <w:rsid w:val="00396942"/>
    <w:rsid w:val="003B5874"/>
    <w:rsid w:val="003E58FD"/>
    <w:rsid w:val="00444CA3"/>
    <w:rsid w:val="004A2FED"/>
    <w:rsid w:val="004B7192"/>
    <w:rsid w:val="004F16F9"/>
    <w:rsid w:val="0050014C"/>
    <w:rsid w:val="00507A91"/>
    <w:rsid w:val="0055466D"/>
    <w:rsid w:val="005A22C9"/>
    <w:rsid w:val="005D20BE"/>
    <w:rsid w:val="00683DFD"/>
    <w:rsid w:val="006F168E"/>
    <w:rsid w:val="00710200"/>
    <w:rsid w:val="007124DA"/>
    <w:rsid w:val="007E2312"/>
    <w:rsid w:val="00836859"/>
    <w:rsid w:val="00850DB6"/>
    <w:rsid w:val="00854DF1"/>
    <w:rsid w:val="0086158E"/>
    <w:rsid w:val="009A7ED4"/>
    <w:rsid w:val="009C6839"/>
    <w:rsid w:val="00A428BE"/>
    <w:rsid w:val="00A452CD"/>
    <w:rsid w:val="00A64DE4"/>
    <w:rsid w:val="00A85635"/>
    <w:rsid w:val="00AB4810"/>
    <w:rsid w:val="00AC4C81"/>
    <w:rsid w:val="00AE773B"/>
    <w:rsid w:val="00AF2E57"/>
    <w:rsid w:val="00B27696"/>
    <w:rsid w:val="00B62AD9"/>
    <w:rsid w:val="00B91B51"/>
    <w:rsid w:val="00B970C4"/>
    <w:rsid w:val="00BC0131"/>
    <w:rsid w:val="00C90A56"/>
    <w:rsid w:val="00CC7C24"/>
    <w:rsid w:val="00D16D05"/>
    <w:rsid w:val="00D811E2"/>
    <w:rsid w:val="00DA66C6"/>
    <w:rsid w:val="00DD600F"/>
    <w:rsid w:val="00DF716D"/>
    <w:rsid w:val="00E25146"/>
    <w:rsid w:val="00E5678E"/>
    <w:rsid w:val="00F00D64"/>
    <w:rsid w:val="00FA5A73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Kaplan</dc:creator>
  <cp:lastModifiedBy>Government of the United States</cp:lastModifiedBy>
  <cp:revision>2</cp:revision>
  <cp:lastPrinted>2013-03-04T18:41:00Z</cp:lastPrinted>
  <dcterms:created xsi:type="dcterms:W3CDTF">2013-11-08T15:02:00Z</dcterms:created>
  <dcterms:modified xsi:type="dcterms:W3CDTF">2013-11-08T15:02:00Z</dcterms:modified>
</cp:coreProperties>
</file>