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CD" w:rsidRPr="00A56ACD" w:rsidRDefault="00A56ACD" w:rsidP="00A56ACD">
      <w:pPr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ind w:left="-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A56ACD">
        <w:rPr>
          <w:rFonts w:ascii="Times New Roman" w:eastAsia="Times New Roman" w:hAnsi="Times New Roman" w:cs="Times New Roman"/>
          <w:vanish/>
          <w:sz w:val="24"/>
          <w:szCs w:val="24"/>
        </w:rPr>
        <w:t>$$721.00A</w:t>
      </w:r>
    </w:p>
    <w:p w:rsidR="00A56ACD" w:rsidRPr="00A56ACD" w:rsidRDefault="00A56ACD" w:rsidP="00A56ACD">
      <w:pPr>
        <w:keepNext/>
        <w:widowControl w:val="0"/>
        <w:autoSpaceDE w:val="0"/>
        <w:autoSpaceDN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6ACD">
        <w:rPr>
          <w:rFonts w:ascii="Times New Roman" w:eastAsia="Times New Roman" w:hAnsi="Times New Roman" w:cs="Times New Roman"/>
          <w:b/>
          <w:bCs/>
          <w:sz w:val="24"/>
          <w:szCs w:val="24"/>
        </w:rPr>
        <w:t>Section 721.—ELECTRICAL AND ILLUMINATION MATERIAL</w:t>
      </w:r>
    </w:p>
    <w:p w:rsidR="00A56ACD" w:rsidRPr="00A56ACD" w:rsidRDefault="00A56ACD" w:rsidP="00A56ACD">
      <w:pPr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FF0000"/>
          <w:sz w:val="20"/>
          <w:szCs w:val="24"/>
          <w:highlight w:val="yellow"/>
        </w:rPr>
      </w:pPr>
      <w:r w:rsidRPr="00A56ACD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Revised 10 July 2014</w:t>
      </w:r>
    </w:p>
    <w:p w:rsidR="00A56ACD" w:rsidRPr="00A56ACD" w:rsidRDefault="00A56ACD" w:rsidP="00A56ACD">
      <w:pPr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</w:p>
    <w:p w:rsidR="00A56ACD" w:rsidRPr="00A56ACD" w:rsidRDefault="00A56ACD" w:rsidP="00A56ACD">
      <w:pPr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A56A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INCLUDE THE FOLLOWING FOR LIGHTING</w:t>
      </w:r>
    </w:p>
    <w:p w:rsidR="00A56ACD" w:rsidRPr="00A56ACD" w:rsidRDefault="00A56ACD" w:rsidP="00A56ACD">
      <w:pPr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A56ACD">
        <w:rPr>
          <w:rFonts w:ascii="Times New Roman" w:eastAsia="Times New Roman" w:hAnsi="Times New Roman" w:cs="Times New Roman"/>
          <w:vanish/>
          <w:sz w:val="24"/>
          <w:szCs w:val="24"/>
        </w:rPr>
        <w:t>$$721.01A</w:t>
      </w:r>
    </w:p>
    <w:p w:rsidR="00A56ACD" w:rsidRPr="00A56ACD" w:rsidRDefault="00A56ACD" w:rsidP="00A56ACD">
      <w:pPr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6ACD">
        <w:rPr>
          <w:rFonts w:ascii="Times New Roman" w:eastAsia="Times New Roman" w:hAnsi="Times New Roman" w:cs="Times New Roman"/>
          <w:sz w:val="24"/>
          <w:szCs w:val="24"/>
        </w:rPr>
        <w:t>721.01(c).</w:t>
      </w:r>
      <w:proofErr w:type="gramEnd"/>
      <w:r w:rsidRPr="00A56ACD">
        <w:rPr>
          <w:rFonts w:ascii="Times New Roman" w:eastAsia="Times New Roman" w:hAnsi="Times New Roman" w:cs="Times New Roman"/>
          <w:sz w:val="24"/>
          <w:szCs w:val="24"/>
        </w:rPr>
        <w:t xml:space="preserve">  Add the following:</w:t>
      </w:r>
    </w:p>
    <w:p w:rsidR="00A56ACD" w:rsidRPr="00A56ACD" w:rsidRDefault="00A56ACD" w:rsidP="00A56ACD">
      <w:pPr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ACD" w:rsidRPr="00A56ACD" w:rsidRDefault="00A56ACD" w:rsidP="00A56ACD">
      <w:pPr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56ACD">
        <w:rPr>
          <w:rFonts w:ascii="Times New Roman" w:eastAsia="Times New Roman" w:hAnsi="Times New Roman" w:cs="Times New Roman"/>
          <w:sz w:val="24"/>
          <w:szCs w:val="24"/>
        </w:rPr>
        <w:t>Furnish either ozone resistant cross-linked polyethylene (XLP) or polyvinyl chloride (PVC) insulated cable, with or without a nylon jacket, as applicable, conforming to the following:</w:t>
      </w:r>
    </w:p>
    <w:p w:rsidR="00A56ACD" w:rsidRPr="00A56ACD" w:rsidRDefault="00A56ACD" w:rsidP="00A56ACD">
      <w:pPr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ACD" w:rsidRPr="00A56ACD" w:rsidRDefault="00A56ACD" w:rsidP="00A56ACD">
      <w:pPr>
        <w:widowControl w:val="0"/>
        <w:tabs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56ACD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56ACD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8</w:t>
      </w:r>
      <w:r w:rsidRPr="00A56ACD">
        <w:rPr>
          <w:rFonts w:ascii="Times New Roman" w:eastAsia="Times New Roman" w:hAnsi="Times New Roman" w:cs="Times New Roman"/>
          <w:b/>
          <w:bCs/>
          <w:sz w:val="24"/>
          <w:szCs w:val="24"/>
        </w:rPr>
        <w:t>)  XLP.</w:t>
      </w:r>
      <w:r w:rsidRPr="00A56ACD">
        <w:rPr>
          <w:rFonts w:ascii="Times New Roman" w:eastAsia="Times New Roman" w:hAnsi="Times New Roman" w:cs="Times New Roman"/>
          <w:sz w:val="24"/>
          <w:szCs w:val="24"/>
        </w:rPr>
        <w:t xml:space="preserve">  IPCEA S-66-524 and NEMA WC-7 (code type XHHW);</w:t>
      </w:r>
    </w:p>
    <w:p w:rsidR="00A56ACD" w:rsidRPr="00A56ACD" w:rsidRDefault="00A56ACD" w:rsidP="00A56ACD">
      <w:pPr>
        <w:widowControl w:val="0"/>
        <w:tabs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ind w:left="1800" w:hanging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6ACD" w:rsidRPr="00A56ACD" w:rsidRDefault="00A56ACD" w:rsidP="00A56ACD">
      <w:pPr>
        <w:widowControl w:val="0"/>
        <w:tabs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56ACD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56ACD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9</w:t>
      </w:r>
      <w:r w:rsidRPr="00A56ACD">
        <w:rPr>
          <w:rFonts w:ascii="Times New Roman" w:eastAsia="Times New Roman" w:hAnsi="Times New Roman" w:cs="Times New Roman"/>
          <w:b/>
          <w:bCs/>
          <w:sz w:val="24"/>
          <w:szCs w:val="24"/>
        </w:rPr>
        <w:t>)  PVC.</w:t>
      </w:r>
      <w:r w:rsidRPr="00A56ACD">
        <w:rPr>
          <w:rFonts w:ascii="Times New Roman" w:eastAsia="Times New Roman" w:hAnsi="Times New Roman" w:cs="Times New Roman"/>
          <w:sz w:val="24"/>
          <w:szCs w:val="24"/>
        </w:rPr>
        <w:t xml:space="preserve">  UL 83, ANSI C33.80-1971, and Federal Specification J-C-304 (code types THWN or THW).</w:t>
      </w:r>
    </w:p>
    <w:p w:rsidR="00A56ACD" w:rsidRPr="00A56ACD" w:rsidRDefault="00A56ACD" w:rsidP="00A56ACD">
      <w:pPr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56ACD" w:rsidRPr="00A56ACD" w:rsidRDefault="00A56ACD" w:rsidP="00A56ACD">
      <w:pPr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A56A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INCLUDE THE FOLLOWING FOR ELECTRICAL WORK</w:t>
      </w:r>
    </w:p>
    <w:p w:rsidR="00A56ACD" w:rsidRPr="00A56ACD" w:rsidRDefault="00A56ACD" w:rsidP="00A56ACD">
      <w:pPr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A56ACD">
        <w:rPr>
          <w:rFonts w:ascii="Times New Roman" w:eastAsia="Times New Roman" w:hAnsi="Times New Roman" w:cs="Times New Roman"/>
          <w:vanish/>
          <w:sz w:val="24"/>
          <w:szCs w:val="24"/>
        </w:rPr>
        <w:t>$$721.01B</w:t>
      </w:r>
    </w:p>
    <w:p w:rsidR="00A56ACD" w:rsidRPr="00A56ACD" w:rsidRDefault="00A56ACD" w:rsidP="00A56ACD">
      <w:pPr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6ACD">
        <w:rPr>
          <w:rFonts w:ascii="Times New Roman" w:eastAsia="Times New Roman" w:hAnsi="Times New Roman" w:cs="Times New Roman"/>
          <w:sz w:val="24"/>
          <w:szCs w:val="24"/>
        </w:rPr>
        <w:t>721.01(c).</w:t>
      </w:r>
      <w:proofErr w:type="gramEnd"/>
      <w:r w:rsidRPr="00A56ACD">
        <w:rPr>
          <w:rFonts w:ascii="Times New Roman" w:eastAsia="Times New Roman" w:hAnsi="Times New Roman" w:cs="Times New Roman"/>
          <w:sz w:val="24"/>
          <w:szCs w:val="24"/>
        </w:rPr>
        <w:t xml:space="preserve">  Add the following:</w:t>
      </w:r>
    </w:p>
    <w:p w:rsidR="00A56ACD" w:rsidRPr="00A56ACD" w:rsidRDefault="00A56ACD" w:rsidP="00A56ACD">
      <w:pPr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ACD" w:rsidRPr="00A56ACD" w:rsidRDefault="00A56ACD" w:rsidP="00A56ACD">
      <w:pPr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56ACD">
        <w:rPr>
          <w:rFonts w:ascii="Times New Roman" w:eastAsia="Times New Roman" w:hAnsi="Times New Roman" w:cs="Times New Roman"/>
          <w:sz w:val="24"/>
          <w:szCs w:val="24"/>
        </w:rPr>
        <w:t xml:space="preserve">Furnish soft drawn or annealed copper conductors conforming to ASTM </w:t>
      </w:r>
      <w:r w:rsidRPr="00A56ACD">
        <w:rPr>
          <w:rFonts w:ascii="Times New Roman" w:eastAsia="Times New Roman" w:hAnsi="Times New Roman" w:cs="Times New Roman"/>
          <w:sz w:val="24"/>
          <w:szCs w:val="24"/>
          <w:highlight w:val="lightGray"/>
        </w:rPr>
        <w:t>B3</w:t>
      </w:r>
      <w:r w:rsidRPr="00A56ACD">
        <w:rPr>
          <w:rFonts w:ascii="Times New Roman" w:eastAsia="Times New Roman" w:hAnsi="Times New Roman" w:cs="Times New Roman"/>
          <w:sz w:val="24"/>
          <w:szCs w:val="24"/>
        </w:rPr>
        <w:t xml:space="preserve">, and stranding conforming to ASTM </w:t>
      </w:r>
      <w:r w:rsidRPr="00A56ACD">
        <w:rPr>
          <w:rFonts w:ascii="Times New Roman" w:eastAsia="Times New Roman" w:hAnsi="Times New Roman" w:cs="Times New Roman"/>
          <w:sz w:val="24"/>
          <w:szCs w:val="24"/>
          <w:highlight w:val="lightGray"/>
        </w:rPr>
        <w:t>B8</w:t>
      </w:r>
      <w:r w:rsidRPr="00A56ACD">
        <w:rPr>
          <w:rFonts w:ascii="Times New Roman" w:eastAsia="Times New Roman" w:hAnsi="Times New Roman" w:cs="Times New Roman"/>
          <w:sz w:val="24"/>
          <w:szCs w:val="24"/>
        </w:rPr>
        <w:t>.  Furnish 7 strand for #10 AWG through #2 AWG, and 17 strand for #1 AWG through #4/0 AWG.  Furnish #6 AWG minimum solid copper ground wires.</w:t>
      </w:r>
    </w:p>
    <w:p w:rsidR="00A56ACD" w:rsidRPr="00A56ACD" w:rsidRDefault="00A56ACD" w:rsidP="00A56ACD">
      <w:pPr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847" w:rsidRDefault="00580847">
      <w:bookmarkStart w:id="0" w:name="_GoBack"/>
      <w:bookmarkEnd w:id="0"/>
    </w:p>
    <w:sectPr w:rsidR="00580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10"/>
    <w:rsid w:val="00580847"/>
    <w:rsid w:val="00A56ACD"/>
    <w:rsid w:val="00EB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DOT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Carreras, Victor (FHWA)</dc:creator>
  <cp:keywords/>
  <dc:description/>
  <cp:lastModifiedBy>Carreras, Victor (FHWA)</cp:lastModifiedBy>
  <cp:revision>2</cp:revision>
  <dcterms:created xsi:type="dcterms:W3CDTF">2014-07-10T18:15:00Z</dcterms:created>
  <dcterms:modified xsi:type="dcterms:W3CDTF">2014-07-10T18:15:00Z</dcterms:modified>
</cp:coreProperties>
</file>