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3" w:rsidRDefault="00590F93" w:rsidP="00590F93">
      <w:pPr>
        <w:pStyle w:val="Heading2"/>
      </w:pPr>
      <w:bookmarkStart w:id="0" w:name="Division700"/>
      <w:proofErr w:type="gramStart"/>
      <w:r>
        <w:t xml:space="preserve">Section </w:t>
      </w:r>
      <w:r w:rsidR="00C16115">
        <w:t>70</w:t>
      </w:r>
      <w:r w:rsidR="00511A7F">
        <w:t>8</w:t>
      </w:r>
      <w:r>
        <w:t>.</w:t>
      </w:r>
      <w:proofErr w:type="gramEnd"/>
      <w:r>
        <w:t xml:space="preserve"> — </w:t>
      </w:r>
      <w:r w:rsidR="00511A7F" w:rsidRPr="00511A7F">
        <w:rPr>
          <w:rStyle w:val="SectionName"/>
        </w:rPr>
        <w:t>Plastic Pipe</w:t>
      </w:r>
    </w:p>
    <w:p w:rsidR="009B0A7E" w:rsidRDefault="008047C5" w:rsidP="009B0A7E">
      <w:pPr>
        <w:pStyle w:val="Revisiondate"/>
      </w:pPr>
      <w:r w:rsidRPr="008732F9">
        <w:t>0</w:t>
      </w:r>
      <w:r w:rsidR="005B6DCB">
        <w:t>8</w:t>
      </w:r>
      <w:r>
        <w:t>/</w:t>
      </w:r>
      <w:r w:rsidRPr="008732F9">
        <w:t>0</w:t>
      </w:r>
      <w:r w:rsidR="005B6DCB">
        <w:t>1</w:t>
      </w:r>
      <w:r>
        <w:t>/</w:t>
      </w:r>
      <w:r w:rsidR="008732F9" w:rsidRPr="008732F9">
        <w:t>14</w:t>
      </w:r>
      <w:r>
        <w:t>–</w:t>
      </w:r>
      <w:r w:rsidR="008732F9" w:rsidRPr="008732F9">
        <w:t>FP14</w:t>
      </w:r>
    </w:p>
    <w:bookmarkEnd w:id="0"/>
    <w:p w:rsidR="00511A7F" w:rsidRPr="00511A7F" w:rsidRDefault="00511A7F" w:rsidP="00511A7F">
      <w:pPr>
        <w:pStyle w:val="Directions"/>
        <w:rPr>
          <w:rStyle w:val="DirectionsInfo"/>
        </w:rPr>
      </w:pPr>
      <w:r w:rsidRPr="00511A7F">
        <w:rPr>
          <w:rStyle w:val="DirectionsInfo"/>
        </w:rPr>
        <w:t>WFL Specification 08/01/14</w:t>
      </w:r>
    </w:p>
    <w:p w:rsidR="00511A7F" w:rsidRDefault="00511A7F" w:rsidP="00511A7F">
      <w:pPr>
        <w:pStyle w:val="Directions"/>
      </w:pPr>
      <w:r>
        <w:t xml:space="preserve">Include the following when underdrain pipe less than or equal to 10 inches </w:t>
      </w:r>
      <w:r>
        <w:t>(750 millimeters) is required.</w:t>
      </w:r>
    </w:p>
    <w:p w:rsidR="00511A7F" w:rsidRPr="00511A7F" w:rsidRDefault="00511A7F" w:rsidP="00511A7F">
      <w:pPr>
        <w:pStyle w:val="Heading3"/>
        <w:rPr>
          <w:vanish/>
          <w:specVanish/>
        </w:rPr>
      </w:pPr>
      <w:r>
        <w:t>708.04 Corrugated polyethylene drainage tubing.</w:t>
      </w:r>
      <w:r>
        <w:t xml:space="preserve">  </w:t>
      </w:r>
    </w:p>
    <w:p w:rsidR="00511A7F" w:rsidRDefault="00511A7F" w:rsidP="00511A7F">
      <w:pPr>
        <w:pStyle w:val="Instructions"/>
      </w:pPr>
      <w:r>
        <w:t>Delete the text of this subsection and substitute the following:</w:t>
      </w:r>
    </w:p>
    <w:p w:rsidR="004767E7" w:rsidRPr="004767E7" w:rsidRDefault="00511A7F" w:rsidP="00511A7F">
      <w:pPr>
        <w:pStyle w:val="BodyText"/>
      </w:pPr>
      <w:r>
        <w:t xml:space="preserve">Furnish perforated and </w:t>
      </w:r>
      <w:proofErr w:type="spellStart"/>
      <w:r>
        <w:t>nonperforated</w:t>
      </w:r>
      <w:proofErr w:type="spellEnd"/>
      <w:r>
        <w:t xml:space="preserve"> 3- to 10</w:t>
      </w:r>
      <w:r>
        <w:noBreakHyphen/>
        <w:t>inch (75- to 250</w:t>
      </w:r>
      <w:r>
        <w:noBreakHyphen/>
        <w:t>millimeter) diameter tubing conforming to AASHTO M 252, Type C or CP.</w:t>
      </w:r>
      <w:bookmarkStart w:id="1" w:name="_GoBack"/>
      <w:bookmarkEnd w:id="1"/>
    </w:p>
    <w:sectPr w:rsidR="004767E7" w:rsidRPr="004767E7" w:rsidSect="00FD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52" w:rsidRDefault="00AA1652" w:rsidP="001A6D08">
      <w:r>
        <w:separator/>
      </w:r>
    </w:p>
  </w:endnote>
  <w:endnote w:type="continuationSeparator" w:id="0">
    <w:p w:rsidR="00AA1652" w:rsidRDefault="00AA1652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52" w:rsidRDefault="00AA1652" w:rsidP="001A6D08">
      <w:r>
        <w:separator/>
      </w:r>
    </w:p>
  </w:footnote>
  <w:footnote w:type="continuationSeparator" w:id="0">
    <w:p w:rsidR="00AA1652" w:rsidRDefault="00AA1652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192CD1"/>
    <w:rsid w:val="001A6D08"/>
    <w:rsid w:val="001B4607"/>
    <w:rsid w:val="00240B20"/>
    <w:rsid w:val="00274CE5"/>
    <w:rsid w:val="002A05A8"/>
    <w:rsid w:val="002C6207"/>
    <w:rsid w:val="002F4971"/>
    <w:rsid w:val="00334686"/>
    <w:rsid w:val="0033507C"/>
    <w:rsid w:val="00340F19"/>
    <w:rsid w:val="00393ABE"/>
    <w:rsid w:val="003D4E41"/>
    <w:rsid w:val="003E2F04"/>
    <w:rsid w:val="003E7FF6"/>
    <w:rsid w:val="004215F0"/>
    <w:rsid w:val="004216CD"/>
    <w:rsid w:val="00434231"/>
    <w:rsid w:val="00436D09"/>
    <w:rsid w:val="004431AE"/>
    <w:rsid w:val="004767E7"/>
    <w:rsid w:val="00481D5F"/>
    <w:rsid w:val="0049095F"/>
    <w:rsid w:val="004B11B8"/>
    <w:rsid w:val="004D093B"/>
    <w:rsid w:val="004E0012"/>
    <w:rsid w:val="00506F5A"/>
    <w:rsid w:val="00511A7F"/>
    <w:rsid w:val="005561AC"/>
    <w:rsid w:val="0056558A"/>
    <w:rsid w:val="00570369"/>
    <w:rsid w:val="00590F93"/>
    <w:rsid w:val="005B6DCB"/>
    <w:rsid w:val="005C58A6"/>
    <w:rsid w:val="005D7DD8"/>
    <w:rsid w:val="005E313F"/>
    <w:rsid w:val="006175D2"/>
    <w:rsid w:val="00651F6F"/>
    <w:rsid w:val="006D1803"/>
    <w:rsid w:val="006D72F4"/>
    <w:rsid w:val="006E7DBD"/>
    <w:rsid w:val="00724C7E"/>
    <w:rsid w:val="00731A2D"/>
    <w:rsid w:val="00735371"/>
    <w:rsid w:val="007A528C"/>
    <w:rsid w:val="007C378C"/>
    <w:rsid w:val="007C5843"/>
    <w:rsid w:val="007E62C2"/>
    <w:rsid w:val="007F0E61"/>
    <w:rsid w:val="008047C5"/>
    <w:rsid w:val="0081676A"/>
    <w:rsid w:val="0082064B"/>
    <w:rsid w:val="008225E4"/>
    <w:rsid w:val="008273E3"/>
    <w:rsid w:val="008732F9"/>
    <w:rsid w:val="00877DF1"/>
    <w:rsid w:val="008A196E"/>
    <w:rsid w:val="008C4ACC"/>
    <w:rsid w:val="008C6270"/>
    <w:rsid w:val="00912762"/>
    <w:rsid w:val="00916FF9"/>
    <w:rsid w:val="00947F82"/>
    <w:rsid w:val="0098079B"/>
    <w:rsid w:val="009B0A7E"/>
    <w:rsid w:val="009B0D01"/>
    <w:rsid w:val="009B1472"/>
    <w:rsid w:val="009E4E15"/>
    <w:rsid w:val="00A21C8D"/>
    <w:rsid w:val="00A50FEA"/>
    <w:rsid w:val="00A54AD7"/>
    <w:rsid w:val="00A67860"/>
    <w:rsid w:val="00A83DED"/>
    <w:rsid w:val="00AA1652"/>
    <w:rsid w:val="00AC5626"/>
    <w:rsid w:val="00AC58B2"/>
    <w:rsid w:val="00AE0D77"/>
    <w:rsid w:val="00B11A06"/>
    <w:rsid w:val="00BA02CE"/>
    <w:rsid w:val="00BB4D4C"/>
    <w:rsid w:val="00BD1C61"/>
    <w:rsid w:val="00BD67FC"/>
    <w:rsid w:val="00C00AB3"/>
    <w:rsid w:val="00C16115"/>
    <w:rsid w:val="00C171C7"/>
    <w:rsid w:val="00C2408C"/>
    <w:rsid w:val="00C46B75"/>
    <w:rsid w:val="00C666B1"/>
    <w:rsid w:val="00C81F6B"/>
    <w:rsid w:val="00CD67A2"/>
    <w:rsid w:val="00CD6F29"/>
    <w:rsid w:val="00CE476F"/>
    <w:rsid w:val="00D02350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A1E05"/>
    <w:rsid w:val="00EC57E6"/>
    <w:rsid w:val="00EC58FF"/>
    <w:rsid w:val="00F241FD"/>
    <w:rsid w:val="00F348EA"/>
    <w:rsid w:val="00F5212F"/>
    <w:rsid w:val="00F52C23"/>
    <w:rsid w:val="00F91046"/>
    <w:rsid w:val="00F97719"/>
    <w:rsid w:val="00FA6AE8"/>
    <w:rsid w:val="00FB35AA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9771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F9771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F9771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771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9771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97719"/>
    <w:pPr>
      <w:spacing w:before="240"/>
      <w:jc w:val="both"/>
    </w:pPr>
  </w:style>
  <w:style w:type="character" w:customStyle="1" w:styleId="BodyTextChar">
    <w:name w:val="Body Text Char"/>
    <w:link w:val="BodyText"/>
    <w:rsid w:val="00F9771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9771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9771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9771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9771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97719"/>
  </w:style>
  <w:style w:type="paragraph" w:styleId="Footer">
    <w:name w:val="footer"/>
    <w:basedOn w:val="BodyText"/>
    <w:link w:val="FooterChar"/>
    <w:uiPriority w:val="9"/>
    <w:rsid w:val="00F9771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977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9771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9771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9771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9771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9771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9771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9771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97719"/>
    <w:pPr>
      <w:contextualSpacing/>
    </w:pPr>
  </w:style>
  <w:style w:type="paragraph" w:customStyle="1" w:styleId="Indent3">
    <w:name w:val="Indent 3"/>
    <w:basedOn w:val="BodyText"/>
    <w:qFormat/>
    <w:rsid w:val="00F97719"/>
    <w:pPr>
      <w:spacing w:before="180"/>
      <w:ind w:left="1080"/>
    </w:pPr>
  </w:style>
  <w:style w:type="paragraph" w:customStyle="1" w:styleId="Indent4">
    <w:name w:val="Indent 4"/>
    <w:basedOn w:val="BodyText"/>
    <w:qFormat/>
    <w:rsid w:val="00F9771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9771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9771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9771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9771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9771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9771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977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9771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9771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9771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9771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9771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97719"/>
    <w:pPr>
      <w:keepNext/>
      <w:spacing w:after="0" w:line="240" w:lineRule="auto"/>
    </w:pPr>
    <w:rPr>
      <w:rFonts w:ascii="Times New Roman" w:hAnsi="Times New Roman"/>
      <w:sz w:val="20"/>
    </w:rPr>
    <w:tblPr>
      <w:tblInd w:w="10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9771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F9771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F9771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771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9771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97719"/>
    <w:pPr>
      <w:spacing w:before="240"/>
      <w:jc w:val="both"/>
    </w:pPr>
  </w:style>
  <w:style w:type="character" w:customStyle="1" w:styleId="BodyTextChar">
    <w:name w:val="Body Text Char"/>
    <w:link w:val="BodyText"/>
    <w:rsid w:val="00F9771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9771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9771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9771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9771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97719"/>
  </w:style>
  <w:style w:type="paragraph" w:styleId="Footer">
    <w:name w:val="footer"/>
    <w:basedOn w:val="BodyText"/>
    <w:link w:val="FooterChar"/>
    <w:uiPriority w:val="9"/>
    <w:rsid w:val="00F9771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977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9771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9771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9771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9771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9771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9771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9771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97719"/>
    <w:pPr>
      <w:contextualSpacing/>
    </w:pPr>
  </w:style>
  <w:style w:type="paragraph" w:customStyle="1" w:styleId="Indent3">
    <w:name w:val="Indent 3"/>
    <w:basedOn w:val="BodyText"/>
    <w:qFormat/>
    <w:rsid w:val="00F97719"/>
    <w:pPr>
      <w:spacing w:before="180"/>
      <w:ind w:left="1080"/>
    </w:pPr>
  </w:style>
  <w:style w:type="paragraph" w:customStyle="1" w:styleId="Indent4">
    <w:name w:val="Indent 4"/>
    <w:basedOn w:val="BodyText"/>
    <w:qFormat/>
    <w:rsid w:val="00F9771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9771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9771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9771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9771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9771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9771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977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9771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9771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9771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9771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9771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97719"/>
    <w:pPr>
      <w:keepNext/>
      <w:spacing w:after="0" w:line="240" w:lineRule="auto"/>
    </w:pPr>
    <w:rPr>
      <w:rFonts w:ascii="Times New Roman" w:hAnsi="Times New Roman"/>
      <w:sz w:val="20"/>
    </w:rPr>
    <w:tblPr>
      <w:tblInd w:w="10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6A80-273B-44E9-9BC1-7371D4FA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705: Rock</vt:lpstr>
    </vt:vector>
  </TitlesOfParts>
  <Company>DOT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708: Plastic Pipe</dc:title>
  <dc:subject>Special Contract Requirements (SCR)</dc:subject>
  <dc:creator>Greg.Kwock@dot.gov</dc:creator>
  <cp:lastModifiedBy>Stephen Chapman</cp:lastModifiedBy>
  <cp:revision>3</cp:revision>
  <dcterms:created xsi:type="dcterms:W3CDTF">2014-07-30T23:05:00Z</dcterms:created>
  <dcterms:modified xsi:type="dcterms:W3CDTF">2014-07-30T23:08:00Z</dcterms:modified>
</cp:coreProperties>
</file>