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C5" w:rsidRDefault="00BF6FC5" w:rsidP="00BF6FC5">
      <w:pPr>
        <w:pStyle w:val="Heading2"/>
      </w:pPr>
      <w:proofErr w:type="gramStart"/>
      <w:r>
        <w:t xml:space="preserve">Section </w:t>
      </w:r>
      <w:r w:rsidR="00D95BC5">
        <w:t>255</w:t>
      </w:r>
      <w:r>
        <w:t>.</w:t>
      </w:r>
      <w:proofErr w:type="gramEnd"/>
      <w:r>
        <w:t xml:space="preserve"> — </w:t>
      </w:r>
      <w:r w:rsidR="00D95BC5" w:rsidRPr="00D95BC5">
        <w:rPr>
          <w:rStyle w:val="SectionName"/>
        </w:rPr>
        <w:t>Mechanically-Stabilized Earth</w:t>
      </w:r>
      <w:r w:rsidR="00D95BC5">
        <w:rPr>
          <w:rStyle w:val="SectionName"/>
          <w:rFonts w:hint="eastAsia"/>
        </w:rPr>
        <w:t> </w:t>
      </w:r>
      <w:r w:rsidR="00D95BC5" w:rsidRPr="00D95BC5">
        <w:rPr>
          <w:rStyle w:val="SectionName"/>
        </w:rPr>
        <w:t>Walls</w:t>
      </w:r>
    </w:p>
    <w:p w:rsidR="00BF6FC5" w:rsidRDefault="00BF6FC5" w:rsidP="00BF6FC5">
      <w:pPr>
        <w:pStyle w:val="Revisiondate"/>
      </w:pPr>
      <w:r>
        <w:t>0</w:t>
      </w:r>
      <w:r w:rsidR="00D95BC5">
        <w:t>8/01</w:t>
      </w:r>
      <w:r>
        <w:t>/14</w:t>
      </w:r>
      <w:r w:rsidR="006138AF">
        <w:t>–</w:t>
      </w:r>
      <w:r w:rsidR="006138AF" w:rsidRPr="006138AF">
        <w:t xml:space="preserve"> </w:t>
      </w:r>
      <w:r w:rsidR="006138AF">
        <w:t>FP-14</w:t>
      </w:r>
    </w:p>
    <w:p w:rsidR="00BF6FC5" w:rsidRPr="00BF6FC5" w:rsidRDefault="00BF6FC5" w:rsidP="00BF6FC5">
      <w:pPr>
        <w:pStyle w:val="Directions"/>
        <w:rPr>
          <w:rStyle w:val="DirectionsInfo"/>
        </w:rPr>
      </w:pPr>
      <w:r w:rsidRPr="00BF6FC5">
        <w:rPr>
          <w:rStyle w:val="DirectionsInfo"/>
        </w:rPr>
        <w:t>WFL Specification 0</w:t>
      </w:r>
      <w:r w:rsidR="00D95BC5">
        <w:rPr>
          <w:rStyle w:val="DirectionsInfo"/>
        </w:rPr>
        <w:t>8</w:t>
      </w:r>
      <w:r w:rsidRPr="00BF6FC5">
        <w:rPr>
          <w:rStyle w:val="DirectionsInfo"/>
        </w:rPr>
        <w:t>/</w:t>
      </w:r>
      <w:r w:rsidR="00D81F16">
        <w:rPr>
          <w:rStyle w:val="DirectionsInfo"/>
        </w:rPr>
        <w:t>0</w:t>
      </w:r>
      <w:r w:rsidRPr="00BF6FC5">
        <w:rPr>
          <w:rStyle w:val="DirectionsInfo"/>
        </w:rPr>
        <w:t>1/14</w:t>
      </w:r>
    </w:p>
    <w:p w:rsidR="006138AF" w:rsidRDefault="006138AF" w:rsidP="00BF6FC5">
      <w:pPr>
        <w:pStyle w:val="Directions"/>
      </w:pPr>
      <w:r w:rsidRPr="006138AF">
        <w:t xml:space="preserve">Include the following when work is required </w:t>
      </w:r>
      <w:r w:rsidR="00D81F16">
        <w:t>under</w:t>
      </w:r>
      <w:r w:rsidRPr="006138AF">
        <w:t xml:space="preserve"> this Section</w:t>
      </w:r>
      <w:r>
        <w:t>.</w:t>
      </w:r>
    </w:p>
    <w:p w:rsidR="00D95BC5" w:rsidRDefault="00D95BC5" w:rsidP="00D95BC5">
      <w:pPr>
        <w:pStyle w:val="Subtitle"/>
      </w:pPr>
      <w:r>
        <w:t>Material</w:t>
      </w:r>
    </w:p>
    <w:p w:rsidR="00D95BC5" w:rsidRPr="00D95BC5" w:rsidRDefault="00D95BC5" w:rsidP="00D95BC5">
      <w:pPr>
        <w:pStyle w:val="Heading3"/>
        <w:rPr>
          <w:vanish/>
          <w:specVanish/>
        </w:rPr>
      </w:pPr>
      <w:r>
        <w:t xml:space="preserve">255.02  </w:t>
      </w:r>
    </w:p>
    <w:p w:rsidR="00D95BC5" w:rsidRDefault="00D95BC5" w:rsidP="00D95BC5">
      <w:pPr>
        <w:pStyle w:val="Instructions"/>
      </w:pPr>
      <w:r>
        <w:t>Add the following to the material list:</w:t>
      </w:r>
    </w:p>
    <w:p w:rsidR="00D95BC5" w:rsidRDefault="00D95BC5" w:rsidP="00D95BC5">
      <w:pPr>
        <w:pStyle w:val="Materials"/>
      </w:pPr>
      <w:r>
        <w:t>Gabions</w:t>
      </w:r>
      <w:r>
        <w:tab/>
        <w:t>253</w:t>
      </w:r>
    </w:p>
    <w:p w:rsidR="00D95BC5" w:rsidRDefault="00D95BC5" w:rsidP="00D95BC5">
      <w:pPr>
        <w:pStyle w:val="Subtitle"/>
      </w:pPr>
      <w:r>
        <w:t>Construction Requirements</w:t>
      </w:r>
    </w:p>
    <w:p w:rsidR="00D95BC5" w:rsidRPr="00D95BC5" w:rsidRDefault="00D95BC5" w:rsidP="00D95BC5">
      <w:pPr>
        <w:pStyle w:val="Heading3"/>
        <w:rPr>
          <w:vanish/>
          <w:specVanish/>
        </w:rPr>
      </w:pPr>
      <w:r>
        <w:t xml:space="preserve">255.05 Backfilling.  </w:t>
      </w:r>
    </w:p>
    <w:p w:rsidR="00D95BC5" w:rsidRDefault="00D95BC5" w:rsidP="00D95BC5">
      <w:pPr>
        <w:pStyle w:val="Instructions"/>
      </w:pPr>
      <w:r>
        <w:t>Add the following:</w:t>
      </w:r>
    </w:p>
    <w:p w:rsidR="00D95BC5" w:rsidRDefault="00D95BC5" w:rsidP="00D95BC5">
      <w:pPr>
        <w:pStyle w:val="BodyText"/>
      </w:pPr>
      <w:r>
        <w:t>Place granular backfill closely following erection of each course of reinforcing fabric and gabion baskets.</w:t>
      </w:r>
      <w:r w:rsidR="003739FE">
        <w:t xml:space="preserve"> </w:t>
      </w:r>
      <w:r>
        <w:t xml:space="preserve"> Prior to backfilling, place geotextile fabric on the back of the gabion basket. </w:t>
      </w:r>
      <w:r w:rsidR="003739FE">
        <w:t xml:space="preserve"> </w:t>
      </w:r>
      <w:r>
        <w:t>Place a minimum of 6</w:t>
      </w:r>
      <w:r w:rsidR="003739FE">
        <w:t> </w:t>
      </w:r>
      <w:r>
        <w:t>inches (150</w:t>
      </w:r>
      <w:r w:rsidR="003739FE">
        <w:t> </w:t>
      </w:r>
      <w:r>
        <w:t xml:space="preserve">millimeters) of </w:t>
      </w:r>
      <w:proofErr w:type="spellStart"/>
      <w:r>
        <w:t>uncompacted</w:t>
      </w:r>
      <w:proofErr w:type="spellEnd"/>
      <w:r>
        <w:t xml:space="preserve"> backfill material over the reinforcement fabric before any rubber-tire equipment is permitted to operate above the fabric.</w:t>
      </w:r>
      <w:r w:rsidR="003739FE">
        <w:t xml:space="preserve"> </w:t>
      </w:r>
      <w:r>
        <w:t xml:space="preserve"> Place a minimum of 10</w:t>
      </w:r>
      <w:r w:rsidR="003739FE">
        <w:t> </w:t>
      </w:r>
      <w:r>
        <w:t>inches (250</w:t>
      </w:r>
      <w:r w:rsidR="003739FE">
        <w:t> </w:t>
      </w:r>
      <w:r>
        <w:t xml:space="preserve">millimeters) of </w:t>
      </w:r>
      <w:proofErr w:type="spellStart"/>
      <w:r>
        <w:t>uncompacted</w:t>
      </w:r>
      <w:proofErr w:type="spellEnd"/>
      <w:r>
        <w:t xml:space="preserve"> backfill material over the reinforcement fabric before any track-mounted equipment is permitted to operate above the fabric. </w:t>
      </w:r>
      <w:r w:rsidR="003739FE">
        <w:t xml:space="preserve"> </w:t>
      </w:r>
      <w:r>
        <w:t>Compact each layer according to Subsection</w:t>
      </w:r>
      <w:r w:rsidR="003739FE">
        <w:t> </w:t>
      </w:r>
      <w:r>
        <w:t>204.11.</w:t>
      </w:r>
    </w:p>
    <w:p w:rsidR="003739FE" w:rsidRPr="003739FE" w:rsidRDefault="00D95BC5" w:rsidP="003739FE">
      <w:pPr>
        <w:pStyle w:val="Heading3"/>
        <w:rPr>
          <w:vanish/>
          <w:specVanish/>
        </w:rPr>
      </w:pPr>
      <w:r>
        <w:t>255.06 Acceptance.</w:t>
      </w:r>
      <w:r w:rsidR="003739FE">
        <w:t xml:space="preserve"> </w:t>
      </w:r>
      <w:r>
        <w:t xml:space="preserve"> </w:t>
      </w:r>
    </w:p>
    <w:p w:rsidR="00020B7D" w:rsidRPr="003739FE" w:rsidRDefault="00D95BC5" w:rsidP="003739FE">
      <w:pPr>
        <w:pStyle w:val="Instructions"/>
      </w:pPr>
      <w:r>
        <w:t>Delete Table 255-2 and substitute the following:</w:t>
      </w:r>
    </w:p>
    <w:p w:rsidR="00BF6FC5" w:rsidRDefault="00D40C64" w:rsidP="004847A6">
      <w:pPr>
        <w:pageBreakBefore/>
      </w:pPr>
      <w:r w:rsidRPr="00653756">
        <w:rPr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ADFD8" wp14:editId="346A4EB7">
                <wp:simplePos x="0" y="0"/>
                <wp:positionH relativeFrom="column">
                  <wp:posOffset>-91440</wp:posOffset>
                </wp:positionH>
                <wp:positionV relativeFrom="paragraph">
                  <wp:posOffset>274320</wp:posOffset>
                </wp:positionV>
                <wp:extent cx="457200" cy="77724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77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C64" w:rsidRPr="00D40C64" w:rsidRDefault="00D40C64" w:rsidP="00D40C64">
                            <w:pPr>
                              <w:pStyle w:val="Caption"/>
                              <w:rPr>
                                <w:b w:val="0"/>
                              </w:rPr>
                            </w:pPr>
                            <w:r>
                              <w:t xml:space="preserve">Table </w:t>
                            </w:r>
                            <w:r w:rsidR="003739FE">
                              <w:t>255</w:t>
                            </w:r>
                            <w:r>
                              <w:t>-</w:t>
                            </w:r>
                            <w:r w:rsidR="003739FE">
                              <w:t>2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</w:p>
                          <w:p w:rsidR="00D40C64" w:rsidRDefault="00D40C64" w:rsidP="00D40C64">
                            <w:pPr>
                              <w:pStyle w:val="Caption"/>
                            </w:pPr>
                            <w:r>
                              <w:t>Sampling, Testing, and Acceptance Requirements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7.2pt;margin-top:21.6pt;width:36pt;height:6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" stroked="f">
                <v:textbox style="layout-flow:vertical;mso-layout-flow-alt:bottom-to-top" inset="0,0,0,0">
                  <w:txbxContent>
                    <w:p w:rsidR="00D40C64" w:rsidRPr="00D40C64" w:rsidRDefault="00D40C64" w:rsidP="00D40C64">
                      <w:pPr>
                        <w:pStyle w:val="Caption"/>
                        <w:rPr>
                          <w:b w:val="0"/>
                        </w:rPr>
                      </w:pPr>
                      <w:r>
                        <w:t xml:space="preserve">Table </w:t>
                      </w:r>
                      <w:r w:rsidR="003739FE">
                        <w:t>255</w:t>
                      </w:r>
                      <w:r>
                        <w:t>-</w:t>
                      </w:r>
                      <w:r w:rsidR="003739FE">
                        <w:t>2</w:t>
                      </w:r>
                      <w:r>
                        <w:rPr>
                          <w:b w:val="0"/>
                        </w:rPr>
                        <w:t xml:space="preserve"> </w:t>
                      </w:r>
                    </w:p>
                    <w:p w:rsidR="00D40C64" w:rsidRDefault="00D40C64" w:rsidP="00D40C64">
                      <w:pPr>
                        <w:pStyle w:val="Caption"/>
                      </w:pPr>
                      <w:r>
                        <w:t>Sampling, Testing, and Acceptance Requirements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SCRRotated"/>
        <w:tblW w:w="7187" w:type="dxa"/>
        <w:tblLook w:val="0480" w:firstRow="0" w:lastRow="0" w:firstColumn="1" w:lastColumn="0" w:noHBand="0" w:noVBand="1"/>
      </w:tblPr>
      <w:tblGrid>
        <w:gridCol w:w="787"/>
        <w:gridCol w:w="359"/>
        <w:gridCol w:w="1217"/>
        <w:gridCol w:w="360"/>
        <w:gridCol w:w="1008"/>
        <w:gridCol w:w="576"/>
        <w:gridCol w:w="576"/>
        <w:gridCol w:w="576"/>
        <w:gridCol w:w="576"/>
        <w:gridCol w:w="576"/>
        <w:gridCol w:w="576"/>
      </w:tblGrid>
      <w:tr w:rsidR="003739FE" w:rsidRPr="00D40C64" w:rsidTr="0023350F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extDirection w:val="btLr"/>
            <w:vAlign w:val="center"/>
            <w:hideMark/>
          </w:tcPr>
          <w:p w:rsidR="003739FE" w:rsidRPr="00D40C64" w:rsidRDefault="003739FE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Remarks</w:t>
            </w:r>
          </w:p>
        </w:tc>
        <w:tc>
          <w:tcPr>
            <w:tcW w:w="359" w:type="dxa"/>
            <w:tcBorders>
              <w:top w:val="single" w:sz="8" w:space="0" w:color="auto"/>
              <w:bottom w:val="nil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8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Not required when using Government- provided source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“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 w:rsidP="00232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4" w:space="0" w:color="D9D9D9" w:themeColor="background1" w:themeShade="D9"/>
              <w:bottom w:val="single" w:sz="6" w:space="0" w:color="auto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</w:tr>
      <w:tr w:rsidR="003739FE" w:rsidRPr="00D40C64" w:rsidTr="0023350F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extDirection w:val="btLr"/>
            <w:vAlign w:val="center"/>
            <w:hideMark/>
          </w:tcPr>
          <w:p w:rsidR="003739FE" w:rsidRPr="00D40C64" w:rsidRDefault="003739FE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Reporting Time</w:t>
            </w:r>
          </w:p>
        </w:tc>
        <w:tc>
          <w:tcPr>
            <w:tcW w:w="359" w:type="dxa"/>
            <w:tcBorders>
              <w:top w:val="nil"/>
              <w:bottom w:val="nil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Before using in work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“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 w:rsidP="00232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</w:tr>
      <w:tr w:rsidR="003739FE" w:rsidRPr="00D40C64" w:rsidTr="0023350F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extDirection w:val="btLr"/>
            <w:vAlign w:val="center"/>
            <w:hideMark/>
          </w:tcPr>
          <w:p w:rsidR="003739FE" w:rsidRPr="00D40C64" w:rsidRDefault="003739FE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Split Sample</w:t>
            </w:r>
          </w:p>
        </w:tc>
        <w:tc>
          <w:tcPr>
            <w:tcW w:w="359" w:type="dxa"/>
            <w:tcBorders>
              <w:top w:val="nil"/>
              <w:bottom w:val="nil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Ye</w:t>
            </w:r>
            <w:bookmarkStart w:id="0" w:name="_GoBack"/>
            <w:bookmarkEnd w:id="0"/>
            <w:r w:rsidRPr="00B54C65">
              <w:rPr>
                <w:sz w:val="20"/>
                <w:szCs w:val="20"/>
              </w:rPr>
              <w:t>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“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 w:rsidP="00232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</w:tr>
      <w:tr w:rsidR="003739FE" w:rsidRPr="00D40C64" w:rsidTr="0023350F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extDirection w:val="btLr"/>
            <w:vAlign w:val="center"/>
            <w:hideMark/>
          </w:tcPr>
          <w:p w:rsidR="003739FE" w:rsidRPr="00D40C64" w:rsidRDefault="003739FE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Point of Sampling</w:t>
            </w:r>
          </w:p>
        </w:tc>
        <w:tc>
          <w:tcPr>
            <w:tcW w:w="359" w:type="dxa"/>
            <w:tcBorders>
              <w:top w:val="nil"/>
              <w:bottom w:val="nil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Source of material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“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 w:rsidP="00232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</w:tr>
      <w:tr w:rsidR="003739FE" w:rsidRPr="00D40C64" w:rsidTr="0023350F">
        <w:trPr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extDirection w:val="btLr"/>
            <w:vAlign w:val="center"/>
            <w:hideMark/>
          </w:tcPr>
          <w:p w:rsidR="003739FE" w:rsidRPr="00D40C64" w:rsidRDefault="003739FE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Sampling Frequency</w:t>
            </w:r>
          </w:p>
        </w:tc>
        <w:tc>
          <w:tcPr>
            <w:tcW w:w="359" w:type="dxa"/>
            <w:tcBorders>
              <w:top w:val="nil"/>
              <w:bottom w:val="nil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1 per soil type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“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 w:rsidP="00232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"</w:t>
            </w:r>
          </w:p>
        </w:tc>
      </w:tr>
      <w:tr w:rsidR="003739FE" w:rsidRPr="00D40C64" w:rsidTr="0023350F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extDirection w:val="btLr"/>
            <w:vAlign w:val="center"/>
            <w:hideMark/>
          </w:tcPr>
          <w:p w:rsidR="003739FE" w:rsidRPr="00D40C64" w:rsidRDefault="003739FE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Test Methods Specifications</w:t>
            </w:r>
          </w:p>
        </w:tc>
        <w:tc>
          <w:tcPr>
            <w:tcW w:w="359" w:type="dxa"/>
            <w:tcBorders>
              <w:top w:val="nil"/>
              <w:bottom w:val="nil"/>
            </w:tcBorders>
            <w:textDirection w:val="btLr"/>
          </w:tcPr>
          <w:p w:rsidR="003739FE" w:rsidRPr="00B54C65" w:rsidRDefault="003739FE" w:rsidP="003739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54C65">
              <w:rPr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1217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 w:rsidP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AASHTO T 27 &amp; T 11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AASHTO T 96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 w:rsidP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AASHTO T 236 and Subsection 704.08(a)(2)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 w:rsidP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AASHTO T 104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AASHTO R 58, T 89, &amp; T 90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 w:rsidP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AASHTO T 288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 w:rsidP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AASHTO T 289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 w:rsidP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AASHTO T 290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</w:tcBorders>
            <w:textDirection w:val="btLr"/>
          </w:tcPr>
          <w:p w:rsidR="003739FE" w:rsidRDefault="003739FE" w:rsidP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AASHTO T 291</w:t>
            </w:r>
          </w:p>
        </w:tc>
      </w:tr>
      <w:tr w:rsidR="003739FE" w:rsidRPr="00D40C64" w:rsidTr="0023350F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extDirection w:val="btLr"/>
            <w:vAlign w:val="center"/>
            <w:hideMark/>
          </w:tcPr>
          <w:p w:rsidR="003739FE" w:rsidRPr="00D40C64" w:rsidRDefault="003739FE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Category</w:t>
            </w:r>
          </w:p>
        </w:tc>
        <w:tc>
          <w:tcPr>
            <w:tcW w:w="359" w:type="dxa"/>
            <w:tcBorders>
              <w:top w:val="nil"/>
              <w:bottom w:val="nil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−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−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−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−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−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−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−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−</w:t>
            </w:r>
          </w:p>
        </w:tc>
      </w:tr>
      <w:tr w:rsidR="003739FE" w:rsidRPr="00D40C64" w:rsidTr="0023350F">
        <w:trPr>
          <w:trHeight w:val="1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extDirection w:val="btLr"/>
            <w:vAlign w:val="center"/>
            <w:hideMark/>
          </w:tcPr>
          <w:p w:rsidR="003739FE" w:rsidRPr="00D40C64" w:rsidRDefault="003739FE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Characteristic</w:t>
            </w:r>
          </w:p>
        </w:tc>
        <w:tc>
          <w:tcPr>
            <w:tcW w:w="359" w:type="dxa"/>
            <w:tcBorders>
              <w:top w:val="nil"/>
              <w:bottom w:val="nil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Gradation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LA abrasion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Angle of internal friction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Soundness using sodium sulfate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Plasticity index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Resistivity</w:t>
            </w:r>
            <w:r w:rsidRPr="00B54C65">
              <w:rPr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pH</w:t>
            </w:r>
            <w:r w:rsidRPr="00B54C65">
              <w:rPr>
                <w:sz w:val="20"/>
                <w:szCs w:val="20"/>
                <w:vertAlign w:val="superscript"/>
              </w:rPr>
              <w:t>(1)(2)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Sulfate content</w:t>
            </w:r>
            <w:r w:rsidRPr="00B54C65">
              <w:rPr>
                <w:sz w:val="20"/>
                <w:szCs w:val="20"/>
                <w:vertAlign w:val="superscript"/>
              </w:rPr>
              <w:t>(1)(3)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</w:tcBorders>
            <w:textDirection w:val="btLr"/>
          </w:tcPr>
          <w:p w:rsidR="003739FE" w:rsidRDefault="003739FE" w:rsidP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Chloride content</w:t>
            </w:r>
            <w:r w:rsidRPr="00B54C65">
              <w:rPr>
                <w:sz w:val="20"/>
                <w:szCs w:val="20"/>
                <w:vertAlign w:val="superscript"/>
              </w:rPr>
              <w:t>(1)(3)</w:t>
            </w:r>
          </w:p>
        </w:tc>
      </w:tr>
      <w:tr w:rsidR="003739FE" w:rsidRPr="00D40C64" w:rsidTr="0023350F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extDirection w:val="btLr"/>
            <w:vAlign w:val="center"/>
            <w:hideMark/>
          </w:tcPr>
          <w:p w:rsidR="003739FE" w:rsidRPr="00D40C64" w:rsidRDefault="003739FE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Type of Acceptance (Subsection)</w:t>
            </w:r>
          </w:p>
        </w:tc>
        <w:tc>
          <w:tcPr>
            <w:tcW w:w="359" w:type="dxa"/>
            <w:tcBorders>
              <w:top w:val="nil"/>
              <w:bottom w:val="nil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bottom w:val="single" w:sz="6" w:space="0" w:color="auto"/>
              <w:right w:val="nil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Measured and tested for conformance (106.04 &amp; 105)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3739FE" w:rsidRPr="00D40C64" w:rsidTr="0023350F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extDirection w:val="btLr"/>
            <w:vAlign w:val="center"/>
            <w:hideMark/>
          </w:tcPr>
          <w:p w:rsidR="003739FE" w:rsidRPr="00D40C64" w:rsidRDefault="003739FE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Material or Product (Subsection)</w:t>
            </w:r>
          </w:p>
        </w:tc>
        <w:tc>
          <w:tcPr>
            <w:tcW w:w="359" w:type="dxa"/>
            <w:tcBorders>
              <w:top w:val="nil"/>
              <w:bottom w:val="single" w:sz="8" w:space="0" w:color="auto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bottom w:val="single" w:sz="8" w:space="0" w:color="auto"/>
              <w:right w:val="nil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Select granular backfill -704.08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8" w:space="0" w:color="auto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</w:tbl>
    <w:p w:rsidR="00783A4B" w:rsidRDefault="00BD63D5" w:rsidP="00783A4B">
      <w:pPr>
        <w:pageBreakBefore/>
      </w:pPr>
      <w:r w:rsidRPr="00653756">
        <w:rPr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ED0452" wp14:editId="7DCBA8A2">
                <wp:simplePos x="0" y="0"/>
                <wp:positionH relativeFrom="column">
                  <wp:posOffset>2377440</wp:posOffset>
                </wp:positionH>
                <wp:positionV relativeFrom="paragraph">
                  <wp:posOffset>182880</wp:posOffset>
                </wp:positionV>
                <wp:extent cx="1645920" cy="7726680"/>
                <wp:effectExtent l="0" t="0" r="0" b="76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772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9FE" w:rsidRPr="003739FE" w:rsidRDefault="003739FE" w:rsidP="003739FE">
                            <w:pPr>
                              <w:pStyle w:val="BodyText"/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8554F7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(1)</w:t>
                            </w:r>
                            <w:r w:rsidRPr="003739FE">
                              <w:rPr>
                                <w:sz w:val="20"/>
                                <w:szCs w:val="20"/>
                              </w:rPr>
                              <w:t xml:space="preserve"> Required for MSE walls with metallic reinforcements.</w:t>
                            </w:r>
                          </w:p>
                          <w:p w:rsidR="003739FE" w:rsidRPr="003739FE" w:rsidRDefault="003739FE" w:rsidP="003739FE">
                            <w:pPr>
                              <w:pStyle w:val="BodyText"/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8554F7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(2)</w:t>
                            </w:r>
                            <w:r w:rsidRPr="003739FE">
                              <w:rPr>
                                <w:sz w:val="20"/>
                                <w:szCs w:val="20"/>
                              </w:rPr>
                              <w:t xml:space="preserve"> Required for MSE walls with </w:t>
                            </w:r>
                            <w:proofErr w:type="spellStart"/>
                            <w:r w:rsidRPr="003739FE">
                              <w:rPr>
                                <w:sz w:val="20"/>
                                <w:szCs w:val="20"/>
                              </w:rPr>
                              <w:t>geosynthetic</w:t>
                            </w:r>
                            <w:proofErr w:type="spellEnd"/>
                            <w:r w:rsidRPr="003739FE">
                              <w:rPr>
                                <w:sz w:val="20"/>
                                <w:szCs w:val="20"/>
                              </w:rPr>
                              <w:t xml:space="preserve"> reinforcements.</w:t>
                            </w:r>
                          </w:p>
                          <w:p w:rsidR="003739FE" w:rsidRPr="003739FE" w:rsidRDefault="003739FE" w:rsidP="003739FE">
                            <w:pPr>
                              <w:pStyle w:val="BodyText"/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8554F7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(3)</w:t>
                            </w:r>
                            <w:r w:rsidRPr="003739FE">
                              <w:rPr>
                                <w:sz w:val="20"/>
                                <w:szCs w:val="20"/>
                              </w:rPr>
                              <w:t xml:space="preserve"> Tests for sulfate and chloride content are not required when resistivity is greater than 5000 ohm centimeters.</w:t>
                            </w:r>
                          </w:p>
                          <w:p w:rsidR="00BD63D5" w:rsidRPr="00783A4B" w:rsidRDefault="003739FE" w:rsidP="003739FE">
                            <w:pPr>
                              <w:pStyle w:val="BodyText"/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8554F7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(4)</w:t>
                            </w:r>
                            <w:r w:rsidRPr="003739FE">
                              <w:rPr>
                                <w:sz w:val="20"/>
                                <w:szCs w:val="20"/>
                              </w:rPr>
                              <w:t xml:space="preserve"> Minimum of 5 points per proctor.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187.2pt;margin-top:14.4pt;width:129.6pt;height:60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" stroked="f">
                <v:textbox style="layout-flow:vertical;mso-layout-flow-alt:bottom-to-top" inset="0,0,0,0">
                  <w:txbxContent>
                    <w:p w:rsidR="003739FE" w:rsidRPr="003739FE" w:rsidRDefault="003739FE" w:rsidP="003739FE">
                      <w:pPr>
                        <w:pStyle w:val="BodyText"/>
                        <w:spacing w:before="120"/>
                        <w:rPr>
                          <w:sz w:val="20"/>
                          <w:szCs w:val="20"/>
                        </w:rPr>
                      </w:pPr>
                      <w:r w:rsidRPr="008554F7">
                        <w:rPr>
                          <w:sz w:val="20"/>
                          <w:szCs w:val="20"/>
                          <w:vertAlign w:val="superscript"/>
                        </w:rPr>
                        <w:t>(1)</w:t>
                      </w:r>
                      <w:r w:rsidRPr="003739FE">
                        <w:rPr>
                          <w:sz w:val="20"/>
                          <w:szCs w:val="20"/>
                        </w:rPr>
                        <w:t xml:space="preserve"> Required for MSE walls with metallic reinforcements.</w:t>
                      </w:r>
                    </w:p>
                    <w:p w:rsidR="003739FE" w:rsidRPr="003739FE" w:rsidRDefault="003739FE" w:rsidP="003739FE">
                      <w:pPr>
                        <w:pStyle w:val="BodyText"/>
                        <w:spacing w:before="120"/>
                        <w:rPr>
                          <w:sz w:val="20"/>
                          <w:szCs w:val="20"/>
                        </w:rPr>
                      </w:pPr>
                      <w:r w:rsidRPr="008554F7">
                        <w:rPr>
                          <w:sz w:val="20"/>
                          <w:szCs w:val="20"/>
                          <w:vertAlign w:val="superscript"/>
                        </w:rPr>
                        <w:t>(2)</w:t>
                      </w:r>
                      <w:r w:rsidRPr="003739FE">
                        <w:rPr>
                          <w:sz w:val="20"/>
                          <w:szCs w:val="20"/>
                        </w:rPr>
                        <w:t xml:space="preserve"> Required for MSE walls with </w:t>
                      </w:r>
                      <w:proofErr w:type="spellStart"/>
                      <w:r w:rsidRPr="003739FE">
                        <w:rPr>
                          <w:sz w:val="20"/>
                          <w:szCs w:val="20"/>
                        </w:rPr>
                        <w:t>geosynthetic</w:t>
                      </w:r>
                      <w:proofErr w:type="spellEnd"/>
                      <w:r w:rsidRPr="003739FE">
                        <w:rPr>
                          <w:sz w:val="20"/>
                          <w:szCs w:val="20"/>
                        </w:rPr>
                        <w:t xml:space="preserve"> reinforcements.</w:t>
                      </w:r>
                    </w:p>
                    <w:p w:rsidR="003739FE" w:rsidRPr="003739FE" w:rsidRDefault="003739FE" w:rsidP="003739FE">
                      <w:pPr>
                        <w:pStyle w:val="BodyText"/>
                        <w:spacing w:before="120"/>
                        <w:rPr>
                          <w:sz w:val="20"/>
                          <w:szCs w:val="20"/>
                        </w:rPr>
                      </w:pPr>
                      <w:r w:rsidRPr="008554F7">
                        <w:rPr>
                          <w:sz w:val="20"/>
                          <w:szCs w:val="20"/>
                          <w:vertAlign w:val="superscript"/>
                        </w:rPr>
                        <w:t>(3)</w:t>
                      </w:r>
                      <w:r w:rsidRPr="003739FE">
                        <w:rPr>
                          <w:sz w:val="20"/>
                          <w:szCs w:val="20"/>
                        </w:rPr>
                        <w:t xml:space="preserve"> Tests for sulfate and chloride content are not required when resistivity is greater than 5000 ohm centimeters.</w:t>
                      </w:r>
                    </w:p>
                    <w:p w:rsidR="00BD63D5" w:rsidRPr="00783A4B" w:rsidRDefault="003739FE" w:rsidP="003739FE">
                      <w:pPr>
                        <w:pStyle w:val="BodyText"/>
                        <w:spacing w:before="120"/>
                        <w:rPr>
                          <w:sz w:val="20"/>
                          <w:szCs w:val="20"/>
                        </w:rPr>
                      </w:pPr>
                      <w:r w:rsidRPr="008554F7">
                        <w:rPr>
                          <w:sz w:val="20"/>
                          <w:szCs w:val="20"/>
                          <w:vertAlign w:val="superscript"/>
                        </w:rPr>
                        <w:t>(4)</w:t>
                      </w:r>
                      <w:r w:rsidRPr="003739FE">
                        <w:rPr>
                          <w:sz w:val="20"/>
                          <w:szCs w:val="20"/>
                        </w:rPr>
                        <w:t xml:space="preserve"> Minimum of 5 points per proctor.</w:t>
                      </w:r>
                    </w:p>
                  </w:txbxContent>
                </v:textbox>
              </v:shape>
            </w:pict>
          </mc:Fallback>
        </mc:AlternateContent>
      </w:r>
      <w:r w:rsidR="00783A4B" w:rsidRPr="0065375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114FCF" wp14:editId="782F5C89">
                <wp:simplePos x="0" y="0"/>
                <wp:positionH relativeFrom="column">
                  <wp:posOffset>-91440</wp:posOffset>
                </wp:positionH>
                <wp:positionV relativeFrom="paragraph">
                  <wp:posOffset>274320</wp:posOffset>
                </wp:positionV>
                <wp:extent cx="457200" cy="7498080"/>
                <wp:effectExtent l="0" t="0" r="0" b="76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49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A4B" w:rsidRPr="00D40C64" w:rsidRDefault="00783A4B" w:rsidP="00783A4B">
                            <w:pPr>
                              <w:pStyle w:val="Caption"/>
                              <w:rPr>
                                <w:b w:val="0"/>
                              </w:rPr>
                            </w:pPr>
                            <w:r>
                              <w:t xml:space="preserve">Table </w:t>
                            </w:r>
                            <w:r w:rsidR="003739FE">
                              <w:t>255</w:t>
                            </w:r>
                            <w:r>
                              <w:t>-</w:t>
                            </w:r>
                            <w:proofErr w:type="gramStart"/>
                            <w:r w:rsidR="003739FE">
                              <w:t>2</w:t>
                            </w:r>
                            <w:r>
                              <w:rPr>
                                <w:b w:val="0"/>
                              </w:rPr>
                              <w:t xml:space="preserve">  (</w:t>
                            </w:r>
                            <w:proofErr w:type="gramEnd"/>
                            <w:r>
                              <w:rPr>
                                <w:b w:val="0"/>
                              </w:rPr>
                              <w:t xml:space="preserve">continued) </w:t>
                            </w:r>
                          </w:p>
                          <w:p w:rsidR="00783A4B" w:rsidRDefault="00783A4B" w:rsidP="00783A4B">
                            <w:pPr>
                              <w:pStyle w:val="Caption"/>
                            </w:pPr>
                            <w:r>
                              <w:t>Sampling, Testing, and Acceptance Requirements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-7.2pt;margin-top:21.6pt;width:36pt;height:59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" stroked="f">
                <v:textbox style="layout-flow:vertical;mso-layout-flow-alt:bottom-to-top" inset="0,0,0,0">
                  <w:txbxContent>
                    <w:p w:rsidR="00783A4B" w:rsidRPr="00D40C64" w:rsidRDefault="00783A4B" w:rsidP="00783A4B">
                      <w:pPr>
                        <w:pStyle w:val="Caption"/>
                        <w:rPr>
                          <w:b w:val="0"/>
                        </w:rPr>
                      </w:pPr>
                      <w:r>
                        <w:t xml:space="preserve">Table </w:t>
                      </w:r>
                      <w:r w:rsidR="003739FE">
                        <w:t>255</w:t>
                      </w:r>
                      <w:r>
                        <w:t>-</w:t>
                      </w:r>
                      <w:proofErr w:type="gramStart"/>
                      <w:r w:rsidR="003739FE">
                        <w:t>2</w:t>
                      </w:r>
                      <w:r>
                        <w:rPr>
                          <w:b w:val="0"/>
                        </w:rPr>
                        <w:t xml:space="preserve">  (</w:t>
                      </w:r>
                      <w:proofErr w:type="gramEnd"/>
                      <w:r>
                        <w:rPr>
                          <w:b w:val="0"/>
                        </w:rPr>
                        <w:t xml:space="preserve">continued) </w:t>
                      </w:r>
                    </w:p>
                    <w:p w:rsidR="00783A4B" w:rsidRDefault="00783A4B" w:rsidP="00783A4B">
                      <w:pPr>
                        <w:pStyle w:val="Caption"/>
                      </w:pPr>
                      <w:r>
                        <w:t>Sampling, Testing, and Acceptance Requirements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SCRRotated"/>
        <w:tblW w:w="2946" w:type="dxa"/>
        <w:tblLook w:val="0480" w:firstRow="0" w:lastRow="0" w:firstColumn="1" w:lastColumn="0" w:noHBand="0" w:noVBand="1"/>
      </w:tblPr>
      <w:tblGrid>
        <w:gridCol w:w="786"/>
        <w:gridCol w:w="360"/>
        <w:gridCol w:w="792"/>
        <w:gridCol w:w="1008"/>
      </w:tblGrid>
      <w:tr w:rsidR="003739FE" w:rsidRPr="00D40C64" w:rsidTr="0023350F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textDirection w:val="btLr"/>
            <w:vAlign w:val="center"/>
            <w:hideMark/>
          </w:tcPr>
          <w:p w:rsidR="003739FE" w:rsidRPr="00D40C64" w:rsidRDefault="003739FE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Remarks</w:t>
            </w:r>
          </w:p>
        </w:tc>
        <w:tc>
          <w:tcPr>
            <w:tcW w:w="360" w:type="dxa"/>
            <w:tcBorders>
              <w:top w:val="single" w:sz="8" w:space="0" w:color="auto"/>
              <w:bottom w:val="nil"/>
            </w:tcBorders>
            <w:textDirection w:val="btLr"/>
          </w:tcPr>
          <w:p w:rsidR="003739FE" w:rsidRPr="00D40C64" w:rsidRDefault="003739FE" w:rsidP="00783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8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−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4" w:space="0" w:color="D9D9D9" w:themeColor="background1" w:themeShade="D9"/>
              <w:bottom w:val="single" w:sz="6" w:space="0" w:color="auto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−</w:t>
            </w:r>
          </w:p>
        </w:tc>
      </w:tr>
      <w:tr w:rsidR="003739FE" w:rsidRPr="00D40C64" w:rsidTr="0023350F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textDirection w:val="btLr"/>
            <w:vAlign w:val="center"/>
            <w:hideMark/>
          </w:tcPr>
          <w:p w:rsidR="003739FE" w:rsidRPr="00D40C64" w:rsidRDefault="003739FE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Reporting Time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3739FE" w:rsidRPr="00D40C64" w:rsidRDefault="003739FE" w:rsidP="00783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Before using in work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Before placing next layer</w:t>
            </w:r>
          </w:p>
        </w:tc>
      </w:tr>
      <w:tr w:rsidR="003739FE" w:rsidRPr="00D40C64" w:rsidTr="0023350F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textDirection w:val="btLr"/>
            <w:vAlign w:val="center"/>
            <w:hideMark/>
          </w:tcPr>
          <w:p w:rsidR="003739FE" w:rsidRPr="00D40C64" w:rsidRDefault="003739FE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Split Sample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3739FE" w:rsidRPr="00D40C64" w:rsidRDefault="003739FE" w:rsidP="00783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Yes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No</w:t>
            </w:r>
          </w:p>
        </w:tc>
      </w:tr>
      <w:tr w:rsidR="003739FE" w:rsidRPr="00D40C64" w:rsidTr="0023350F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textDirection w:val="btLr"/>
            <w:vAlign w:val="center"/>
            <w:hideMark/>
          </w:tcPr>
          <w:p w:rsidR="003739FE" w:rsidRPr="00D40C64" w:rsidRDefault="003739FE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Point of Sampling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3739FE" w:rsidRPr="00D40C64" w:rsidRDefault="003739FE" w:rsidP="00783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Source of material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In-place</w:t>
            </w:r>
          </w:p>
        </w:tc>
      </w:tr>
      <w:tr w:rsidR="003739FE" w:rsidRPr="00D40C64" w:rsidTr="0023350F">
        <w:trPr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textDirection w:val="btLr"/>
            <w:vAlign w:val="center"/>
            <w:hideMark/>
          </w:tcPr>
          <w:p w:rsidR="003739FE" w:rsidRPr="00D40C64" w:rsidRDefault="003739FE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Sampling Frequency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3739FE" w:rsidRPr="00D40C64" w:rsidRDefault="003739FE" w:rsidP="003739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1 per soil type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2 per lift</w:t>
            </w:r>
          </w:p>
        </w:tc>
      </w:tr>
      <w:tr w:rsidR="003739FE" w:rsidRPr="00D40C64" w:rsidTr="0023350F">
        <w:trPr>
          <w:trHeight w:val="1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textDirection w:val="btLr"/>
            <w:vAlign w:val="center"/>
            <w:hideMark/>
          </w:tcPr>
          <w:p w:rsidR="003739FE" w:rsidRPr="00D40C64" w:rsidRDefault="003739FE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Test Methods Specifications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3739FE" w:rsidRPr="00BD63D5" w:rsidRDefault="003739FE" w:rsidP="005427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D63D5">
              <w:rPr>
                <w:b/>
                <w:sz w:val="20"/>
                <w:szCs w:val="20"/>
              </w:rPr>
              <w:t>Production</w:t>
            </w:r>
          </w:p>
        </w:tc>
        <w:tc>
          <w:tcPr>
            <w:tcW w:w="792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AASHTO T 99, Method C</w:t>
            </w:r>
            <w:r w:rsidRPr="00B54C65">
              <w:rPr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AASHTO T 310 or other approved procedures</w:t>
            </w:r>
          </w:p>
        </w:tc>
      </w:tr>
      <w:tr w:rsidR="003739FE" w:rsidRPr="00D40C64" w:rsidTr="0023350F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textDirection w:val="btLr"/>
            <w:vAlign w:val="center"/>
            <w:hideMark/>
          </w:tcPr>
          <w:p w:rsidR="003739FE" w:rsidRPr="00D40C64" w:rsidRDefault="003739FE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Category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3739FE" w:rsidRPr="00D40C64" w:rsidRDefault="003739FE" w:rsidP="00783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−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−</w:t>
            </w:r>
          </w:p>
        </w:tc>
      </w:tr>
      <w:tr w:rsidR="003739FE" w:rsidRPr="00D40C64" w:rsidTr="0023350F">
        <w:trPr>
          <w:trHeight w:val="1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textDirection w:val="btLr"/>
            <w:vAlign w:val="center"/>
            <w:hideMark/>
          </w:tcPr>
          <w:p w:rsidR="003739FE" w:rsidRPr="00D40C64" w:rsidRDefault="003739FE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Characteristic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3739FE" w:rsidRPr="00D40C64" w:rsidRDefault="003739FE" w:rsidP="00783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bottom w:val="single" w:sz="6" w:space="0" w:color="auto"/>
              <w:right w:val="single" w:sz="4" w:space="0" w:color="D9D9D9" w:themeColor="background1" w:themeShade="D9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Moisture- density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D9D9D9" w:themeColor="background1" w:themeShade="D9"/>
              <w:bottom w:val="single" w:sz="6" w:space="0" w:color="auto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Density</w:t>
            </w:r>
          </w:p>
        </w:tc>
      </w:tr>
      <w:tr w:rsidR="003739FE" w:rsidRPr="00D40C64" w:rsidTr="0023350F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textDirection w:val="btLr"/>
            <w:vAlign w:val="center"/>
            <w:hideMark/>
          </w:tcPr>
          <w:p w:rsidR="003739FE" w:rsidRPr="00D40C64" w:rsidRDefault="003739FE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Type of Acceptance (Subsection)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3739FE" w:rsidRPr="00D40C64" w:rsidRDefault="003739FE" w:rsidP="00783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</w:tcBorders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Measured and tested for conformance (106.04)</w:t>
            </w:r>
          </w:p>
        </w:tc>
      </w:tr>
      <w:tr w:rsidR="003739FE" w:rsidRPr="00D40C64" w:rsidTr="0023350F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textDirection w:val="btLr"/>
            <w:vAlign w:val="center"/>
            <w:hideMark/>
          </w:tcPr>
          <w:p w:rsidR="003739FE" w:rsidRPr="00D40C64" w:rsidRDefault="003739FE" w:rsidP="003739FE">
            <w:pPr>
              <w:rPr>
                <w:sz w:val="20"/>
                <w:szCs w:val="20"/>
              </w:rPr>
            </w:pPr>
            <w:r w:rsidRPr="00D40C64">
              <w:rPr>
                <w:sz w:val="20"/>
                <w:szCs w:val="20"/>
              </w:rPr>
              <w:t>Material or Product (Subsection)</w:t>
            </w:r>
          </w:p>
        </w:tc>
        <w:tc>
          <w:tcPr>
            <w:tcW w:w="360" w:type="dxa"/>
            <w:tcBorders>
              <w:top w:val="nil"/>
              <w:bottom w:val="single" w:sz="8" w:space="0" w:color="auto"/>
            </w:tcBorders>
            <w:textDirection w:val="btLr"/>
          </w:tcPr>
          <w:p w:rsidR="003739FE" w:rsidRPr="00D40C64" w:rsidRDefault="003739FE" w:rsidP="00783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extDirection w:val="btLr"/>
          </w:tcPr>
          <w:p w:rsidR="003739FE" w:rsidRDefault="00373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54C65">
              <w:rPr>
                <w:sz w:val="20"/>
                <w:szCs w:val="20"/>
              </w:rPr>
              <w:t>Select granular backfill (704.08)</w:t>
            </w:r>
          </w:p>
        </w:tc>
      </w:tr>
    </w:tbl>
    <w:p w:rsidR="00D40C64" w:rsidRDefault="00D40C64" w:rsidP="006D7570"/>
    <w:sectPr w:rsidR="00D40C64" w:rsidSect="00D637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2240" w:h="15840" w:code="1"/>
      <w:pgMar w:top="1440" w:right="1440" w:bottom="1440" w:left="1440" w:header="720" w:footer="720" w:gutter="0"/>
      <w:pgNumType w:start="1" w:chapStyle="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57D" w:rsidRDefault="00FD457D" w:rsidP="001A6D08">
      <w:r>
        <w:separator/>
      </w:r>
    </w:p>
  </w:endnote>
  <w:endnote w:type="continuationSeparator" w:id="0">
    <w:p w:rsidR="00FD457D" w:rsidRDefault="00FD457D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6C9" w:rsidRDefault="005406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6C9" w:rsidRDefault="005406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6C9" w:rsidRDefault="005406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57D" w:rsidRDefault="00FD457D" w:rsidP="001A6D08">
      <w:r>
        <w:separator/>
      </w:r>
    </w:p>
  </w:footnote>
  <w:footnote w:type="continuationSeparator" w:id="0">
    <w:p w:rsidR="00FD457D" w:rsidRDefault="00FD457D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6C9" w:rsidRDefault="005406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6C9" w:rsidRDefault="005406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6C9" w:rsidRDefault="005406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>
    <w:nsid w:val="39007B47"/>
    <w:multiLevelType w:val="hybridMultilevel"/>
    <w:tmpl w:val="E3000080"/>
    <w:lvl w:ilvl="0" w:tplc="69A688F0">
      <w:start w:val="555"/>
      <w:numFmt w:val="bullet"/>
      <w:lvlText w:val=""/>
      <w:lvlJc w:val="left"/>
      <w:pPr>
        <w:ind w:left="46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3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9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7D"/>
    <w:rsid w:val="0000729A"/>
    <w:rsid w:val="00015C4F"/>
    <w:rsid w:val="00020B7D"/>
    <w:rsid w:val="00027A97"/>
    <w:rsid w:val="000611B0"/>
    <w:rsid w:val="00061B9B"/>
    <w:rsid w:val="0006675B"/>
    <w:rsid w:val="00077E58"/>
    <w:rsid w:val="00080280"/>
    <w:rsid w:val="00085B1C"/>
    <w:rsid w:val="000926F1"/>
    <w:rsid w:val="000A5F8B"/>
    <w:rsid w:val="000B02C3"/>
    <w:rsid w:val="000B771C"/>
    <w:rsid w:val="000C2ED6"/>
    <w:rsid w:val="000C7B01"/>
    <w:rsid w:val="001001F3"/>
    <w:rsid w:val="00100E7A"/>
    <w:rsid w:val="00135C06"/>
    <w:rsid w:val="00156977"/>
    <w:rsid w:val="00192CD1"/>
    <w:rsid w:val="001A23FF"/>
    <w:rsid w:val="001A6D08"/>
    <w:rsid w:val="001F326C"/>
    <w:rsid w:val="001F48AC"/>
    <w:rsid w:val="00202C7B"/>
    <w:rsid w:val="0021605B"/>
    <w:rsid w:val="0023350F"/>
    <w:rsid w:val="00240B30"/>
    <w:rsid w:val="00242E65"/>
    <w:rsid w:val="00274BAE"/>
    <w:rsid w:val="002800F5"/>
    <w:rsid w:val="00296EE1"/>
    <w:rsid w:val="002A79E0"/>
    <w:rsid w:val="002C3ED6"/>
    <w:rsid w:val="002C576E"/>
    <w:rsid w:val="002C6CB6"/>
    <w:rsid w:val="002D5915"/>
    <w:rsid w:val="002E4ECB"/>
    <w:rsid w:val="002F0035"/>
    <w:rsid w:val="002F41AD"/>
    <w:rsid w:val="00312EB1"/>
    <w:rsid w:val="00334686"/>
    <w:rsid w:val="0033507C"/>
    <w:rsid w:val="00340F19"/>
    <w:rsid w:val="00364E7E"/>
    <w:rsid w:val="00367665"/>
    <w:rsid w:val="00372374"/>
    <w:rsid w:val="003739FE"/>
    <w:rsid w:val="00374D9D"/>
    <w:rsid w:val="00390F40"/>
    <w:rsid w:val="003D6104"/>
    <w:rsid w:val="003E2F04"/>
    <w:rsid w:val="003E55C2"/>
    <w:rsid w:val="003E7FF6"/>
    <w:rsid w:val="003F0D51"/>
    <w:rsid w:val="00403649"/>
    <w:rsid w:val="00426B2D"/>
    <w:rsid w:val="00434231"/>
    <w:rsid w:val="00436D09"/>
    <w:rsid w:val="0044012A"/>
    <w:rsid w:val="004431AE"/>
    <w:rsid w:val="004547DC"/>
    <w:rsid w:val="00481098"/>
    <w:rsid w:val="00482CBF"/>
    <w:rsid w:val="004847A6"/>
    <w:rsid w:val="0049095F"/>
    <w:rsid w:val="004A4C22"/>
    <w:rsid w:val="004D093B"/>
    <w:rsid w:val="004E0012"/>
    <w:rsid w:val="004F22D4"/>
    <w:rsid w:val="00506F5A"/>
    <w:rsid w:val="00524A4F"/>
    <w:rsid w:val="00536499"/>
    <w:rsid w:val="005406C9"/>
    <w:rsid w:val="0054526F"/>
    <w:rsid w:val="005561AC"/>
    <w:rsid w:val="00570369"/>
    <w:rsid w:val="00585128"/>
    <w:rsid w:val="005A4A2C"/>
    <w:rsid w:val="005C4DCE"/>
    <w:rsid w:val="005C58A6"/>
    <w:rsid w:val="005D4247"/>
    <w:rsid w:val="005D7DD8"/>
    <w:rsid w:val="005E313F"/>
    <w:rsid w:val="00610C64"/>
    <w:rsid w:val="006125CF"/>
    <w:rsid w:val="006138AF"/>
    <w:rsid w:val="006175D2"/>
    <w:rsid w:val="006406AC"/>
    <w:rsid w:val="006422D5"/>
    <w:rsid w:val="00642C55"/>
    <w:rsid w:val="0064559C"/>
    <w:rsid w:val="00651F6F"/>
    <w:rsid w:val="006D363A"/>
    <w:rsid w:val="006D37EE"/>
    <w:rsid w:val="006D7570"/>
    <w:rsid w:val="006E0520"/>
    <w:rsid w:val="006E6685"/>
    <w:rsid w:val="00706A61"/>
    <w:rsid w:val="00724C7E"/>
    <w:rsid w:val="00731A2D"/>
    <w:rsid w:val="007515AF"/>
    <w:rsid w:val="00751AB9"/>
    <w:rsid w:val="00783A4B"/>
    <w:rsid w:val="007A4004"/>
    <w:rsid w:val="007A528C"/>
    <w:rsid w:val="007B748F"/>
    <w:rsid w:val="007C5843"/>
    <w:rsid w:val="007D3554"/>
    <w:rsid w:val="007E62C2"/>
    <w:rsid w:val="00810C49"/>
    <w:rsid w:val="0081676A"/>
    <w:rsid w:val="00816C75"/>
    <w:rsid w:val="0082064B"/>
    <w:rsid w:val="008225E4"/>
    <w:rsid w:val="008263DD"/>
    <w:rsid w:val="008273E3"/>
    <w:rsid w:val="008554F7"/>
    <w:rsid w:val="00877DF1"/>
    <w:rsid w:val="008A196E"/>
    <w:rsid w:val="008A7F0A"/>
    <w:rsid w:val="008C4ACC"/>
    <w:rsid w:val="008C6270"/>
    <w:rsid w:val="008D3C9C"/>
    <w:rsid w:val="008F443B"/>
    <w:rsid w:val="008F5C18"/>
    <w:rsid w:val="00912762"/>
    <w:rsid w:val="00916FF9"/>
    <w:rsid w:val="00947F82"/>
    <w:rsid w:val="009558BB"/>
    <w:rsid w:val="0098079B"/>
    <w:rsid w:val="00983675"/>
    <w:rsid w:val="0099255C"/>
    <w:rsid w:val="00992A22"/>
    <w:rsid w:val="009A144D"/>
    <w:rsid w:val="009A4265"/>
    <w:rsid w:val="009B0D01"/>
    <w:rsid w:val="009D4A70"/>
    <w:rsid w:val="009E4E15"/>
    <w:rsid w:val="009F4BFE"/>
    <w:rsid w:val="009F5971"/>
    <w:rsid w:val="00A01856"/>
    <w:rsid w:val="00A146F3"/>
    <w:rsid w:val="00A21C8D"/>
    <w:rsid w:val="00A36BFE"/>
    <w:rsid w:val="00A409E5"/>
    <w:rsid w:val="00A50514"/>
    <w:rsid w:val="00A50FEA"/>
    <w:rsid w:val="00A54AD7"/>
    <w:rsid w:val="00A63D04"/>
    <w:rsid w:val="00A83DED"/>
    <w:rsid w:val="00AB5FDF"/>
    <w:rsid w:val="00AC5626"/>
    <w:rsid w:val="00AC58B2"/>
    <w:rsid w:val="00AD43F2"/>
    <w:rsid w:val="00AE0D77"/>
    <w:rsid w:val="00B05569"/>
    <w:rsid w:val="00B11A06"/>
    <w:rsid w:val="00B26BDB"/>
    <w:rsid w:val="00B54C65"/>
    <w:rsid w:val="00B72022"/>
    <w:rsid w:val="00B93A31"/>
    <w:rsid w:val="00BA02CE"/>
    <w:rsid w:val="00BA6CDB"/>
    <w:rsid w:val="00BB4D4C"/>
    <w:rsid w:val="00BB6635"/>
    <w:rsid w:val="00BD63D5"/>
    <w:rsid w:val="00BF329A"/>
    <w:rsid w:val="00BF6FC5"/>
    <w:rsid w:val="00C00533"/>
    <w:rsid w:val="00C00AB3"/>
    <w:rsid w:val="00C15475"/>
    <w:rsid w:val="00C171C7"/>
    <w:rsid w:val="00C2408C"/>
    <w:rsid w:val="00C311FA"/>
    <w:rsid w:val="00C3512F"/>
    <w:rsid w:val="00C452E8"/>
    <w:rsid w:val="00C742CB"/>
    <w:rsid w:val="00C82FBA"/>
    <w:rsid w:val="00C844E5"/>
    <w:rsid w:val="00CA7CD6"/>
    <w:rsid w:val="00CD13EB"/>
    <w:rsid w:val="00CD6F29"/>
    <w:rsid w:val="00CF52F8"/>
    <w:rsid w:val="00D04829"/>
    <w:rsid w:val="00D15005"/>
    <w:rsid w:val="00D26DCE"/>
    <w:rsid w:val="00D37E87"/>
    <w:rsid w:val="00D405AF"/>
    <w:rsid w:val="00D40C64"/>
    <w:rsid w:val="00D4154F"/>
    <w:rsid w:val="00D42631"/>
    <w:rsid w:val="00D6374F"/>
    <w:rsid w:val="00D80DFD"/>
    <w:rsid w:val="00D81F16"/>
    <w:rsid w:val="00D95BC5"/>
    <w:rsid w:val="00DB1302"/>
    <w:rsid w:val="00DB527D"/>
    <w:rsid w:val="00DE3909"/>
    <w:rsid w:val="00E0667F"/>
    <w:rsid w:val="00E079BB"/>
    <w:rsid w:val="00E32930"/>
    <w:rsid w:val="00E711D4"/>
    <w:rsid w:val="00EA1E05"/>
    <w:rsid w:val="00EA6980"/>
    <w:rsid w:val="00EC282D"/>
    <w:rsid w:val="00EC57E6"/>
    <w:rsid w:val="00EF3778"/>
    <w:rsid w:val="00EF5BB6"/>
    <w:rsid w:val="00F15AB5"/>
    <w:rsid w:val="00F241FD"/>
    <w:rsid w:val="00F2792C"/>
    <w:rsid w:val="00F348EA"/>
    <w:rsid w:val="00F47710"/>
    <w:rsid w:val="00F5212F"/>
    <w:rsid w:val="00F563BB"/>
    <w:rsid w:val="00F63E3C"/>
    <w:rsid w:val="00F66AFA"/>
    <w:rsid w:val="00F700DE"/>
    <w:rsid w:val="00F76130"/>
    <w:rsid w:val="00F9602D"/>
    <w:rsid w:val="00FA4149"/>
    <w:rsid w:val="00FA6AE8"/>
    <w:rsid w:val="00FB76B0"/>
    <w:rsid w:val="00FC7BF9"/>
    <w:rsid w:val="00FD12D4"/>
    <w:rsid w:val="00FD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"/>
    <w:lsdException w:name="footer" w:uiPriority="9"/>
    <w:lsdException w:name="caption" w:uiPriority="1" w:qFormat="1"/>
    <w:lsdException w:name="List Bullet" w:uiPriority="0" w:qFormat="1"/>
    <w:lsdException w:name="List Bullet 2" w:uiPriority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BB6635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unhideWhenUsed/>
    <w:qFormat/>
    <w:rsid w:val="00BB6635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unhideWhenUsed/>
    <w:qFormat/>
    <w:rsid w:val="00BB6635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B6635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BB6635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CR">
    <w:name w:val="Table SCR"/>
    <w:basedOn w:val="TableNormal"/>
    <w:uiPriority w:val="99"/>
    <w:rsid w:val="00BB663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BB6635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BB6635"/>
    <w:pPr>
      <w:spacing w:before="240"/>
      <w:jc w:val="both"/>
    </w:pPr>
  </w:style>
  <w:style w:type="character" w:customStyle="1" w:styleId="BodyTextChar">
    <w:name w:val="Body Text Char"/>
    <w:link w:val="BodyText"/>
    <w:rsid w:val="00BB6635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BB6635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BB6635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BB6635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BB6635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BB6635"/>
  </w:style>
  <w:style w:type="paragraph" w:styleId="Footer">
    <w:name w:val="footer"/>
    <w:basedOn w:val="BodyText"/>
    <w:link w:val="FooterChar"/>
    <w:uiPriority w:val="9"/>
    <w:rsid w:val="00BB6635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BB663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BB6635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BB663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BB6635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BB6635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BB6635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BB6635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BB6635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BB6635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BB6635"/>
    <w:pPr>
      <w:contextualSpacing/>
    </w:pPr>
  </w:style>
  <w:style w:type="paragraph" w:customStyle="1" w:styleId="Indent3">
    <w:name w:val="Indent 3"/>
    <w:basedOn w:val="BodyText"/>
    <w:qFormat/>
    <w:rsid w:val="00BB6635"/>
    <w:pPr>
      <w:spacing w:before="180"/>
      <w:ind w:left="1080"/>
    </w:pPr>
  </w:style>
  <w:style w:type="paragraph" w:customStyle="1" w:styleId="Indent4">
    <w:name w:val="Indent 4"/>
    <w:basedOn w:val="BodyText"/>
    <w:qFormat/>
    <w:rsid w:val="00BB6635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BB6635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BB6635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BB6635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BB6635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styleId="LightShading">
    <w:name w:val="Light Shading"/>
    <w:basedOn w:val="TableNormal"/>
    <w:uiPriority w:val="60"/>
    <w:rsid w:val="006E66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rsid w:val="00BB6635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BB6635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BB66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6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35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BB6635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BB663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BB6635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BB6635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BB6635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BB6635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styleId="TableGrid">
    <w:name w:val="Table Grid"/>
    <w:basedOn w:val="TableNormal"/>
    <w:uiPriority w:val="59"/>
    <w:rsid w:val="00F7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CRRotated">
    <w:name w:val="Table SCR Rotated"/>
    <w:basedOn w:val="TableNormal"/>
    <w:uiPriority w:val="99"/>
    <w:rsid w:val="00BB6635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"/>
    <w:lsdException w:name="footer" w:uiPriority="9"/>
    <w:lsdException w:name="caption" w:uiPriority="1" w:qFormat="1"/>
    <w:lsdException w:name="List Bullet" w:uiPriority="0" w:qFormat="1"/>
    <w:lsdException w:name="List Bullet 2" w:uiPriority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BB6635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unhideWhenUsed/>
    <w:qFormat/>
    <w:rsid w:val="00BB6635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unhideWhenUsed/>
    <w:qFormat/>
    <w:rsid w:val="00BB6635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B6635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BB6635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CR">
    <w:name w:val="Table SCR"/>
    <w:basedOn w:val="TableNormal"/>
    <w:uiPriority w:val="99"/>
    <w:rsid w:val="00BB663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BB6635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BB6635"/>
    <w:pPr>
      <w:spacing w:before="240"/>
      <w:jc w:val="both"/>
    </w:pPr>
  </w:style>
  <w:style w:type="character" w:customStyle="1" w:styleId="BodyTextChar">
    <w:name w:val="Body Text Char"/>
    <w:link w:val="BodyText"/>
    <w:rsid w:val="00BB6635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BB6635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BB6635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BB6635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BB6635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BB6635"/>
  </w:style>
  <w:style w:type="paragraph" w:styleId="Footer">
    <w:name w:val="footer"/>
    <w:basedOn w:val="BodyText"/>
    <w:link w:val="FooterChar"/>
    <w:uiPriority w:val="9"/>
    <w:rsid w:val="00BB6635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BB663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BB6635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BB663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BB6635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BB6635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BB6635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BB6635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BB6635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BB6635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BB6635"/>
    <w:pPr>
      <w:contextualSpacing/>
    </w:pPr>
  </w:style>
  <w:style w:type="paragraph" w:customStyle="1" w:styleId="Indent3">
    <w:name w:val="Indent 3"/>
    <w:basedOn w:val="BodyText"/>
    <w:qFormat/>
    <w:rsid w:val="00BB6635"/>
    <w:pPr>
      <w:spacing w:before="180"/>
      <w:ind w:left="1080"/>
    </w:pPr>
  </w:style>
  <w:style w:type="paragraph" w:customStyle="1" w:styleId="Indent4">
    <w:name w:val="Indent 4"/>
    <w:basedOn w:val="BodyText"/>
    <w:qFormat/>
    <w:rsid w:val="00BB6635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BB6635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BB6635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BB6635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BB6635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styleId="LightShading">
    <w:name w:val="Light Shading"/>
    <w:basedOn w:val="TableNormal"/>
    <w:uiPriority w:val="60"/>
    <w:rsid w:val="006E66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rsid w:val="00BB6635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BB6635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BB66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6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35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BB6635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BB663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BB6635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BB6635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BB6635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BB6635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styleId="TableGrid">
    <w:name w:val="Table Grid"/>
    <w:basedOn w:val="TableNormal"/>
    <w:uiPriority w:val="59"/>
    <w:rsid w:val="00F7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CRRotated">
    <w:name w:val="Table SCR Rotated"/>
    <w:basedOn w:val="TableNormal"/>
    <w:uiPriority w:val="99"/>
    <w:rsid w:val="00BB6635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690AA-B5E6-4D7E-8507-30D543110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0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255: Mechanically-Stabilized Earth Walls</vt:lpstr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255: Mechanically-Stabilized Earth Walls</dc:title>
  <dc:subject>Special Contract Requirements (SCR)</dc:subject>
  <dc:creator/>
  <cp:keywords/>
  <dc:description/>
  <cp:lastModifiedBy/>
  <cp:revision>1</cp:revision>
  <dcterms:created xsi:type="dcterms:W3CDTF">2014-07-29T18:15:00Z</dcterms:created>
  <dcterms:modified xsi:type="dcterms:W3CDTF">2015-04-01T20:29:00Z</dcterms:modified>
</cp:coreProperties>
</file>