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7A2" w:rsidRPr="00C76B3C" w:rsidRDefault="00E607A2" w:rsidP="00646FF7">
      <w:pPr>
        <w:jc w:val="center"/>
        <w:rPr>
          <w:rFonts w:ascii="Times New Roman" w:hAnsi="Times New Roman" w:cs="Times New Roman"/>
          <w:sz w:val="24"/>
          <w:szCs w:val="24"/>
        </w:rPr>
      </w:pPr>
      <w:r w:rsidRPr="00C76B3C">
        <w:rPr>
          <w:rFonts w:ascii="Times New Roman" w:hAnsi="Times New Roman" w:cs="Times New Roman"/>
          <w:sz w:val="24"/>
          <w:szCs w:val="24"/>
        </w:rPr>
        <w:t>Statement of</w:t>
      </w:r>
    </w:p>
    <w:p w:rsidR="00E607A2" w:rsidRPr="00C76B3C" w:rsidRDefault="00E607A2" w:rsidP="00646FF7">
      <w:pPr>
        <w:jc w:val="center"/>
        <w:rPr>
          <w:rFonts w:ascii="Times New Roman" w:hAnsi="Times New Roman" w:cs="Times New Roman"/>
          <w:sz w:val="24"/>
          <w:szCs w:val="24"/>
        </w:rPr>
      </w:pPr>
      <w:r w:rsidRPr="00C76B3C">
        <w:rPr>
          <w:rFonts w:ascii="Times New Roman" w:hAnsi="Times New Roman" w:cs="Times New Roman"/>
          <w:sz w:val="24"/>
          <w:szCs w:val="24"/>
        </w:rPr>
        <w:t>Dr. Marcia K. McNutt, Director</w:t>
      </w:r>
    </w:p>
    <w:p w:rsidR="00E607A2" w:rsidRPr="00C76B3C" w:rsidRDefault="00E607A2" w:rsidP="00646FF7">
      <w:pPr>
        <w:jc w:val="center"/>
        <w:rPr>
          <w:rFonts w:ascii="Times New Roman" w:hAnsi="Times New Roman" w:cs="Times New Roman"/>
          <w:sz w:val="24"/>
          <w:szCs w:val="24"/>
        </w:rPr>
      </w:pPr>
      <w:r w:rsidRPr="00C76B3C">
        <w:rPr>
          <w:rFonts w:ascii="Times New Roman" w:hAnsi="Times New Roman" w:cs="Times New Roman"/>
          <w:sz w:val="24"/>
          <w:szCs w:val="24"/>
        </w:rPr>
        <w:t>U.S. Geological Survey</w:t>
      </w:r>
    </w:p>
    <w:p w:rsidR="00E607A2" w:rsidRPr="00C76B3C" w:rsidRDefault="00E607A2" w:rsidP="00646FF7">
      <w:pPr>
        <w:jc w:val="center"/>
        <w:rPr>
          <w:rFonts w:ascii="Times New Roman" w:hAnsi="Times New Roman" w:cs="Times New Roman"/>
          <w:sz w:val="24"/>
          <w:szCs w:val="24"/>
        </w:rPr>
      </w:pPr>
      <w:r w:rsidRPr="00C76B3C">
        <w:rPr>
          <w:rFonts w:ascii="Times New Roman" w:hAnsi="Times New Roman" w:cs="Times New Roman"/>
          <w:sz w:val="24"/>
          <w:szCs w:val="24"/>
        </w:rPr>
        <w:t>Department of the Interior</w:t>
      </w:r>
    </w:p>
    <w:p w:rsidR="00E607A2" w:rsidRPr="00C76B3C" w:rsidRDefault="00E607A2" w:rsidP="00646FF7">
      <w:pPr>
        <w:jc w:val="center"/>
        <w:rPr>
          <w:rFonts w:ascii="Times New Roman" w:hAnsi="Times New Roman" w:cs="Times New Roman"/>
          <w:sz w:val="24"/>
          <w:szCs w:val="24"/>
        </w:rPr>
      </w:pPr>
      <w:r w:rsidRPr="00C76B3C">
        <w:rPr>
          <w:rFonts w:ascii="Times New Roman" w:hAnsi="Times New Roman" w:cs="Times New Roman"/>
          <w:sz w:val="24"/>
          <w:szCs w:val="24"/>
        </w:rPr>
        <w:t>before the</w:t>
      </w:r>
    </w:p>
    <w:p w:rsidR="00E607A2" w:rsidRPr="00C76B3C" w:rsidRDefault="00E607A2" w:rsidP="00646FF7">
      <w:pPr>
        <w:jc w:val="center"/>
        <w:rPr>
          <w:rFonts w:ascii="Times New Roman" w:hAnsi="Times New Roman" w:cs="Times New Roman"/>
          <w:sz w:val="24"/>
          <w:szCs w:val="24"/>
        </w:rPr>
      </w:pPr>
      <w:r w:rsidRPr="00C76B3C">
        <w:rPr>
          <w:rFonts w:ascii="Times New Roman" w:hAnsi="Times New Roman" w:cs="Times New Roman"/>
          <w:sz w:val="24"/>
          <w:szCs w:val="24"/>
        </w:rPr>
        <w:t xml:space="preserve">Committee on </w:t>
      </w:r>
      <w:r w:rsidR="00691A4A" w:rsidRPr="00C76B3C">
        <w:rPr>
          <w:rFonts w:ascii="Times New Roman" w:hAnsi="Times New Roman" w:cs="Times New Roman"/>
          <w:sz w:val="24"/>
          <w:szCs w:val="24"/>
        </w:rPr>
        <w:t>Natural Resources</w:t>
      </w:r>
      <w:r w:rsidRPr="00C76B3C">
        <w:rPr>
          <w:rFonts w:ascii="Times New Roman" w:hAnsi="Times New Roman" w:cs="Times New Roman"/>
          <w:sz w:val="24"/>
          <w:szCs w:val="24"/>
        </w:rPr>
        <w:t>,</w:t>
      </w:r>
    </w:p>
    <w:p w:rsidR="00E607A2" w:rsidRPr="00C76B3C" w:rsidRDefault="00E607A2" w:rsidP="00646FF7">
      <w:pPr>
        <w:jc w:val="center"/>
        <w:rPr>
          <w:rFonts w:ascii="Times New Roman" w:hAnsi="Times New Roman" w:cs="Times New Roman"/>
          <w:sz w:val="24"/>
          <w:szCs w:val="24"/>
        </w:rPr>
      </w:pPr>
      <w:r w:rsidRPr="00C76B3C">
        <w:rPr>
          <w:rFonts w:ascii="Times New Roman" w:hAnsi="Times New Roman" w:cs="Times New Roman"/>
          <w:sz w:val="24"/>
          <w:szCs w:val="24"/>
        </w:rPr>
        <w:t xml:space="preserve">Subcommittee on </w:t>
      </w:r>
      <w:r w:rsidR="00691A4A" w:rsidRPr="00C76B3C">
        <w:rPr>
          <w:rFonts w:ascii="Times New Roman" w:hAnsi="Times New Roman" w:cs="Times New Roman"/>
          <w:sz w:val="24"/>
          <w:szCs w:val="24"/>
        </w:rPr>
        <w:t>Energy and Mineral</w:t>
      </w:r>
      <w:r w:rsidR="00092337" w:rsidRPr="00C76B3C">
        <w:rPr>
          <w:rFonts w:ascii="Times New Roman" w:hAnsi="Times New Roman" w:cs="Times New Roman"/>
          <w:sz w:val="24"/>
          <w:szCs w:val="24"/>
        </w:rPr>
        <w:t xml:space="preserve"> Resources</w:t>
      </w:r>
    </w:p>
    <w:p w:rsidR="00E607A2" w:rsidRPr="00C76B3C" w:rsidRDefault="00E607A2" w:rsidP="00646FF7">
      <w:pPr>
        <w:jc w:val="center"/>
        <w:rPr>
          <w:rFonts w:ascii="Times New Roman" w:hAnsi="Times New Roman" w:cs="Times New Roman"/>
          <w:sz w:val="24"/>
          <w:szCs w:val="24"/>
        </w:rPr>
      </w:pPr>
      <w:r w:rsidRPr="00C76B3C">
        <w:rPr>
          <w:rFonts w:ascii="Times New Roman" w:hAnsi="Times New Roman" w:cs="Times New Roman"/>
          <w:sz w:val="24"/>
          <w:szCs w:val="24"/>
        </w:rPr>
        <w:t>U.S. House of Representatives</w:t>
      </w:r>
    </w:p>
    <w:p w:rsidR="00861E8D" w:rsidRPr="00C76B3C" w:rsidRDefault="00E607A2" w:rsidP="00646FF7">
      <w:pPr>
        <w:pStyle w:val="NoSpacing"/>
        <w:jc w:val="center"/>
        <w:rPr>
          <w:rFonts w:ascii="Times New Roman" w:hAnsi="Times New Roman" w:cs="Times New Roman"/>
          <w:smallCaps/>
          <w:sz w:val="24"/>
          <w:szCs w:val="24"/>
        </w:rPr>
      </w:pPr>
      <w:r w:rsidRPr="00C76B3C">
        <w:rPr>
          <w:rFonts w:ascii="Times New Roman" w:hAnsi="Times New Roman" w:cs="Times New Roman"/>
          <w:sz w:val="24"/>
          <w:szCs w:val="24"/>
        </w:rPr>
        <w:t xml:space="preserve">March </w:t>
      </w:r>
      <w:r w:rsidR="00691A4A" w:rsidRPr="00C76B3C">
        <w:rPr>
          <w:rFonts w:ascii="Times New Roman" w:hAnsi="Times New Roman" w:cs="Times New Roman"/>
          <w:sz w:val="24"/>
          <w:szCs w:val="24"/>
        </w:rPr>
        <w:t>22</w:t>
      </w:r>
      <w:r w:rsidR="004F4730" w:rsidRPr="00C76B3C">
        <w:rPr>
          <w:rFonts w:ascii="Times New Roman" w:hAnsi="Times New Roman" w:cs="Times New Roman"/>
          <w:sz w:val="24"/>
          <w:szCs w:val="24"/>
        </w:rPr>
        <w:t>, 2012</w:t>
      </w:r>
    </w:p>
    <w:p w:rsidR="00861E8D" w:rsidRPr="00C76B3C" w:rsidRDefault="00861E8D" w:rsidP="007A7C8D">
      <w:pPr>
        <w:spacing w:line="480" w:lineRule="auto"/>
        <w:jc w:val="center"/>
        <w:rPr>
          <w:rFonts w:ascii="Times New Roman" w:hAnsi="Times New Roman" w:cs="Times New Roman"/>
          <w:sz w:val="24"/>
          <w:szCs w:val="24"/>
        </w:rPr>
      </w:pPr>
    </w:p>
    <w:p w:rsidR="00925C69" w:rsidRPr="00C76B3C" w:rsidRDefault="00AC1BAA" w:rsidP="001C0BE5">
      <w:pPr>
        <w:pStyle w:val="NoSpacing"/>
        <w:rPr>
          <w:rFonts w:ascii="Times New Roman" w:hAnsi="Times New Roman" w:cs="Times New Roman"/>
          <w:sz w:val="24"/>
          <w:szCs w:val="24"/>
        </w:rPr>
      </w:pPr>
      <w:r w:rsidRPr="00C76B3C">
        <w:rPr>
          <w:rFonts w:ascii="Times New Roman" w:hAnsi="Times New Roman" w:cs="Times New Roman"/>
          <w:sz w:val="24"/>
          <w:szCs w:val="24"/>
        </w:rPr>
        <w:t xml:space="preserve">Good morning, Mr. Chairman and Members of the Subcommittee.  Thank you for the opportunity to appear before you today to discuss the </w:t>
      </w:r>
      <w:r w:rsidR="001E18DB" w:rsidRPr="00C76B3C">
        <w:rPr>
          <w:rFonts w:ascii="Times New Roman" w:hAnsi="Times New Roman" w:cs="Times New Roman"/>
          <w:sz w:val="24"/>
          <w:szCs w:val="24"/>
        </w:rPr>
        <w:t xml:space="preserve">Administration’s </w:t>
      </w:r>
      <w:r w:rsidRPr="00C76B3C">
        <w:rPr>
          <w:rFonts w:ascii="Times New Roman" w:hAnsi="Times New Roman" w:cs="Times New Roman"/>
          <w:sz w:val="24"/>
          <w:szCs w:val="24"/>
        </w:rPr>
        <w:t>201</w:t>
      </w:r>
      <w:r w:rsidR="000D5449" w:rsidRPr="00C76B3C">
        <w:rPr>
          <w:rFonts w:ascii="Times New Roman" w:hAnsi="Times New Roman" w:cs="Times New Roman"/>
          <w:sz w:val="24"/>
          <w:szCs w:val="24"/>
        </w:rPr>
        <w:t>3</w:t>
      </w:r>
      <w:r w:rsidRPr="00C76B3C">
        <w:rPr>
          <w:rFonts w:ascii="Times New Roman" w:hAnsi="Times New Roman" w:cs="Times New Roman"/>
          <w:sz w:val="24"/>
          <w:szCs w:val="24"/>
        </w:rPr>
        <w:t xml:space="preserve"> budget request for the U.S. Geological Survey</w:t>
      </w:r>
      <w:r w:rsidR="00D0543D" w:rsidRPr="00C76B3C">
        <w:rPr>
          <w:rFonts w:ascii="Times New Roman" w:hAnsi="Times New Roman" w:cs="Times New Roman"/>
          <w:sz w:val="24"/>
          <w:szCs w:val="24"/>
        </w:rPr>
        <w:t xml:space="preserve"> (USGS)</w:t>
      </w:r>
      <w:r w:rsidRPr="00C76B3C">
        <w:rPr>
          <w:rFonts w:ascii="Times New Roman" w:hAnsi="Times New Roman" w:cs="Times New Roman"/>
          <w:sz w:val="24"/>
          <w:szCs w:val="24"/>
        </w:rPr>
        <w:t xml:space="preserve">.  </w:t>
      </w:r>
    </w:p>
    <w:p w:rsidR="003B331E" w:rsidRPr="00C76B3C" w:rsidRDefault="003B331E" w:rsidP="001C0BE5">
      <w:pPr>
        <w:pStyle w:val="NoSpacing"/>
        <w:rPr>
          <w:rFonts w:ascii="Times New Roman" w:hAnsi="Times New Roman" w:cs="Times New Roman"/>
          <w:sz w:val="24"/>
          <w:szCs w:val="24"/>
        </w:rPr>
      </w:pPr>
    </w:p>
    <w:p w:rsidR="009B45E0" w:rsidRPr="00C76B3C" w:rsidRDefault="00925C69" w:rsidP="001C0BE5">
      <w:pPr>
        <w:pStyle w:val="NoSpacing"/>
        <w:rPr>
          <w:rFonts w:ascii="Times New Roman" w:hAnsi="Times New Roman" w:cs="Times New Roman"/>
          <w:color w:val="000000"/>
          <w:sz w:val="24"/>
          <w:szCs w:val="24"/>
        </w:rPr>
      </w:pPr>
      <w:r w:rsidRPr="00C76B3C">
        <w:rPr>
          <w:rFonts w:ascii="Times New Roman" w:hAnsi="Times New Roman" w:cs="Times New Roman"/>
          <w:color w:val="000000"/>
          <w:sz w:val="24"/>
          <w:szCs w:val="24"/>
        </w:rPr>
        <w:t>Recognizing constrained fiscal resources, the 2013 USGS budget reflects careful investments in priority science to support a robust and growing economy and a strong and resilient Nation. The proposal addresses key science issues while maintaining a strong commitment to the USGS mission and its core science functions to provide geologic, hydrologic, and topographic information that contributes</w:t>
      </w:r>
      <w:r w:rsidR="00161B2A" w:rsidRPr="00C76B3C">
        <w:rPr>
          <w:rFonts w:ascii="Times New Roman" w:hAnsi="Times New Roman" w:cs="Times New Roman"/>
          <w:color w:val="000000"/>
          <w:sz w:val="24"/>
          <w:szCs w:val="24"/>
        </w:rPr>
        <w:t xml:space="preserve"> to the wise management of the N</w:t>
      </w:r>
      <w:r w:rsidRPr="00C76B3C">
        <w:rPr>
          <w:rFonts w:ascii="Times New Roman" w:hAnsi="Times New Roman" w:cs="Times New Roman"/>
          <w:color w:val="000000"/>
          <w:sz w:val="24"/>
          <w:szCs w:val="24"/>
        </w:rPr>
        <w:t>ation's natural resources and promotes the health, safety, and well-being of the people. </w:t>
      </w:r>
    </w:p>
    <w:p w:rsidR="009B45E0" w:rsidRPr="00C76B3C" w:rsidRDefault="009B45E0" w:rsidP="001C0BE5">
      <w:pPr>
        <w:pStyle w:val="NoSpacing"/>
        <w:rPr>
          <w:rFonts w:ascii="Times New Roman" w:hAnsi="Times New Roman" w:cs="Times New Roman"/>
          <w:color w:val="000000"/>
          <w:sz w:val="24"/>
          <w:szCs w:val="24"/>
        </w:rPr>
      </w:pPr>
    </w:p>
    <w:p w:rsidR="009B45E0" w:rsidRPr="00C76B3C" w:rsidRDefault="009B45E0" w:rsidP="00925C69">
      <w:pPr>
        <w:pStyle w:val="NoSpacing"/>
        <w:rPr>
          <w:rFonts w:ascii="Times New Roman" w:hAnsi="Times New Roman" w:cs="Times New Roman"/>
          <w:color w:val="000000"/>
          <w:sz w:val="24"/>
          <w:szCs w:val="24"/>
        </w:rPr>
      </w:pPr>
      <w:r w:rsidRPr="00C76B3C">
        <w:rPr>
          <w:rFonts w:ascii="Times New Roman" w:hAnsi="Times New Roman" w:cs="Times New Roman"/>
          <w:sz w:val="24"/>
          <w:szCs w:val="24"/>
        </w:rPr>
        <w:t xml:space="preserve">Investments in research and development (R&amp;D) promote economic growth and innovation.  R&amp;D is at the core of the USGS mission and fuels advancement in areas such as </w:t>
      </w:r>
      <w:r w:rsidR="00FA101F" w:rsidRPr="00C76B3C">
        <w:rPr>
          <w:rFonts w:ascii="Times New Roman" w:hAnsi="Times New Roman" w:cs="Times New Roman"/>
          <w:sz w:val="24"/>
          <w:szCs w:val="24"/>
        </w:rPr>
        <w:t xml:space="preserve">preparing for </w:t>
      </w:r>
      <w:r w:rsidRPr="00C76B3C">
        <w:rPr>
          <w:rFonts w:ascii="Times New Roman" w:hAnsi="Times New Roman" w:cs="Times New Roman"/>
          <w:sz w:val="24"/>
          <w:szCs w:val="24"/>
        </w:rPr>
        <w:t xml:space="preserve">natural disasters and understanding the U.S. energy and mineral resource endowment. </w:t>
      </w:r>
      <w:r w:rsidR="00FA101F" w:rsidRPr="00C76B3C">
        <w:rPr>
          <w:rFonts w:ascii="Times New Roman" w:hAnsi="Times New Roman" w:cs="Times New Roman"/>
          <w:sz w:val="24"/>
          <w:szCs w:val="24"/>
        </w:rPr>
        <w:t>As the Nation's largest water, Earth, and biological science and civilian mapping agency, the USGS collects</w:t>
      </w:r>
      <w:r w:rsidR="006879D5" w:rsidRPr="00C76B3C">
        <w:rPr>
          <w:rFonts w:ascii="Times New Roman" w:hAnsi="Times New Roman" w:cs="Times New Roman"/>
          <w:sz w:val="24"/>
          <w:szCs w:val="24"/>
        </w:rPr>
        <w:t xml:space="preserve"> </w:t>
      </w:r>
      <w:r w:rsidR="00FA101F" w:rsidRPr="00C76B3C">
        <w:rPr>
          <w:rFonts w:ascii="Times New Roman" w:hAnsi="Times New Roman" w:cs="Times New Roman"/>
          <w:sz w:val="24"/>
          <w:szCs w:val="24"/>
        </w:rPr>
        <w:t>and</w:t>
      </w:r>
      <w:r w:rsidR="00C814CC" w:rsidRPr="00C76B3C">
        <w:rPr>
          <w:rFonts w:ascii="Times New Roman" w:hAnsi="Times New Roman" w:cs="Times New Roman"/>
          <w:sz w:val="24"/>
          <w:szCs w:val="24"/>
        </w:rPr>
        <w:t xml:space="preserve"> </w:t>
      </w:r>
      <w:r w:rsidR="00FA101F" w:rsidRPr="00C76B3C">
        <w:rPr>
          <w:rFonts w:ascii="Times New Roman" w:hAnsi="Times New Roman" w:cs="Times New Roman"/>
          <w:sz w:val="24"/>
          <w:szCs w:val="24"/>
        </w:rPr>
        <w:t>analyzes</w:t>
      </w:r>
      <w:r w:rsidR="009B1D10" w:rsidRPr="00C76B3C">
        <w:rPr>
          <w:rFonts w:ascii="Times New Roman" w:hAnsi="Times New Roman" w:cs="Times New Roman"/>
          <w:sz w:val="24"/>
          <w:szCs w:val="24"/>
        </w:rPr>
        <w:t xml:space="preserve"> </w:t>
      </w:r>
      <w:r w:rsidR="00FA101F" w:rsidRPr="00C76B3C">
        <w:rPr>
          <w:rFonts w:ascii="Times New Roman" w:hAnsi="Times New Roman" w:cs="Times New Roman"/>
          <w:sz w:val="24"/>
          <w:szCs w:val="24"/>
        </w:rPr>
        <w:t>data about natural resource conditions, issues, and challenges</w:t>
      </w:r>
      <w:r w:rsidR="009B1D10" w:rsidRPr="00C76B3C">
        <w:rPr>
          <w:rFonts w:ascii="Times New Roman" w:hAnsi="Times New Roman" w:cs="Times New Roman"/>
          <w:sz w:val="24"/>
          <w:szCs w:val="24"/>
        </w:rPr>
        <w:t xml:space="preserve"> in support of its </w:t>
      </w:r>
      <w:r w:rsidR="00FA101F" w:rsidRPr="00C76B3C">
        <w:rPr>
          <w:rFonts w:ascii="Times New Roman" w:hAnsi="Times New Roman" w:cs="Times New Roman"/>
          <w:sz w:val="24"/>
          <w:szCs w:val="24"/>
        </w:rPr>
        <w:t>missio</w:t>
      </w:r>
      <w:r w:rsidR="00637AC0" w:rsidRPr="00C76B3C">
        <w:rPr>
          <w:rFonts w:ascii="Times New Roman" w:hAnsi="Times New Roman" w:cs="Times New Roman"/>
          <w:sz w:val="24"/>
          <w:szCs w:val="24"/>
        </w:rPr>
        <w:t>n:</w:t>
      </w:r>
      <w:r w:rsidR="00FA101F" w:rsidRPr="00C76B3C">
        <w:rPr>
          <w:rFonts w:ascii="Times New Roman" w:hAnsi="Times New Roman" w:cs="Times New Roman"/>
          <w:sz w:val="24"/>
          <w:szCs w:val="24"/>
        </w:rPr>
        <w:t xml:space="preserve"> </w:t>
      </w:r>
      <w:r w:rsidR="00FA101F" w:rsidRPr="00C76B3C">
        <w:rPr>
          <w:rFonts w:ascii="Times New Roman" w:hAnsi="Times New Roman" w:cs="Times New Roman"/>
          <w:color w:val="000000"/>
          <w:sz w:val="24"/>
          <w:szCs w:val="24"/>
        </w:rPr>
        <w:t>to provide reliable scientific information to describe and understand the Earth</w:t>
      </w:r>
      <w:r w:rsidR="00FA101F" w:rsidRPr="00C76B3C">
        <w:rPr>
          <w:rFonts w:ascii="Times New Roman" w:hAnsi="Times New Roman" w:cs="Times New Roman"/>
          <w:sz w:val="24"/>
          <w:szCs w:val="24"/>
        </w:rPr>
        <w:t>;</w:t>
      </w:r>
      <w:r w:rsidR="00FA101F" w:rsidRPr="00C76B3C">
        <w:rPr>
          <w:rFonts w:ascii="Times New Roman" w:hAnsi="Times New Roman" w:cs="Times New Roman"/>
          <w:color w:val="000000"/>
          <w:sz w:val="24"/>
          <w:szCs w:val="24"/>
        </w:rPr>
        <w:t xml:space="preserve"> minimize loss of life and property from natural disasters</w:t>
      </w:r>
      <w:r w:rsidR="00FA101F" w:rsidRPr="00C76B3C">
        <w:rPr>
          <w:rFonts w:ascii="Times New Roman" w:hAnsi="Times New Roman" w:cs="Times New Roman"/>
          <w:sz w:val="24"/>
          <w:szCs w:val="24"/>
        </w:rPr>
        <w:t>;</w:t>
      </w:r>
      <w:r w:rsidR="00FA101F" w:rsidRPr="00C76B3C">
        <w:rPr>
          <w:rFonts w:ascii="Times New Roman" w:hAnsi="Times New Roman" w:cs="Times New Roman"/>
          <w:color w:val="000000"/>
          <w:sz w:val="24"/>
          <w:szCs w:val="24"/>
        </w:rPr>
        <w:t xml:space="preserve"> manage water, biological, energy, and </w:t>
      </w:r>
      <w:r w:rsidR="00FA101F" w:rsidRPr="00C76B3C">
        <w:rPr>
          <w:rFonts w:ascii="Times New Roman" w:hAnsi="Times New Roman" w:cs="Times New Roman"/>
          <w:sz w:val="24"/>
          <w:szCs w:val="24"/>
        </w:rPr>
        <w:t>mineral resources;</w:t>
      </w:r>
      <w:r w:rsidR="00FA101F" w:rsidRPr="00C76B3C">
        <w:rPr>
          <w:rFonts w:ascii="Times New Roman" w:hAnsi="Times New Roman" w:cs="Times New Roman"/>
          <w:color w:val="000000"/>
          <w:sz w:val="24"/>
          <w:szCs w:val="24"/>
        </w:rPr>
        <w:t xml:space="preserve"> and enhance and protect the quality of life</w:t>
      </w:r>
      <w:r w:rsidR="00FA101F" w:rsidRPr="00C76B3C">
        <w:rPr>
          <w:rFonts w:ascii="Times New Roman" w:hAnsi="Times New Roman" w:cs="Times New Roman"/>
          <w:sz w:val="24"/>
          <w:szCs w:val="24"/>
        </w:rPr>
        <w:t>.</w:t>
      </w:r>
      <w:r w:rsidR="00C814CC" w:rsidRPr="00C76B3C">
        <w:rPr>
          <w:rFonts w:ascii="Times New Roman" w:hAnsi="Times New Roman" w:cs="Times New Roman"/>
          <w:sz w:val="24"/>
          <w:szCs w:val="24"/>
        </w:rPr>
        <w:t xml:space="preserve">  </w:t>
      </w:r>
      <w:r w:rsidR="00F931F5" w:rsidRPr="00C76B3C">
        <w:rPr>
          <w:rFonts w:ascii="Times New Roman" w:hAnsi="Times New Roman" w:cs="Times New Roman"/>
          <w:sz w:val="24"/>
          <w:szCs w:val="24"/>
        </w:rPr>
        <w:t xml:space="preserve">The 2013 budget request for the USGS supports this continued legacy of world-class science to support decisionmaking.  </w:t>
      </w:r>
    </w:p>
    <w:p w:rsidR="009B45E0" w:rsidRPr="00C76B3C" w:rsidRDefault="009B45E0" w:rsidP="00925C69">
      <w:pPr>
        <w:pStyle w:val="NoSpacing"/>
        <w:rPr>
          <w:rFonts w:ascii="Times New Roman" w:hAnsi="Times New Roman" w:cs="Times New Roman"/>
          <w:sz w:val="24"/>
          <w:szCs w:val="24"/>
        </w:rPr>
      </w:pPr>
    </w:p>
    <w:p w:rsidR="0063430B" w:rsidRPr="00C76B3C" w:rsidRDefault="00FA101F" w:rsidP="001C0BE5">
      <w:pPr>
        <w:pStyle w:val="NoSpacing"/>
        <w:rPr>
          <w:rFonts w:ascii="Times New Roman" w:hAnsi="Times New Roman" w:cs="Times New Roman"/>
          <w:color w:val="000000"/>
          <w:sz w:val="24"/>
          <w:szCs w:val="24"/>
        </w:rPr>
      </w:pPr>
      <w:r w:rsidRPr="00C76B3C">
        <w:rPr>
          <w:rFonts w:ascii="Times New Roman" w:hAnsi="Times New Roman" w:cs="Times New Roman"/>
          <w:color w:val="000000"/>
          <w:sz w:val="24"/>
          <w:szCs w:val="24"/>
        </w:rPr>
        <w:t xml:space="preserve">USGS scientists and technicians responded to a number of natural hazard events throughout 2011, including </w:t>
      </w:r>
      <w:r w:rsidR="00CF7B96" w:rsidRPr="00C76B3C">
        <w:rPr>
          <w:rFonts w:ascii="Times New Roman" w:hAnsi="Times New Roman" w:cs="Times New Roman"/>
          <w:color w:val="000000"/>
          <w:sz w:val="24"/>
          <w:szCs w:val="24"/>
        </w:rPr>
        <w:t>damaging</w:t>
      </w:r>
      <w:r w:rsidRPr="00C76B3C">
        <w:rPr>
          <w:rFonts w:ascii="Times New Roman" w:hAnsi="Times New Roman" w:cs="Times New Roman"/>
          <w:color w:val="000000"/>
          <w:sz w:val="24"/>
          <w:szCs w:val="24"/>
        </w:rPr>
        <w:t xml:space="preserve"> earthquakes in Japan, New Zealand, and Virginia and earthquake sequences in Colorado, Arkansas, Oklahoma, and Ohio</w:t>
      </w:r>
      <w:r w:rsidR="00CF7B96" w:rsidRPr="00C76B3C">
        <w:rPr>
          <w:rFonts w:ascii="Times New Roman" w:hAnsi="Times New Roman" w:cs="Times New Roman"/>
          <w:color w:val="000000"/>
          <w:sz w:val="24"/>
          <w:szCs w:val="24"/>
        </w:rPr>
        <w:t xml:space="preserve">. </w:t>
      </w:r>
      <w:r w:rsidRPr="00C76B3C">
        <w:rPr>
          <w:rFonts w:ascii="Times New Roman" w:hAnsi="Times New Roman" w:cs="Times New Roman"/>
          <w:color w:val="000000"/>
          <w:sz w:val="24"/>
          <w:szCs w:val="24"/>
        </w:rPr>
        <w:t xml:space="preserve"> USGS hydrologists responded to historic flooding on the Mississippi and Missou</w:t>
      </w:r>
      <w:r w:rsidR="009A2CBA" w:rsidRPr="00C76B3C">
        <w:rPr>
          <w:rFonts w:ascii="Times New Roman" w:hAnsi="Times New Roman" w:cs="Times New Roman"/>
          <w:color w:val="000000"/>
          <w:sz w:val="24"/>
          <w:szCs w:val="24"/>
        </w:rPr>
        <w:t>r</w:t>
      </w:r>
      <w:r w:rsidRPr="00C76B3C">
        <w:rPr>
          <w:rFonts w:ascii="Times New Roman" w:hAnsi="Times New Roman" w:cs="Times New Roman"/>
          <w:color w:val="000000"/>
          <w:sz w:val="24"/>
          <w:szCs w:val="24"/>
        </w:rPr>
        <w:t>i Rivers</w:t>
      </w:r>
      <w:r w:rsidR="00CF7B96" w:rsidRPr="00C76B3C">
        <w:rPr>
          <w:rFonts w:ascii="Times New Roman" w:hAnsi="Times New Roman" w:cs="Times New Roman"/>
          <w:color w:val="000000"/>
          <w:sz w:val="24"/>
          <w:szCs w:val="24"/>
        </w:rPr>
        <w:t>,</w:t>
      </w:r>
      <w:r w:rsidRPr="00C76B3C">
        <w:rPr>
          <w:rFonts w:ascii="Times New Roman" w:hAnsi="Times New Roman" w:cs="Times New Roman"/>
          <w:color w:val="000000"/>
          <w:sz w:val="24"/>
          <w:szCs w:val="24"/>
        </w:rPr>
        <w:t xml:space="preserve"> as well as devastating floods in the Northeast caused by Hurricane Irene.  As new record levels were set on rivers and streams, USGS information helped other Federal agencies</w:t>
      </w:r>
      <w:r w:rsidR="00CF7B96" w:rsidRPr="00C76B3C">
        <w:rPr>
          <w:rFonts w:ascii="Times New Roman" w:hAnsi="Times New Roman" w:cs="Times New Roman"/>
          <w:color w:val="000000"/>
          <w:sz w:val="24"/>
          <w:szCs w:val="24"/>
        </w:rPr>
        <w:t xml:space="preserve"> and State and local governments</w:t>
      </w:r>
      <w:r w:rsidRPr="00C76B3C">
        <w:rPr>
          <w:rFonts w:ascii="Times New Roman" w:hAnsi="Times New Roman" w:cs="Times New Roman"/>
          <w:color w:val="000000"/>
          <w:sz w:val="24"/>
          <w:szCs w:val="24"/>
        </w:rPr>
        <w:t xml:space="preserve"> manage dams, levees, and spillways </w:t>
      </w:r>
      <w:r w:rsidR="00CF7B96" w:rsidRPr="00C76B3C">
        <w:rPr>
          <w:rFonts w:ascii="Times New Roman" w:hAnsi="Times New Roman" w:cs="Times New Roman"/>
          <w:color w:val="000000"/>
          <w:sz w:val="24"/>
          <w:szCs w:val="24"/>
        </w:rPr>
        <w:t xml:space="preserve">and make informed decisions </w:t>
      </w:r>
      <w:r w:rsidRPr="00C76B3C">
        <w:rPr>
          <w:rFonts w:ascii="Times New Roman" w:hAnsi="Times New Roman" w:cs="Times New Roman"/>
          <w:color w:val="000000"/>
          <w:sz w:val="24"/>
          <w:szCs w:val="24"/>
        </w:rPr>
        <w:t>to minimize flood damage to communities.  Globally, 2011 was the costliest year in history for natural disasters.  In the United States, losses due to natural disasters are in the billions of dollars each year.  USGS science supports efforts to minimize losses to life and property associated with such hazards.</w:t>
      </w:r>
      <w:r w:rsidR="00125397" w:rsidRPr="00C76B3C">
        <w:rPr>
          <w:rFonts w:ascii="Times New Roman" w:hAnsi="Times New Roman" w:cs="Times New Roman"/>
          <w:color w:val="000000"/>
          <w:sz w:val="24"/>
          <w:szCs w:val="24"/>
        </w:rPr>
        <w:t xml:space="preserve">  </w:t>
      </w:r>
      <w:r w:rsidR="0063430B" w:rsidRPr="00C76B3C">
        <w:rPr>
          <w:rFonts w:ascii="Times New Roman" w:hAnsi="Times New Roman" w:cs="Times New Roman"/>
          <w:color w:val="000000"/>
          <w:sz w:val="24"/>
          <w:szCs w:val="24"/>
        </w:rPr>
        <w:t xml:space="preserve">  </w:t>
      </w:r>
      <w:r w:rsidR="00310831" w:rsidRPr="00C76B3C">
        <w:rPr>
          <w:rFonts w:ascii="Times New Roman" w:hAnsi="Times New Roman" w:cs="Times New Roman"/>
          <w:color w:val="000000"/>
          <w:sz w:val="24"/>
          <w:szCs w:val="24"/>
        </w:rPr>
        <w:t xml:space="preserve"> </w:t>
      </w:r>
    </w:p>
    <w:p w:rsidR="00D52DFE" w:rsidRPr="00C76B3C" w:rsidRDefault="00D52DFE" w:rsidP="001C0BE5">
      <w:pPr>
        <w:pStyle w:val="NoSpacing"/>
        <w:rPr>
          <w:rFonts w:ascii="Times New Roman" w:hAnsi="Times New Roman" w:cs="Times New Roman"/>
          <w:color w:val="000000"/>
          <w:sz w:val="24"/>
          <w:szCs w:val="24"/>
        </w:rPr>
      </w:pPr>
    </w:p>
    <w:p w:rsidR="00BA3E05" w:rsidRPr="00C76B3C" w:rsidRDefault="00BA3E05" w:rsidP="00BA3E05">
      <w:pPr>
        <w:autoSpaceDE w:val="0"/>
        <w:autoSpaceDN w:val="0"/>
        <w:adjustRightInd w:val="0"/>
        <w:rPr>
          <w:rFonts w:ascii="Times New Roman" w:hAnsi="Times New Roman" w:cs="Times New Roman"/>
          <w:color w:val="000000"/>
          <w:sz w:val="24"/>
          <w:szCs w:val="24"/>
        </w:rPr>
      </w:pPr>
      <w:r w:rsidRPr="00C76B3C">
        <w:rPr>
          <w:rFonts w:ascii="Times New Roman" w:hAnsi="Times New Roman" w:cs="Times New Roman"/>
          <w:color w:val="000000"/>
          <w:sz w:val="24"/>
          <w:szCs w:val="24"/>
        </w:rPr>
        <w:t xml:space="preserve">Turning from natural hazards to natural resources, </w:t>
      </w:r>
      <w:r w:rsidR="00FA101F" w:rsidRPr="00C76B3C">
        <w:rPr>
          <w:rFonts w:ascii="Times New Roman" w:hAnsi="Times New Roman" w:cs="Times New Roman"/>
          <w:color w:val="000000"/>
          <w:sz w:val="24"/>
          <w:szCs w:val="24"/>
        </w:rPr>
        <w:t>in August 2011</w:t>
      </w:r>
      <w:r w:rsidRPr="00C76B3C">
        <w:rPr>
          <w:rFonts w:ascii="Times New Roman" w:hAnsi="Times New Roman" w:cs="Times New Roman"/>
          <w:color w:val="000000"/>
          <w:sz w:val="24"/>
          <w:szCs w:val="24"/>
        </w:rPr>
        <w:t xml:space="preserve"> the </w:t>
      </w:r>
      <w:r w:rsidR="00FA101F" w:rsidRPr="00C76B3C">
        <w:rPr>
          <w:rFonts w:ascii="Times New Roman" w:hAnsi="Times New Roman" w:cs="Times New Roman"/>
          <w:color w:val="000000"/>
          <w:sz w:val="24"/>
          <w:szCs w:val="24"/>
        </w:rPr>
        <w:t>USGS released its new assessment of gas resources in the Marcellus Shale in the Appalachian Basin</w:t>
      </w:r>
      <w:r w:rsidR="006879D5" w:rsidRPr="00C76B3C">
        <w:rPr>
          <w:rFonts w:ascii="Times New Roman" w:hAnsi="Times New Roman" w:cs="Times New Roman"/>
          <w:color w:val="000000"/>
          <w:sz w:val="24"/>
          <w:szCs w:val="24"/>
        </w:rPr>
        <w:t>,</w:t>
      </w:r>
      <w:r w:rsidR="00FA101F" w:rsidRPr="00C76B3C">
        <w:rPr>
          <w:rFonts w:ascii="Times New Roman" w:hAnsi="Times New Roman" w:cs="Times New Roman"/>
          <w:color w:val="000000"/>
          <w:sz w:val="24"/>
          <w:szCs w:val="24"/>
        </w:rPr>
        <w:t xml:space="preserve"> estimating about 84 trillion cubic feet of undiscovered, technically recoverable natural gas and 3.4 billion barrels </w:t>
      </w:r>
      <w:r w:rsidR="00FA101F" w:rsidRPr="00C76B3C">
        <w:rPr>
          <w:rFonts w:ascii="Times New Roman" w:hAnsi="Times New Roman" w:cs="Times New Roman"/>
          <w:color w:val="000000"/>
          <w:sz w:val="24"/>
          <w:szCs w:val="24"/>
        </w:rPr>
        <w:lastRenderedPageBreak/>
        <w:t>of undiscovered, technically recoverable natural gas liquids.  These estimates are significantly greater than the estimates of the last assessment released in 2002, owing</w:t>
      </w:r>
      <w:r w:rsidR="00462EBD" w:rsidRPr="00C76B3C">
        <w:rPr>
          <w:rFonts w:ascii="Times New Roman" w:hAnsi="Times New Roman" w:cs="Times New Roman"/>
          <w:color w:val="000000"/>
          <w:sz w:val="24"/>
          <w:szCs w:val="24"/>
        </w:rPr>
        <w:t xml:space="preserve"> </w:t>
      </w:r>
      <w:r w:rsidR="00FA101F" w:rsidRPr="00C76B3C">
        <w:rPr>
          <w:rFonts w:ascii="Times New Roman" w:hAnsi="Times New Roman" w:cs="Times New Roman"/>
          <w:color w:val="000000"/>
          <w:sz w:val="24"/>
          <w:szCs w:val="24"/>
        </w:rPr>
        <w:t xml:space="preserve">to the availability of new geologic information and engineering data.  Technological improvements have led to </w:t>
      </w:r>
      <w:r w:rsidR="006879D5" w:rsidRPr="00C76B3C">
        <w:rPr>
          <w:rFonts w:ascii="Times New Roman" w:hAnsi="Times New Roman" w:cs="Times New Roman"/>
          <w:color w:val="000000"/>
          <w:sz w:val="24"/>
          <w:szCs w:val="24"/>
        </w:rPr>
        <w:t xml:space="preserve">rapid </w:t>
      </w:r>
      <w:r w:rsidR="00FA101F" w:rsidRPr="00C76B3C">
        <w:rPr>
          <w:rFonts w:ascii="Times New Roman" w:hAnsi="Times New Roman" w:cs="Times New Roman"/>
          <w:color w:val="000000"/>
          <w:sz w:val="24"/>
          <w:szCs w:val="24"/>
        </w:rPr>
        <w:t>growth in commercial gas production, particularly in the oldest producing petroleum province in the United States, the Appalachian Basin.</w:t>
      </w:r>
      <w:r w:rsidR="008E758B" w:rsidRPr="00C76B3C">
        <w:rPr>
          <w:rFonts w:ascii="Times New Roman" w:hAnsi="Times New Roman" w:cs="Times New Roman"/>
          <w:color w:val="000000"/>
          <w:sz w:val="24"/>
          <w:szCs w:val="24"/>
        </w:rPr>
        <w:t xml:space="preserve"> </w:t>
      </w:r>
      <w:r w:rsidRPr="00C76B3C">
        <w:rPr>
          <w:rFonts w:ascii="Times New Roman" w:hAnsi="Times New Roman" w:cs="Times New Roman"/>
          <w:color w:val="000000"/>
          <w:sz w:val="24"/>
          <w:szCs w:val="24"/>
        </w:rPr>
        <w:t>Similar technological advances have led to the current</w:t>
      </w:r>
      <w:r w:rsidR="00462EBD" w:rsidRPr="00C76B3C">
        <w:rPr>
          <w:rFonts w:ascii="Times New Roman" w:hAnsi="Times New Roman" w:cs="Times New Roman"/>
          <w:color w:val="000000"/>
          <w:sz w:val="24"/>
          <w:szCs w:val="24"/>
        </w:rPr>
        <w:t xml:space="preserve"> USGS effort to</w:t>
      </w:r>
      <w:r w:rsidRPr="00C76B3C">
        <w:rPr>
          <w:rFonts w:ascii="Times New Roman" w:hAnsi="Times New Roman" w:cs="Times New Roman"/>
          <w:color w:val="000000"/>
          <w:sz w:val="24"/>
          <w:szCs w:val="24"/>
        </w:rPr>
        <w:t xml:space="preserve"> reassess oil resources in the Bakken Formation</w:t>
      </w:r>
      <w:r w:rsidR="000950B9">
        <w:rPr>
          <w:rFonts w:ascii="Times New Roman" w:hAnsi="Times New Roman" w:cs="Times New Roman"/>
          <w:color w:val="000000"/>
          <w:sz w:val="24"/>
          <w:szCs w:val="24"/>
        </w:rPr>
        <w:t xml:space="preserve"> of North Dakota and Montana</w:t>
      </w:r>
      <w:r w:rsidRPr="00C76B3C">
        <w:rPr>
          <w:rFonts w:ascii="Times New Roman" w:hAnsi="Times New Roman" w:cs="Times New Roman"/>
          <w:color w:val="000000"/>
          <w:sz w:val="24"/>
          <w:szCs w:val="24"/>
        </w:rPr>
        <w:t xml:space="preserve">, which is an important </w:t>
      </w:r>
      <w:r w:rsidR="002733F4">
        <w:rPr>
          <w:rFonts w:ascii="Times New Roman" w:hAnsi="Times New Roman" w:cs="Times New Roman"/>
          <w:color w:val="000000"/>
          <w:sz w:val="24"/>
          <w:szCs w:val="24"/>
        </w:rPr>
        <w:t>component of</w:t>
      </w:r>
      <w:r w:rsidRPr="00C76B3C">
        <w:rPr>
          <w:rFonts w:ascii="Times New Roman" w:hAnsi="Times New Roman" w:cs="Times New Roman"/>
          <w:color w:val="000000"/>
          <w:sz w:val="24"/>
          <w:szCs w:val="24"/>
        </w:rPr>
        <w:t xml:space="preserve"> the recent increase in domestic oil production.</w:t>
      </w:r>
      <w:r w:rsidR="008E758B" w:rsidRPr="00C76B3C">
        <w:rPr>
          <w:rFonts w:ascii="Times New Roman" w:hAnsi="Times New Roman" w:cs="Times New Roman"/>
          <w:color w:val="000000"/>
          <w:sz w:val="24"/>
          <w:szCs w:val="24"/>
        </w:rPr>
        <w:t xml:space="preserve"> </w:t>
      </w:r>
      <w:r w:rsidRPr="00C76B3C">
        <w:rPr>
          <w:rFonts w:ascii="Times New Roman" w:hAnsi="Times New Roman" w:cs="Times New Roman"/>
          <w:color w:val="000000"/>
          <w:sz w:val="24"/>
          <w:szCs w:val="24"/>
        </w:rPr>
        <w:t>The USGS is the only provider of publicly available estimates of domestic and global undiscovered, technically recoverable oil and gas resources, exclusive of the U.S. Federal offshore</w:t>
      </w:r>
      <w:r w:rsidR="006408EF">
        <w:rPr>
          <w:rFonts w:ascii="Times New Roman" w:hAnsi="Times New Roman" w:cs="Times New Roman"/>
          <w:color w:val="000000"/>
          <w:sz w:val="24"/>
          <w:szCs w:val="24"/>
        </w:rPr>
        <w:t>.</w:t>
      </w:r>
      <w:r w:rsidR="006408EF" w:rsidRPr="00C76B3C">
        <w:rPr>
          <w:rFonts w:ascii="Times New Roman" w:hAnsi="Times New Roman" w:cs="Times New Roman"/>
          <w:color w:val="000000"/>
          <w:sz w:val="24"/>
          <w:szCs w:val="24"/>
        </w:rPr>
        <w:t xml:space="preserve"> </w:t>
      </w:r>
      <w:r w:rsidR="006408EF">
        <w:rPr>
          <w:rFonts w:ascii="Times New Roman" w:hAnsi="Times New Roman" w:cs="Times New Roman"/>
          <w:color w:val="000000"/>
          <w:sz w:val="24"/>
          <w:szCs w:val="24"/>
        </w:rPr>
        <w:t>I</w:t>
      </w:r>
      <w:r w:rsidR="006408EF" w:rsidRPr="00C76B3C">
        <w:rPr>
          <w:rFonts w:ascii="Times New Roman" w:hAnsi="Times New Roman" w:cs="Times New Roman"/>
          <w:color w:val="000000"/>
          <w:sz w:val="24"/>
          <w:szCs w:val="24"/>
        </w:rPr>
        <w:t xml:space="preserve">t </w:t>
      </w:r>
      <w:r w:rsidRPr="00C76B3C">
        <w:rPr>
          <w:rFonts w:ascii="Times New Roman" w:hAnsi="Times New Roman" w:cs="Times New Roman"/>
          <w:color w:val="000000"/>
          <w:sz w:val="24"/>
          <w:szCs w:val="24"/>
        </w:rPr>
        <w:t xml:space="preserve">is critical to understand the occurrence, distribution, technical viability, and quality of the resource to know what potential future reserves are available, both domestically and globally.  </w:t>
      </w:r>
    </w:p>
    <w:p w:rsidR="003B331E" w:rsidRPr="00C76B3C" w:rsidRDefault="003B331E" w:rsidP="00BA3E05">
      <w:pPr>
        <w:autoSpaceDE w:val="0"/>
        <w:autoSpaceDN w:val="0"/>
        <w:adjustRightInd w:val="0"/>
        <w:rPr>
          <w:rFonts w:ascii="Times New Roman" w:hAnsi="Times New Roman" w:cs="Times New Roman"/>
          <w:color w:val="000000"/>
          <w:sz w:val="24"/>
          <w:szCs w:val="24"/>
        </w:rPr>
      </w:pPr>
    </w:p>
    <w:p w:rsidR="003B331E" w:rsidRPr="00C76B3C" w:rsidRDefault="003B331E" w:rsidP="003B331E">
      <w:pPr>
        <w:pStyle w:val="NoSpacing"/>
        <w:rPr>
          <w:rFonts w:ascii="Times New Roman" w:hAnsi="Times New Roman" w:cs="Times New Roman"/>
          <w:color w:val="000000" w:themeColor="text1"/>
          <w:sz w:val="24"/>
          <w:szCs w:val="24"/>
        </w:rPr>
      </w:pPr>
      <w:r w:rsidRPr="00C76B3C">
        <w:rPr>
          <w:rFonts w:ascii="Times New Roman" w:hAnsi="Times New Roman" w:cs="Times New Roman"/>
          <w:color w:val="000000"/>
          <w:sz w:val="24"/>
          <w:szCs w:val="24"/>
        </w:rPr>
        <w:t xml:space="preserve">These accomplishments depend on the creative intelligence of thousands of dedicated scientists. </w:t>
      </w:r>
      <w:r w:rsidRPr="00C76B3C">
        <w:rPr>
          <w:rFonts w:ascii="Times New Roman" w:hAnsi="Times New Roman" w:cs="Times New Roman"/>
          <w:color w:val="000000" w:themeColor="text1"/>
          <w:sz w:val="24"/>
          <w:szCs w:val="24"/>
        </w:rPr>
        <w:t xml:space="preserve"> A number of USGS scientists were honored in 2011 for their co</w:t>
      </w:r>
      <w:bookmarkStart w:id="0" w:name="_GoBack"/>
      <w:bookmarkEnd w:id="0"/>
      <w:r w:rsidRPr="00C76B3C">
        <w:rPr>
          <w:rFonts w:ascii="Times New Roman" w:hAnsi="Times New Roman" w:cs="Times New Roman"/>
          <w:color w:val="000000" w:themeColor="text1"/>
          <w:sz w:val="24"/>
          <w:szCs w:val="24"/>
        </w:rPr>
        <w:t xml:space="preserve">ntributions to the Nation; in this statement, I would </w:t>
      </w:r>
      <w:r w:rsidR="00832A41" w:rsidRPr="00C76B3C">
        <w:rPr>
          <w:rFonts w:ascii="Times New Roman" w:hAnsi="Times New Roman" w:cs="Times New Roman"/>
          <w:color w:val="000000" w:themeColor="text1"/>
          <w:sz w:val="24"/>
          <w:szCs w:val="24"/>
        </w:rPr>
        <w:t xml:space="preserve">just </w:t>
      </w:r>
      <w:r w:rsidRPr="00C76B3C">
        <w:rPr>
          <w:rFonts w:ascii="Times New Roman" w:hAnsi="Times New Roman" w:cs="Times New Roman"/>
          <w:color w:val="000000" w:themeColor="text1"/>
          <w:sz w:val="24"/>
          <w:szCs w:val="24"/>
        </w:rPr>
        <w:t xml:space="preserve">like to mention four who demonstrate the </w:t>
      </w:r>
      <w:r w:rsidR="003470EA" w:rsidRPr="00C76B3C">
        <w:rPr>
          <w:rFonts w:ascii="Times New Roman" w:hAnsi="Times New Roman" w:cs="Times New Roman"/>
          <w:color w:val="000000" w:themeColor="text1"/>
          <w:sz w:val="24"/>
          <w:szCs w:val="24"/>
        </w:rPr>
        <w:t>breadth and depth of talent to be found at the USGS</w:t>
      </w:r>
      <w:r w:rsidRPr="00C76B3C">
        <w:rPr>
          <w:rFonts w:ascii="Times New Roman" w:hAnsi="Times New Roman" w:cs="Times New Roman"/>
          <w:color w:val="000000" w:themeColor="text1"/>
          <w:sz w:val="24"/>
          <w:szCs w:val="24"/>
        </w:rPr>
        <w:t>.  Three</w:t>
      </w:r>
      <w:r w:rsidR="003470EA" w:rsidRPr="00C76B3C">
        <w:rPr>
          <w:rFonts w:ascii="Times New Roman" w:hAnsi="Times New Roman" w:cs="Times New Roman"/>
          <w:color w:val="000000" w:themeColor="text1"/>
          <w:sz w:val="24"/>
          <w:szCs w:val="24"/>
        </w:rPr>
        <w:t xml:space="preserve"> scientists</w:t>
      </w:r>
      <w:r w:rsidRPr="00C76B3C">
        <w:rPr>
          <w:rFonts w:ascii="Times New Roman" w:hAnsi="Times New Roman" w:cs="Times New Roman"/>
          <w:color w:val="000000" w:themeColor="text1"/>
          <w:sz w:val="24"/>
          <w:szCs w:val="24"/>
        </w:rPr>
        <w:t xml:space="preserve"> received the Presidential Early Career Award for Scientists and Engineers</w:t>
      </w:r>
      <w:r w:rsidR="003470EA" w:rsidRPr="00C76B3C">
        <w:rPr>
          <w:rFonts w:ascii="Times New Roman" w:hAnsi="Times New Roman" w:cs="Times New Roman"/>
          <w:color w:val="000000" w:themeColor="text1"/>
          <w:sz w:val="24"/>
          <w:szCs w:val="24"/>
        </w:rPr>
        <w:t xml:space="preserve">: </w:t>
      </w:r>
      <w:r w:rsidRPr="00C76B3C">
        <w:rPr>
          <w:rFonts w:ascii="Times New Roman" w:hAnsi="Times New Roman" w:cs="Times New Roman"/>
          <w:color w:val="000000" w:themeColor="text1"/>
          <w:sz w:val="24"/>
          <w:szCs w:val="24"/>
        </w:rPr>
        <w:t>geophysicist Dr. Elizabeth Cochran, research ecologist Dr. Sasha Reed, and research geophysicist Dr. David Shelly.   Hydrologist Dr. Paul Hsieh</w:t>
      </w:r>
      <w:r w:rsidR="003470EA" w:rsidRPr="00C76B3C">
        <w:rPr>
          <w:rFonts w:ascii="Times New Roman" w:hAnsi="Times New Roman" w:cs="Times New Roman"/>
          <w:color w:val="000000" w:themeColor="text1"/>
          <w:sz w:val="24"/>
          <w:szCs w:val="24"/>
        </w:rPr>
        <w:t>, a USGS employee for more than 33 years,</w:t>
      </w:r>
      <w:r w:rsidRPr="00C76B3C">
        <w:rPr>
          <w:rFonts w:ascii="Times New Roman" w:hAnsi="Times New Roman" w:cs="Times New Roman"/>
          <w:color w:val="000000" w:themeColor="text1"/>
          <w:sz w:val="24"/>
          <w:szCs w:val="24"/>
        </w:rPr>
        <w:t xml:space="preserve"> was recognized as the 2011 Federal Employee of the Year.</w:t>
      </w:r>
    </w:p>
    <w:p w:rsidR="00BA3E05" w:rsidRPr="00C76B3C" w:rsidRDefault="00BA3E05" w:rsidP="00BA3E05">
      <w:pPr>
        <w:pStyle w:val="NoSpacing"/>
        <w:rPr>
          <w:rFonts w:ascii="Times New Roman" w:hAnsi="Times New Roman" w:cs="Times New Roman"/>
          <w:sz w:val="24"/>
          <w:szCs w:val="24"/>
        </w:rPr>
      </w:pPr>
    </w:p>
    <w:p w:rsidR="00462EBD" w:rsidRPr="00C76B3C" w:rsidRDefault="00FA101F" w:rsidP="00462EBD">
      <w:pPr>
        <w:pStyle w:val="NoSpacing"/>
        <w:rPr>
          <w:rFonts w:ascii="Times New Roman" w:hAnsi="Times New Roman" w:cs="Times New Roman"/>
          <w:color w:val="000000" w:themeColor="text1"/>
          <w:sz w:val="24"/>
          <w:szCs w:val="24"/>
        </w:rPr>
      </w:pPr>
      <w:r w:rsidRPr="00C76B3C">
        <w:rPr>
          <w:rFonts w:ascii="Times New Roman" w:hAnsi="Times New Roman" w:cs="Times New Roman"/>
          <w:sz w:val="24"/>
          <w:szCs w:val="24"/>
        </w:rPr>
        <w:t>The 2013 budget request for the USGS is $1.1 billion, an increase of $34.5 million from the 2012 enacted level.  The budget includes $73.2 million in targeted increases that are offset by $49.5 million in targeted decreases.  Fixed costs to address the 0.5 percent pay raise, GSA rent increases, and IT transformation are funded collectively at $10.8 million.  This request represents a 3.2 percent increase above the 2012 enacted level and supports a balanced science investment portfolio that is essential to a healthy science agency and a strong and resilient Nation.</w:t>
      </w:r>
      <w:r w:rsidR="00E5060F" w:rsidRPr="00C76B3C">
        <w:rPr>
          <w:rFonts w:ascii="Times New Roman" w:hAnsi="Times New Roman" w:cs="Times New Roman"/>
          <w:sz w:val="24"/>
          <w:szCs w:val="24"/>
        </w:rPr>
        <w:t xml:space="preserve">  </w:t>
      </w:r>
      <w:r w:rsidR="00462EBD" w:rsidRPr="00C76B3C">
        <w:rPr>
          <w:rFonts w:ascii="Times New Roman" w:hAnsi="Times New Roman" w:cs="Times New Roman"/>
          <w:sz w:val="24"/>
          <w:szCs w:val="24"/>
        </w:rPr>
        <w:t xml:space="preserve"> </w:t>
      </w:r>
      <w:r w:rsidR="006879D5" w:rsidRPr="00C76B3C">
        <w:rPr>
          <w:rFonts w:ascii="Times New Roman" w:hAnsi="Times New Roman" w:cs="Times New Roman"/>
          <w:sz w:val="24"/>
          <w:szCs w:val="24"/>
        </w:rPr>
        <w:t xml:space="preserve">To address the President’s priority on fiscal responsibility, </w:t>
      </w:r>
      <w:r w:rsidRPr="00C76B3C">
        <w:rPr>
          <w:rFonts w:ascii="Times New Roman" w:hAnsi="Times New Roman" w:cs="Times New Roman"/>
          <w:sz w:val="24"/>
          <w:szCs w:val="24"/>
        </w:rPr>
        <w:t xml:space="preserve">the USGS 2013 budget request balances investments in monitoring, research, and assessments with targeted program reductions while maintaining the diverse expertise necessary to respond to evolving science needs.  The 2013 budget request for the USGS represents the Administration’s commitment to supporting </w:t>
      </w:r>
      <w:r w:rsidR="00E72960" w:rsidRPr="00C76B3C">
        <w:rPr>
          <w:rFonts w:ascii="Times New Roman" w:hAnsi="Times New Roman" w:cs="Times New Roman"/>
          <w:sz w:val="24"/>
          <w:szCs w:val="24"/>
        </w:rPr>
        <w:t>science for decisionmaking</w:t>
      </w:r>
      <w:r w:rsidR="006879D5" w:rsidRPr="00C76B3C">
        <w:rPr>
          <w:rFonts w:ascii="Times New Roman" w:hAnsi="Times New Roman" w:cs="Times New Roman"/>
          <w:sz w:val="24"/>
          <w:szCs w:val="24"/>
        </w:rPr>
        <w:t xml:space="preserve">.  </w:t>
      </w:r>
    </w:p>
    <w:p w:rsidR="00E5060F" w:rsidRPr="00C76B3C" w:rsidRDefault="00E5060F" w:rsidP="00E5060F">
      <w:pPr>
        <w:pStyle w:val="NoSpacing"/>
        <w:rPr>
          <w:rFonts w:ascii="Times New Roman" w:hAnsi="Times New Roman" w:cs="Times New Roman"/>
          <w:sz w:val="24"/>
          <w:szCs w:val="24"/>
        </w:rPr>
      </w:pPr>
    </w:p>
    <w:p w:rsidR="001B2F5A" w:rsidRPr="00C76B3C" w:rsidRDefault="001B2F5A" w:rsidP="001B2F5A">
      <w:pPr>
        <w:autoSpaceDE w:val="0"/>
        <w:autoSpaceDN w:val="0"/>
        <w:adjustRightInd w:val="0"/>
        <w:rPr>
          <w:rFonts w:ascii="Times New Roman" w:hAnsi="Times New Roman" w:cs="Times New Roman"/>
          <w:sz w:val="24"/>
          <w:szCs w:val="24"/>
        </w:rPr>
      </w:pPr>
      <w:r w:rsidRPr="00C76B3C">
        <w:rPr>
          <w:rFonts w:ascii="Times New Roman" w:hAnsi="Times New Roman" w:cs="Times New Roman"/>
          <w:sz w:val="24"/>
          <w:szCs w:val="24"/>
        </w:rPr>
        <w:t>In November 2011, President Obama issued an Executive Order reinforcing ongoing performance and management reforms and the achievement of efficiencies and cost-cutting across the government. This Executive Order identifie</w:t>
      </w:r>
      <w:r w:rsidR="00123466" w:rsidRPr="00C76B3C">
        <w:rPr>
          <w:rFonts w:ascii="Times New Roman" w:hAnsi="Times New Roman" w:cs="Times New Roman"/>
          <w:sz w:val="24"/>
          <w:szCs w:val="24"/>
        </w:rPr>
        <w:t>d</w:t>
      </w:r>
      <w:r w:rsidRPr="00C76B3C">
        <w:rPr>
          <w:rFonts w:ascii="Times New Roman" w:hAnsi="Times New Roman" w:cs="Times New Roman"/>
          <w:sz w:val="24"/>
          <w:szCs w:val="24"/>
        </w:rPr>
        <w:t xml:space="preserve"> specific savings as part of the Administration’s Campaign to Cut Waste to achieve a 20 percent reduction in administrative spending from 2010 to 2013. In response to this Executive Order, the USGS is </w:t>
      </w:r>
      <w:r w:rsidR="004250FF" w:rsidRPr="00C76B3C">
        <w:rPr>
          <w:rFonts w:ascii="Times New Roman" w:hAnsi="Times New Roman" w:cs="Times New Roman"/>
          <w:sz w:val="24"/>
          <w:szCs w:val="24"/>
        </w:rPr>
        <w:t>working to reduce its facilities footprint, cut travel costs, and reduce the size of its vehicle fleet</w:t>
      </w:r>
      <w:r w:rsidR="0071453D" w:rsidRPr="00C76B3C">
        <w:rPr>
          <w:rFonts w:ascii="Times New Roman" w:hAnsi="Times New Roman" w:cs="Times New Roman"/>
          <w:sz w:val="24"/>
          <w:szCs w:val="24"/>
        </w:rPr>
        <w:t>.</w:t>
      </w:r>
      <w:r w:rsidR="004250FF" w:rsidRPr="00C76B3C">
        <w:rPr>
          <w:rFonts w:ascii="Times New Roman" w:hAnsi="Times New Roman" w:cs="Times New Roman"/>
          <w:sz w:val="24"/>
          <w:szCs w:val="24"/>
        </w:rPr>
        <w:t xml:space="preserve"> </w:t>
      </w:r>
    </w:p>
    <w:p w:rsidR="00E5060F" w:rsidRPr="00C76B3C" w:rsidRDefault="00E5060F" w:rsidP="00E5060F">
      <w:pPr>
        <w:pStyle w:val="NoSpacing"/>
        <w:rPr>
          <w:rFonts w:ascii="Times New Roman" w:hAnsi="Times New Roman" w:cs="Times New Roman"/>
          <w:sz w:val="24"/>
          <w:szCs w:val="24"/>
        </w:rPr>
      </w:pPr>
    </w:p>
    <w:p w:rsidR="00227F06" w:rsidRPr="00C76B3C" w:rsidRDefault="008807EB" w:rsidP="001C0BE5">
      <w:pPr>
        <w:pStyle w:val="NoSpacing"/>
        <w:rPr>
          <w:rFonts w:ascii="Times New Roman" w:hAnsi="Times New Roman" w:cs="Times New Roman"/>
          <w:b/>
          <w:sz w:val="24"/>
          <w:szCs w:val="24"/>
        </w:rPr>
      </w:pPr>
      <w:r w:rsidRPr="00C76B3C">
        <w:rPr>
          <w:rFonts w:ascii="Times New Roman" w:hAnsi="Times New Roman" w:cs="Times New Roman"/>
          <w:b/>
          <w:sz w:val="24"/>
          <w:szCs w:val="24"/>
        </w:rPr>
        <w:t xml:space="preserve">Budget Highlights </w:t>
      </w:r>
    </w:p>
    <w:p w:rsidR="00227F06" w:rsidRPr="00C76B3C" w:rsidRDefault="00227F06" w:rsidP="001C0BE5">
      <w:pPr>
        <w:pStyle w:val="NoSpacing"/>
        <w:rPr>
          <w:rFonts w:ascii="Times New Roman" w:hAnsi="Times New Roman" w:cs="Times New Roman"/>
          <w:b/>
          <w:sz w:val="24"/>
          <w:szCs w:val="24"/>
        </w:rPr>
      </w:pPr>
    </w:p>
    <w:p w:rsidR="00194C9C" w:rsidRPr="00C76B3C" w:rsidRDefault="002A1472" w:rsidP="00194C9C">
      <w:pPr>
        <w:autoSpaceDE w:val="0"/>
        <w:autoSpaceDN w:val="0"/>
        <w:adjustRightInd w:val="0"/>
        <w:rPr>
          <w:rFonts w:ascii="Times New Roman" w:hAnsi="Times New Roman" w:cs="Times New Roman"/>
          <w:color w:val="000000"/>
          <w:sz w:val="24"/>
          <w:szCs w:val="24"/>
        </w:rPr>
      </w:pPr>
      <w:r w:rsidRPr="00C76B3C">
        <w:rPr>
          <w:rFonts w:ascii="Times New Roman" w:hAnsi="Times New Roman" w:cs="Times New Roman"/>
          <w:sz w:val="24"/>
          <w:szCs w:val="24"/>
        </w:rPr>
        <w:t xml:space="preserve">The 2013 budget request for the USGS includes </w:t>
      </w:r>
      <w:r w:rsidR="004961F0" w:rsidRPr="00C76B3C">
        <w:rPr>
          <w:rFonts w:ascii="Times New Roman" w:hAnsi="Times New Roman" w:cs="Times New Roman"/>
          <w:sz w:val="24"/>
          <w:szCs w:val="24"/>
        </w:rPr>
        <w:t xml:space="preserve">increases in </w:t>
      </w:r>
      <w:r w:rsidRPr="00C76B3C">
        <w:rPr>
          <w:rFonts w:ascii="Times New Roman" w:hAnsi="Times New Roman" w:cs="Times New Roman"/>
          <w:sz w:val="24"/>
          <w:szCs w:val="24"/>
        </w:rPr>
        <w:t xml:space="preserve">a number of priority </w:t>
      </w:r>
      <w:r w:rsidR="004961F0" w:rsidRPr="00C76B3C">
        <w:rPr>
          <w:rFonts w:ascii="Times New Roman" w:hAnsi="Times New Roman" w:cs="Times New Roman"/>
          <w:sz w:val="24"/>
          <w:szCs w:val="24"/>
        </w:rPr>
        <w:t>areas.  The funding request to address issues</w:t>
      </w:r>
      <w:r w:rsidR="000835E8" w:rsidRPr="00C76B3C">
        <w:rPr>
          <w:rFonts w:ascii="Times New Roman" w:hAnsi="Times New Roman" w:cs="Times New Roman"/>
          <w:sz w:val="24"/>
          <w:szCs w:val="24"/>
        </w:rPr>
        <w:t xml:space="preserve"> </w:t>
      </w:r>
      <w:r w:rsidR="0015531D" w:rsidRPr="00C76B3C">
        <w:rPr>
          <w:rFonts w:ascii="Times New Roman" w:hAnsi="Times New Roman" w:cs="Times New Roman"/>
          <w:color w:val="000002"/>
          <w:sz w:val="24"/>
          <w:szCs w:val="24"/>
        </w:rPr>
        <w:t>associated with hydraulic fracturing</w:t>
      </w:r>
      <w:r w:rsidR="004961F0" w:rsidRPr="00C76B3C">
        <w:rPr>
          <w:rFonts w:ascii="Times New Roman" w:hAnsi="Times New Roman" w:cs="Times New Roman"/>
          <w:color w:val="000002"/>
          <w:sz w:val="24"/>
          <w:szCs w:val="24"/>
        </w:rPr>
        <w:t xml:space="preserve"> is </w:t>
      </w:r>
      <w:r w:rsidR="004961F0" w:rsidRPr="00C76B3C">
        <w:rPr>
          <w:rFonts w:ascii="Times New Roman" w:hAnsi="Times New Roman" w:cs="Times New Roman"/>
          <w:sz w:val="24"/>
          <w:szCs w:val="24"/>
        </w:rPr>
        <w:t>$18.6 million</w:t>
      </w:r>
      <w:r w:rsidR="009A62A7" w:rsidRPr="00C76B3C">
        <w:rPr>
          <w:rFonts w:ascii="Times New Roman" w:hAnsi="Times New Roman" w:cs="Times New Roman"/>
          <w:sz w:val="24"/>
          <w:szCs w:val="24"/>
        </w:rPr>
        <w:t xml:space="preserve">, which is </w:t>
      </w:r>
      <w:r w:rsidR="000835E8" w:rsidRPr="00C76B3C">
        <w:rPr>
          <w:rFonts w:ascii="Times New Roman" w:hAnsi="Times New Roman" w:cs="Times New Roman"/>
          <w:sz w:val="24"/>
          <w:szCs w:val="24"/>
        </w:rPr>
        <w:t>a</w:t>
      </w:r>
      <w:r w:rsidRPr="00C76B3C">
        <w:rPr>
          <w:rFonts w:ascii="Times New Roman" w:hAnsi="Times New Roman" w:cs="Times New Roman"/>
          <w:sz w:val="24"/>
          <w:szCs w:val="24"/>
        </w:rPr>
        <w:t xml:space="preserve"> </w:t>
      </w:r>
      <w:r w:rsidR="002D7762" w:rsidRPr="00C76B3C">
        <w:rPr>
          <w:rFonts w:ascii="Times New Roman" w:hAnsi="Times New Roman" w:cs="Times New Roman"/>
          <w:sz w:val="24"/>
          <w:szCs w:val="24"/>
        </w:rPr>
        <w:t>$13.0 million</w:t>
      </w:r>
      <w:r w:rsidR="009A62A7" w:rsidRPr="00C76B3C">
        <w:rPr>
          <w:rFonts w:ascii="Times New Roman" w:hAnsi="Times New Roman" w:cs="Times New Roman"/>
          <w:sz w:val="24"/>
          <w:szCs w:val="24"/>
        </w:rPr>
        <w:t xml:space="preserve"> increase over the 2012 budget</w:t>
      </w:r>
      <w:r w:rsidRPr="00C76B3C">
        <w:rPr>
          <w:rFonts w:ascii="Times New Roman" w:hAnsi="Times New Roman" w:cs="Times New Roman"/>
          <w:color w:val="000002"/>
          <w:sz w:val="24"/>
          <w:szCs w:val="24"/>
        </w:rPr>
        <w:t xml:space="preserve">.  </w:t>
      </w:r>
      <w:r w:rsidR="00194C9C" w:rsidRPr="00C76B3C">
        <w:rPr>
          <w:rFonts w:ascii="Times New Roman" w:hAnsi="Times New Roman" w:cs="Times New Roman"/>
          <w:color w:val="000002"/>
          <w:sz w:val="24"/>
          <w:szCs w:val="24"/>
        </w:rPr>
        <w:t xml:space="preserve">The </w:t>
      </w:r>
      <w:r w:rsidR="004250FF" w:rsidRPr="00C76B3C">
        <w:rPr>
          <w:rFonts w:ascii="Times New Roman" w:hAnsi="Times New Roman" w:cs="Times New Roman"/>
          <w:color w:val="000002"/>
          <w:sz w:val="24"/>
          <w:szCs w:val="24"/>
        </w:rPr>
        <w:t xml:space="preserve">proposed </w:t>
      </w:r>
      <w:r w:rsidR="00194C9C" w:rsidRPr="00C76B3C">
        <w:rPr>
          <w:rFonts w:ascii="Times New Roman" w:hAnsi="Times New Roman" w:cs="Times New Roman"/>
          <w:color w:val="000002"/>
          <w:sz w:val="24"/>
          <w:szCs w:val="24"/>
        </w:rPr>
        <w:t xml:space="preserve">increase supports </w:t>
      </w:r>
      <w:r w:rsidR="00194C9C" w:rsidRPr="00C76B3C">
        <w:rPr>
          <w:rFonts w:ascii="Times New Roman" w:eastAsia="Times New Roman" w:hAnsi="Times New Roman" w:cs="Times New Roman"/>
          <w:color w:val="000000"/>
          <w:sz w:val="24"/>
          <w:szCs w:val="24"/>
        </w:rPr>
        <w:t xml:space="preserve">USGS science as part of a larger $45 million interagency research and development effort between </w:t>
      </w:r>
      <w:r w:rsidR="00FA101F" w:rsidRPr="00C76B3C">
        <w:rPr>
          <w:rFonts w:ascii="Times New Roman" w:eastAsia="Times New Roman" w:hAnsi="Times New Roman" w:cs="Times New Roman"/>
          <w:color w:val="000000"/>
          <w:sz w:val="24"/>
          <w:szCs w:val="24"/>
        </w:rPr>
        <w:t xml:space="preserve">the </w:t>
      </w:r>
      <w:r w:rsidR="00194C9C" w:rsidRPr="00C76B3C">
        <w:rPr>
          <w:rFonts w:ascii="Times New Roman" w:eastAsia="Times New Roman" w:hAnsi="Times New Roman" w:cs="Times New Roman"/>
          <w:color w:val="000000"/>
          <w:sz w:val="24"/>
          <w:szCs w:val="24"/>
        </w:rPr>
        <w:t xml:space="preserve">USGS, the Department of Energy, and the U.S. Environmental Protection Agency.  The goal of this effort is </w:t>
      </w:r>
      <w:r w:rsidR="00194C9C" w:rsidRPr="00C76B3C">
        <w:rPr>
          <w:rFonts w:ascii="Times New Roman" w:eastAsia="Times New Roman" w:hAnsi="Times New Roman" w:cs="Times New Roman"/>
          <w:color w:val="000000"/>
          <w:sz w:val="24"/>
          <w:szCs w:val="24"/>
        </w:rPr>
        <w:lastRenderedPageBreak/>
        <w:t xml:space="preserve">to address the highest priority challenges associated with safely and prudently developing unconventional natural gas resources, by better understanding and minimizing potential environmental, health, and safety impacts of hydraulic fracturing. </w:t>
      </w:r>
      <w:r w:rsidR="00FA101F" w:rsidRPr="00C76B3C">
        <w:rPr>
          <w:rFonts w:ascii="Times New Roman" w:eastAsia="Times New Roman" w:hAnsi="Times New Roman" w:cs="Times New Roman"/>
          <w:bCs/>
          <w:color w:val="000000"/>
          <w:sz w:val="24"/>
          <w:szCs w:val="24"/>
        </w:rPr>
        <w:t xml:space="preserve">The proposed budget increase in 2013 will support priority research in </w:t>
      </w:r>
      <w:r w:rsidR="00194C9C" w:rsidRPr="00C76B3C">
        <w:rPr>
          <w:rFonts w:ascii="Times New Roman" w:eastAsia="Times New Roman" w:hAnsi="Times New Roman" w:cs="Times New Roman"/>
          <w:bCs/>
          <w:color w:val="000000"/>
          <w:sz w:val="24"/>
          <w:szCs w:val="24"/>
        </w:rPr>
        <w:t>a number of</w:t>
      </w:r>
      <w:r w:rsidR="00FA101F" w:rsidRPr="00C76B3C">
        <w:rPr>
          <w:rFonts w:ascii="Times New Roman" w:eastAsia="Times New Roman" w:hAnsi="Times New Roman" w:cs="Times New Roman"/>
          <w:bCs/>
          <w:color w:val="000000"/>
          <w:sz w:val="24"/>
          <w:szCs w:val="24"/>
        </w:rPr>
        <w:t xml:space="preserve"> areas</w:t>
      </w:r>
      <w:r w:rsidR="00194C9C" w:rsidRPr="00C76B3C">
        <w:rPr>
          <w:rFonts w:ascii="Times New Roman" w:eastAsia="Times New Roman" w:hAnsi="Times New Roman" w:cs="Times New Roman"/>
          <w:bCs/>
          <w:color w:val="000000"/>
          <w:sz w:val="24"/>
          <w:szCs w:val="24"/>
        </w:rPr>
        <w:t>, including</w:t>
      </w:r>
      <w:r w:rsidR="00194C9C" w:rsidRPr="00C76B3C">
        <w:rPr>
          <w:rFonts w:ascii="Times New Roman" w:eastAsia="Times New Roman" w:hAnsi="Times New Roman" w:cs="Times New Roman"/>
          <w:b/>
          <w:bCs/>
          <w:color w:val="000000"/>
          <w:sz w:val="24"/>
          <w:szCs w:val="24"/>
        </w:rPr>
        <w:t xml:space="preserve">  </w:t>
      </w:r>
    </w:p>
    <w:p w:rsidR="00FA101F" w:rsidRPr="00C76B3C" w:rsidRDefault="00FA101F" w:rsidP="00FA101F">
      <w:pPr>
        <w:rPr>
          <w:rFonts w:ascii="Times New Roman" w:eastAsia="Times New Roman" w:hAnsi="Times New Roman" w:cs="Times New Roman"/>
          <w:color w:val="000000"/>
          <w:sz w:val="24"/>
          <w:szCs w:val="24"/>
        </w:rPr>
      </w:pPr>
    </w:p>
    <w:p w:rsidR="00FA101F" w:rsidRPr="00C76B3C" w:rsidRDefault="00194C9C" w:rsidP="00FA101F">
      <w:pPr>
        <w:pStyle w:val="ListParagraph"/>
        <w:numPr>
          <w:ilvl w:val="0"/>
          <w:numId w:val="7"/>
        </w:numPr>
        <w:tabs>
          <w:tab w:val="left" w:pos="1950"/>
        </w:tabs>
        <w:autoSpaceDE w:val="0"/>
        <w:autoSpaceDN w:val="0"/>
        <w:adjustRightInd w:val="0"/>
        <w:rPr>
          <w:rFonts w:ascii="Times New Roman" w:hAnsi="Times New Roman" w:cs="Times New Roman"/>
          <w:sz w:val="24"/>
          <w:szCs w:val="24"/>
        </w:rPr>
      </w:pPr>
      <w:r w:rsidRPr="00C76B3C">
        <w:rPr>
          <w:rFonts w:ascii="Times New Roman" w:hAnsi="Times New Roman" w:cs="Times New Roman"/>
          <w:sz w:val="24"/>
          <w:szCs w:val="24"/>
        </w:rPr>
        <w:t xml:space="preserve">Characterization of the gas resource and related geologic framework; </w:t>
      </w:r>
    </w:p>
    <w:p w:rsidR="00123466" w:rsidRPr="00C76B3C" w:rsidRDefault="00123466" w:rsidP="00123466">
      <w:pPr>
        <w:pStyle w:val="ListParagraph"/>
        <w:numPr>
          <w:ilvl w:val="0"/>
          <w:numId w:val="7"/>
        </w:numPr>
        <w:rPr>
          <w:rFonts w:ascii="Times New Roman" w:hAnsi="Times New Roman" w:cs="Times New Roman"/>
          <w:sz w:val="24"/>
          <w:szCs w:val="24"/>
        </w:rPr>
      </w:pPr>
      <w:r w:rsidRPr="00C76B3C">
        <w:rPr>
          <w:rFonts w:ascii="Times New Roman" w:hAnsi="Times New Roman" w:cs="Times New Roman"/>
          <w:sz w:val="24"/>
          <w:szCs w:val="24"/>
        </w:rPr>
        <w:t xml:space="preserve">Water supply and water quality; </w:t>
      </w:r>
    </w:p>
    <w:p w:rsidR="00FA101F" w:rsidRPr="00C76B3C" w:rsidRDefault="00194C9C" w:rsidP="00FA101F">
      <w:pPr>
        <w:pStyle w:val="ListParagraph"/>
        <w:numPr>
          <w:ilvl w:val="0"/>
          <w:numId w:val="7"/>
        </w:numPr>
        <w:tabs>
          <w:tab w:val="left" w:pos="1950"/>
        </w:tabs>
        <w:autoSpaceDE w:val="0"/>
        <w:autoSpaceDN w:val="0"/>
        <w:adjustRightInd w:val="0"/>
        <w:rPr>
          <w:rFonts w:ascii="Times New Roman" w:hAnsi="Times New Roman" w:cs="Times New Roman"/>
          <w:sz w:val="24"/>
          <w:szCs w:val="24"/>
        </w:rPr>
      </w:pPr>
      <w:r w:rsidRPr="00C76B3C">
        <w:rPr>
          <w:rFonts w:ascii="Times New Roman" w:hAnsi="Times New Roman" w:cs="Times New Roman"/>
          <w:sz w:val="24"/>
          <w:szCs w:val="24"/>
        </w:rPr>
        <w:t xml:space="preserve">Impacts on landscapes, habitats, and living resources; </w:t>
      </w:r>
    </w:p>
    <w:p w:rsidR="00FA101F" w:rsidRPr="00C76B3C" w:rsidRDefault="00194C9C" w:rsidP="00FA101F">
      <w:pPr>
        <w:pStyle w:val="ListParagraph"/>
        <w:numPr>
          <w:ilvl w:val="0"/>
          <w:numId w:val="7"/>
        </w:numPr>
        <w:tabs>
          <w:tab w:val="left" w:pos="1950"/>
        </w:tabs>
        <w:autoSpaceDE w:val="0"/>
        <w:autoSpaceDN w:val="0"/>
        <w:adjustRightInd w:val="0"/>
        <w:rPr>
          <w:rFonts w:ascii="Times New Roman" w:hAnsi="Times New Roman" w:cs="Times New Roman"/>
          <w:sz w:val="24"/>
          <w:szCs w:val="24"/>
        </w:rPr>
      </w:pPr>
      <w:r w:rsidRPr="00C76B3C">
        <w:rPr>
          <w:rFonts w:ascii="Times New Roman" w:hAnsi="Times New Roman" w:cs="Times New Roman"/>
          <w:sz w:val="24"/>
          <w:szCs w:val="24"/>
        </w:rPr>
        <w:t xml:space="preserve">Induced seismicity and earthquake triggering; </w:t>
      </w:r>
    </w:p>
    <w:p w:rsidR="00FA101F" w:rsidRPr="00C76B3C" w:rsidRDefault="00194C9C" w:rsidP="00FA101F">
      <w:pPr>
        <w:pStyle w:val="ListParagraph"/>
        <w:numPr>
          <w:ilvl w:val="0"/>
          <w:numId w:val="7"/>
        </w:numPr>
        <w:tabs>
          <w:tab w:val="left" w:pos="1950"/>
        </w:tabs>
        <w:autoSpaceDE w:val="0"/>
        <w:autoSpaceDN w:val="0"/>
        <w:adjustRightInd w:val="0"/>
        <w:rPr>
          <w:rFonts w:ascii="Times New Roman" w:hAnsi="Times New Roman" w:cs="Times New Roman"/>
          <w:sz w:val="24"/>
          <w:szCs w:val="24"/>
        </w:rPr>
      </w:pPr>
      <w:r w:rsidRPr="00C76B3C">
        <w:rPr>
          <w:rFonts w:ascii="Times New Roman" w:hAnsi="Times New Roman" w:cs="Times New Roman"/>
          <w:sz w:val="24"/>
          <w:szCs w:val="24"/>
        </w:rPr>
        <w:t xml:space="preserve">Air emissions and pollutants; and </w:t>
      </w:r>
    </w:p>
    <w:p w:rsidR="00FA101F" w:rsidRPr="00C76B3C" w:rsidRDefault="00194C9C" w:rsidP="00FA101F">
      <w:pPr>
        <w:pStyle w:val="ListParagraph"/>
        <w:numPr>
          <w:ilvl w:val="0"/>
          <w:numId w:val="7"/>
        </w:numPr>
        <w:tabs>
          <w:tab w:val="left" w:pos="1950"/>
        </w:tabs>
        <w:autoSpaceDE w:val="0"/>
        <w:autoSpaceDN w:val="0"/>
        <w:adjustRightInd w:val="0"/>
        <w:rPr>
          <w:rFonts w:ascii="Times New Roman" w:hAnsi="Times New Roman" w:cs="Times New Roman"/>
          <w:sz w:val="24"/>
          <w:szCs w:val="24"/>
        </w:rPr>
      </w:pPr>
      <w:r w:rsidRPr="00C76B3C">
        <w:rPr>
          <w:rFonts w:ascii="Times New Roman" w:hAnsi="Times New Roman" w:cs="Times New Roman"/>
          <w:sz w:val="24"/>
          <w:szCs w:val="24"/>
        </w:rPr>
        <w:t xml:space="preserve">Comprehensive data integration.  </w:t>
      </w:r>
      <w:r w:rsidRPr="00C76B3C">
        <w:rPr>
          <w:rFonts w:ascii="Times New Roman" w:hAnsi="Times New Roman" w:cs="Times New Roman"/>
          <w:sz w:val="24"/>
          <w:szCs w:val="24"/>
        </w:rPr>
        <w:tab/>
      </w:r>
    </w:p>
    <w:p w:rsidR="004A7BCF" w:rsidRPr="00C76B3C" w:rsidRDefault="004A7BCF" w:rsidP="001C0BE5">
      <w:pPr>
        <w:pStyle w:val="NoSpacing"/>
        <w:rPr>
          <w:rFonts w:ascii="Times New Roman" w:hAnsi="Times New Roman" w:cs="Times New Roman"/>
          <w:sz w:val="24"/>
          <w:szCs w:val="24"/>
        </w:rPr>
      </w:pPr>
    </w:p>
    <w:p w:rsidR="00FA101F" w:rsidRPr="00C76B3C" w:rsidRDefault="00FB68E6" w:rsidP="00FB68E6">
      <w:pPr>
        <w:autoSpaceDE w:val="0"/>
        <w:autoSpaceDN w:val="0"/>
        <w:adjustRightInd w:val="0"/>
        <w:rPr>
          <w:rFonts w:ascii="Times New Roman" w:hAnsi="Times New Roman" w:cs="Times New Roman"/>
          <w:color w:val="000000"/>
          <w:sz w:val="24"/>
          <w:szCs w:val="24"/>
        </w:rPr>
      </w:pPr>
      <w:r w:rsidRPr="00C76B3C">
        <w:rPr>
          <w:rFonts w:ascii="Times New Roman" w:hAnsi="Times New Roman" w:cs="Times New Roman"/>
          <w:sz w:val="24"/>
          <w:szCs w:val="24"/>
        </w:rPr>
        <w:t>Recent events have increased expectations for the USGS to provide rapid, robust information in response to natural disasters.</w:t>
      </w:r>
      <w:r w:rsidR="001B2F5A" w:rsidRPr="00C76B3C">
        <w:rPr>
          <w:rFonts w:ascii="Times New Roman" w:hAnsi="Times New Roman" w:cs="Times New Roman"/>
          <w:sz w:val="24"/>
          <w:szCs w:val="24"/>
        </w:rPr>
        <w:t xml:space="preserve"> </w:t>
      </w:r>
      <w:r w:rsidR="00FA101F" w:rsidRPr="00C76B3C">
        <w:rPr>
          <w:rFonts w:ascii="Times New Roman" w:hAnsi="Times New Roman" w:cs="Times New Roman"/>
          <w:sz w:val="24"/>
          <w:szCs w:val="24"/>
        </w:rPr>
        <w:t xml:space="preserve">In 2013, the USGS proposes to expand and enhance its science efforts for rapid response to natural disasters such as earthquakes, </w:t>
      </w:r>
      <w:r w:rsidR="000F030B" w:rsidRPr="00C76B3C">
        <w:rPr>
          <w:rFonts w:ascii="Times New Roman" w:hAnsi="Times New Roman" w:cs="Times New Roman"/>
          <w:sz w:val="24"/>
          <w:szCs w:val="24"/>
        </w:rPr>
        <w:t>volcanic ash eruptions,</w:t>
      </w:r>
      <w:r w:rsidR="00FA101F" w:rsidRPr="00C76B3C">
        <w:rPr>
          <w:rFonts w:ascii="Times New Roman" w:hAnsi="Times New Roman" w:cs="Times New Roman"/>
          <w:sz w:val="24"/>
          <w:szCs w:val="24"/>
        </w:rPr>
        <w:t xml:space="preserve"> and floods with an increase of $8.6 million over 2012 to expand science and monitoring efforts</w:t>
      </w:r>
      <w:r w:rsidR="00CE6B1B" w:rsidRPr="00C76B3C">
        <w:rPr>
          <w:rFonts w:ascii="Times New Roman" w:hAnsi="Times New Roman" w:cs="Times New Roman"/>
          <w:sz w:val="24"/>
          <w:szCs w:val="24"/>
        </w:rPr>
        <w:t xml:space="preserve">. </w:t>
      </w:r>
      <w:r w:rsidR="00FA101F" w:rsidRPr="00C76B3C">
        <w:rPr>
          <w:rFonts w:ascii="Times New Roman" w:hAnsi="Times New Roman" w:cs="Times New Roman"/>
          <w:sz w:val="24"/>
          <w:szCs w:val="24"/>
        </w:rPr>
        <w:t>The Rapid Disaster Response initiative proposed in this budget request would leverage substantial investments in earthquake and volcano monitoring made through the American Recovery and Reinvestment Act (ARRA),</w:t>
      </w:r>
      <w:r w:rsidR="00CE6B1B" w:rsidRPr="00C76B3C">
        <w:rPr>
          <w:rFonts w:ascii="Times New Roman" w:hAnsi="Times New Roman" w:cs="Times New Roman"/>
          <w:sz w:val="24"/>
          <w:szCs w:val="24"/>
        </w:rPr>
        <w:t xml:space="preserve"> which</w:t>
      </w:r>
      <w:r w:rsidR="009A2CBA" w:rsidRPr="00C76B3C">
        <w:rPr>
          <w:rFonts w:ascii="Times New Roman" w:hAnsi="Times New Roman" w:cs="Times New Roman"/>
          <w:sz w:val="24"/>
          <w:szCs w:val="24"/>
        </w:rPr>
        <w:t xml:space="preserve"> </w:t>
      </w:r>
      <w:r w:rsidR="00FA101F" w:rsidRPr="00C76B3C">
        <w:rPr>
          <w:rFonts w:ascii="Times New Roman" w:hAnsi="Times New Roman" w:cs="Times New Roman"/>
          <w:sz w:val="24"/>
          <w:szCs w:val="24"/>
        </w:rPr>
        <w:t>resulted in significant progress toward the replacement of older earthquake-monitoring stations and the upgrading of communications and data centers in 2010 and 2011. Combined with the ARRA network upgrades and ARRA-funded seismic and geodetic monitoring investments being made in 2010-2012 by the National Science Foundation (NSF), USGS</w:t>
      </w:r>
      <w:r w:rsidR="000F030B" w:rsidRPr="00C76B3C">
        <w:rPr>
          <w:rFonts w:ascii="Times New Roman" w:hAnsi="Times New Roman" w:cs="Times New Roman"/>
          <w:sz w:val="24"/>
          <w:szCs w:val="24"/>
        </w:rPr>
        <w:t xml:space="preserve"> </w:t>
      </w:r>
      <w:r w:rsidR="00FA101F" w:rsidRPr="00C76B3C">
        <w:rPr>
          <w:rFonts w:ascii="Times New Roman" w:hAnsi="Times New Roman" w:cs="Times New Roman"/>
          <w:sz w:val="24"/>
          <w:szCs w:val="24"/>
        </w:rPr>
        <w:t>capabilities for monitoring earthquakes have been significantly improved, especially in the Pacific Northwest, and the groundwork has been laid for development of a prototype earthquake early warning system in California</w:t>
      </w:r>
      <w:r w:rsidR="000C71B7" w:rsidRPr="00C76B3C">
        <w:rPr>
          <w:rFonts w:ascii="Times New Roman" w:hAnsi="Times New Roman" w:cs="Times New Roman"/>
          <w:sz w:val="24"/>
          <w:szCs w:val="24"/>
        </w:rPr>
        <w:t xml:space="preserve"> being developed in partnership with the </w:t>
      </w:r>
      <w:r w:rsidR="000C71B7" w:rsidRPr="00C76B3C">
        <w:rPr>
          <w:rFonts w:ascii="Times New Roman" w:hAnsi="Times New Roman" w:cs="Times New Roman"/>
          <w:color w:val="000000"/>
          <w:sz w:val="24"/>
          <w:szCs w:val="24"/>
        </w:rPr>
        <w:t xml:space="preserve">University of California-Berkeley, California Institute of Technology (Caltech), and University of Washington-Seattle.  Investments proposed for 2013 include </w:t>
      </w:r>
    </w:p>
    <w:p w:rsidR="00D21074" w:rsidRPr="00C76B3C" w:rsidRDefault="00D21074" w:rsidP="00FB68E6">
      <w:pPr>
        <w:autoSpaceDE w:val="0"/>
        <w:autoSpaceDN w:val="0"/>
        <w:adjustRightInd w:val="0"/>
        <w:rPr>
          <w:rFonts w:ascii="Times New Roman" w:hAnsi="Times New Roman" w:cs="Times New Roman"/>
          <w:color w:val="000000"/>
          <w:sz w:val="24"/>
          <w:szCs w:val="24"/>
        </w:rPr>
      </w:pPr>
    </w:p>
    <w:p w:rsidR="00FA101F" w:rsidRPr="00C76B3C" w:rsidRDefault="00FA101F" w:rsidP="00FA101F">
      <w:pPr>
        <w:pStyle w:val="ListParagraph"/>
        <w:numPr>
          <w:ilvl w:val="0"/>
          <w:numId w:val="8"/>
        </w:numPr>
        <w:tabs>
          <w:tab w:val="right" w:pos="9000"/>
          <w:tab w:val="right" w:pos="9360"/>
        </w:tabs>
        <w:rPr>
          <w:rFonts w:ascii="Times New Roman" w:hAnsi="Times New Roman" w:cs="Times New Roman"/>
          <w:sz w:val="24"/>
          <w:szCs w:val="24"/>
        </w:rPr>
      </w:pPr>
      <w:r w:rsidRPr="00C76B3C">
        <w:rPr>
          <w:rFonts w:ascii="Times New Roman" w:hAnsi="Times New Roman" w:cs="Times New Roman"/>
          <w:color w:val="000000"/>
          <w:sz w:val="24"/>
          <w:szCs w:val="24"/>
        </w:rPr>
        <w:t>telecommunications improvements, so that warnings can be delivered more quickly;</w:t>
      </w:r>
    </w:p>
    <w:p w:rsidR="00FA101F" w:rsidRPr="00C76B3C" w:rsidRDefault="00FA101F" w:rsidP="00FA101F">
      <w:pPr>
        <w:pStyle w:val="ListParagraph"/>
        <w:numPr>
          <w:ilvl w:val="0"/>
          <w:numId w:val="8"/>
        </w:numPr>
        <w:tabs>
          <w:tab w:val="right" w:pos="9000"/>
          <w:tab w:val="right" w:pos="9360"/>
        </w:tabs>
        <w:rPr>
          <w:rFonts w:ascii="Times New Roman" w:hAnsi="Times New Roman" w:cs="Times New Roman"/>
          <w:sz w:val="24"/>
          <w:szCs w:val="24"/>
        </w:rPr>
      </w:pPr>
      <w:r w:rsidRPr="00C76B3C">
        <w:rPr>
          <w:rFonts w:ascii="Times New Roman" w:hAnsi="Times New Roman" w:cs="Times New Roman"/>
          <w:color w:val="000000"/>
          <w:sz w:val="24"/>
          <w:szCs w:val="24"/>
        </w:rPr>
        <w:t xml:space="preserve">a partnership with social scientists to understand how to best communicate technical information to support emergency managers and other </w:t>
      </w:r>
      <w:r w:rsidR="008F6833" w:rsidRPr="00C76B3C">
        <w:rPr>
          <w:rFonts w:ascii="Times New Roman" w:hAnsi="Times New Roman" w:cs="Times New Roman"/>
          <w:color w:val="000000"/>
          <w:sz w:val="24"/>
          <w:szCs w:val="24"/>
        </w:rPr>
        <w:t>decision</w:t>
      </w:r>
      <w:r w:rsidRPr="00C76B3C">
        <w:rPr>
          <w:rFonts w:ascii="Times New Roman" w:hAnsi="Times New Roman" w:cs="Times New Roman"/>
          <w:color w:val="000000"/>
          <w:sz w:val="24"/>
          <w:szCs w:val="24"/>
        </w:rPr>
        <w:t>makers as they respond to earthquake activity;</w:t>
      </w:r>
    </w:p>
    <w:p w:rsidR="00FA101F" w:rsidRPr="00C76B3C" w:rsidRDefault="008F6833" w:rsidP="00FA101F">
      <w:pPr>
        <w:pStyle w:val="ListParagraph"/>
        <w:numPr>
          <w:ilvl w:val="0"/>
          <w:numId w:val="8"/>
        </w:numPr>
        <w:tabs>
          <w:tab w:val="right" w:pos="9000"/>
          <w:tab w:val="right" w:pos="9360"/>
        </w:tabs>
        <w:rPr>
          <w:rFonts w:ascii="Times New Roman" w:hAnsi="Times New Roman" w:cs="Times New Roman"/>
          <w:sz w:val="24"/>
          <w:szCs w:val="24"/>
        </w:rPr>
      </w:pPr>
      <w:r w:rsidRPr="00C76B3C">
        <w:rPr>
          <w:rFonts w:ascii="Times New Roman" w:hAnsi="Times New Roman" w:cs="Times New Roman"/>
          <w:color w:val="000000"/>
          <w:sz w:val="24"/>
          <w:szCs w:val="24"/>
        </w:rPr>
        <w:t>expanded</w:t>
      </w:r>
      <w:r w:rsidR="00FE128C" w:rsidRPr="00C76B3C">
        <w:rPr>
          <w:rFonts w:ascii="Times New Roman" w:hAnsi="Times New Roman" w:cs="Times New Roman"/>
          <w:color w:val="000000"/>
          <w:sz w:val="24"/>
          <w:szCs w:val="24"/>
        </w:rPr>
        <w:t xml:space="preserve"> development of real-time </w:t>
      </w:r>
      <w:r w:rsidR="00FA101F" w:rsidRPr="00C76B3C">
        <w:rPr>
          <w:rFonts w:ascii="Times New Roman" w:hAnsi="Times New Roman" w:cs="Times New Roman"/>
          <w:color w:val="000000"/>
          <w:sz w:val="24"/>
          <w:szCs w:val="24"/>
        </w:rPr>
        <w:t>ash-fall modeling</w:t>
      </w:r>
      <w:r w:rsidR="00FE128C" w:rsidRPr="00C76B3C">
        <w:rPr>
          <w:rFonts w:ascii="Times New Roman" w:hAnsi="Times New Roman" w:cs="Times New Roman"/>
          <w:color w:val="000000"/>
          <w:sz w:val="24"/>
          <w:szCs w:val="24"/>
        </w:rPr>
        <w:t>,</w:t>
      </w:r>
      <w:r w:rsidR="00FA101F" w:rsidRPr="00C76B3C">
        <w:rPr>
          <w:rFonts w:ascii="Times New Roman" w:hAnsi="Times New Roman" w:cs="Times New Roman"/>
          <w:color w:val="000000"/>
          <w:sz w:val="24"/>
          <w:szCs w:val="24"/>
        </w:rPr>
        <w:t xml:space="preserve"> and a more comprehensive database of ash-fall deposits in the Western United States;</w:t>
      </w:r>
    </w:p>
    <w:p w:rsidR="00FA101F" w:rsidRPr="00C76B3C" w:rsidRDefault="00FA101F" w:rsidP="00FA101F">
      <w:pPr>
        <w:pStyle w:val="ListParagraph"/>
        <w:numPr>
          <w:ilvl w:val="0"/>
          <w:numId w:val="8"/>
        </w:numPr>
        <w:tabs>
          <w:tab w:val="right" w:pos="9000"/>
          <w:tab w:val="right" w:pos="9360"/>
        </w:tabs>
        <w:rPr>
          <w:rFonts w:ascii="Times New Roman" w:hAnsi="Times New Roman" w:cs="Times New Roman"/>
          <w:sz w:val="24"/>
          <w:szCs w:val="24"/>
        </w:rPr>
      </w:pPr>
      <w:r w:rsidRPr="00C76B3C">
        <w:rPr>
          <w:rFonts w:ascii="Times New Roman" w:hAnsi="Times New Roman" w:cs="Times New Roman"/>
          <w:color w:val="000000"/>
          <w:sz w:val="24"/>
          <w:szCs w:val="24"/>
        </w:rPr>
        <w:t>expansion of the Southern California debris-flow warning system to northern California and southern Oregon, in partnership with NOAA’s National Weather Service;</w:t>
      </w:r>
      <w:r w:rsidR="002B44F9" w:rsidRPr="00C76B3C">
        <w:rPr>
          <w:rFonts w:ascii="Times New Roman" w:hAnsi="Times New Roman" w:cs="Times New Roman"/>
          <w:color w:val="000000"/>
          <w:sz w:val="24"/>
          <w:szCs w:val="24"/>
        </w:rPr>
        <w:t xml:space="preserve"> and</w:t>
      </w:r>
    </w:p>
    <w:p w:rsidR="00FA101F" w:rsidRPr="00C76B3C" w:rsidRDefault="00FA101F" w:rsidP="00FA101F">
      <w:pPr>
        <w:pStyle w:val="ListParagraph"/>
        <w:numPr>
          <w:ilvl w:val="0"/>
          <w:numId w:val="8"/>
        </w:numPr>
        <w:tabs>
          <w:tab w:val="right" w:pos="9000"/>
          <w:tab w:val="right" w:pos="9360"/>
        </w:tabs>
        <w:rPr>
          <w:rFonts w:ascii="Times New Roman" w:hAnsi="Times New Roman" w:cs="Times New Roman"/>
          <w:sz w:val="24"/>
          <w:szCs w:val="24"/>
        </w:rPr>
      </w:pPr>
      <w:r w:rsidRPr="00C76B3C">
        <w:rPr>
          <w:rFonts w:ascii="Times New Roman" w:hAnsi="Times New Roman" w:cs="Times New Roman"/>
          <w:color w:val="000000"/>
          <w:sz w:val="24"/>
          <w:szCs w:val="24"/>
        </w:rPr>
        <w:t>focused research on East Coast earthquakes, in the wake of the magnitude</w:t>
      </w:r>
      <w:r w:rsidR="00990DB5" w:rsidRPr="00C76B3C">
        <w:rPr>
          <w:rFonts w:ascii="Times New Roman" w:hAnsi="Times New Roman" w:cs="Times New Roman"/>
          <w:color w:val="000000"/>
          <w:sz w:val="24"/>
          <w:szCs w:val="24"/>
        </w:rPr>
        <w:t xml:space="preserve"> </w:t>
      </w:r>
      <w:r w:rsidRPr="00C76B3C">
        <w:rPr>
          <w:rFonts w:ascii="Times New Roman" w:hAnsi="Times New Roman" w:cs="Times New Roman"/>
          <w:color w:val="000000"/>
          <w:sz w:val="24"/>
          <w:szCs w:val="24"/>
        </w:rPr>
        <w:t>5.8 Virginia earthquake in August 2011, which was felt by approximately 30 million people in 20 States, shut down a nuclear power plant for several months, and resulted in more than $100 million in property damage</w:t>
      </w:r>
      <w:r w:rsidR="002B44F9" w:rsidRPr="00C76B3C">
        <w:rPr>
          <w:rFonts w:ascii="Times New Roman" w:hAnsi="Times New Roman" w:cs="Times New Roman"/>
          <w:color w:val="000000"/>
          <w:sz w:val="24"/>
          <w:szCs w:val="24"/>
        </w:rPr>
        <w:t>.</w:t>
      </w:r>
    </w:p>
    <w:p w:rsidR="009A2CBA" w:rsidRPr="00C76B3C" w:rsidRDefault="009A2CBA" w:rsidP="009A2CBA">
      <w:pPr>
        <w:tabs>
          <w:tab w:val="right" w:pos="9000"/>
          <w:tab w:val="right" w:pos="9360"/>
        </w:tabs>
        <w:rPr>
          <w:rFonts w:ascii="Times New Roman" w:hAnsi="Times New Roman" w:cs="Times New Roman"/>
          <w:sz w:val="24"/>
          <w:szCs w:val="24"/>
        </w:rPr>
      </w:pPr>
    </w:p>
    <w:p w:rsidR="00FB68E6" w:rsidRPr="00C76B3C" w:rsidRDefault="00FB68E6" w:rsidP="00FB68E6">
      <w:pPr>
        <w:pStyle w:val="NoSpacing"/>
        <w:rPr>
          <w:rFonts w:ascii="Times New Roman" w:hAnsi="Times New Roman" w:cs="Times New Roman"/>
          <w:color w:val="000000"/>
          <w:sz w:val="24"/>
          <w:szCs w:val="24"/>
        </w:rPr>
      </w:pPr>
      <w:r w:rsidRPr="00C76B3C">
        <w:rPr>
          <w:rFonts w:ascii="Times New Roman" w:hAnsi="Times New Roman" w:cs="Times New Roman"/>
          <w:sz w:val="24"/>
          <w:szCs w:val="24"/>
        </w:rPr>
        <w:t xml:space="preserve">The 2013 budget request includes $65.5 million, a $16.2 million increase from 2012, for monitoring, research, and development to support ecosystem management and restoration in priority ecosystems, including the Chesapeake Bay, the California Bay Delta, the Columbia River, the Everglades, the Klamath River, and the Upper Mississippi River.  The increase also includes funding to address ecosystem science needs related to Asian carp control and prevention </w:t>
      </w:r>
      <w:r w:rsidRPr="00C76B3C">
        <w:rPr>
          <w:rFonts w:ascii="Times New Roman" w:hAnsi="Times New Roman" w:cs="Times New Roman"/>
          <w:sz w:val="24"/>
          <w:szCs w:val="24"/>
        </w:rPr>
        <w:lastRenderedPageBreak/>
        <w:t xml:space="preserve">in the Great Lakes and the Upper Mississippi River Basin and provides funding to </w:t>
      </w:r>
      <w:r w:rsidR="008F6833" w:rsidRPr="00C76B3C">
        <w:rPr>
          <w:rFonts w:ascii="Times New Roman" w:hAnsi="Times New Roman" w:cs="Times New Roman"/>
          <w:sz w:val="24"/>
          <w:szCs w:val="24"/>
        </w:rPr>
        <w:t>apply land-</w:t>
      </w:r>
      <w:r w:rsidRPr="00C76B3C">
        <w:rPr>
          <w:rFonts w:ascii="Times New Roman" w:hAnsi="Times New Roman" w:cs="Times New Roman"/>
          <w:sz w:val="24"/>
          <w:szCs w:val="24"/>
        </w:rPr>
        <w:t xml:space="preserve">use science, build data and information access and decision tools, </w:t>
      </w:r>
      <w:r w:rsidR="008F6833" w:rsidRPr="00C76B3C">
        <w:rPr>
          <w:rFonts w:ascii="Times New Roman" w:hAnsi="Times New Roman" w:cs="Times New Roman"/>
          <w:sz w:val="24"/>
          <w:szCs w:val="24"/>
        </w:rPr>
        <w:t xml:space="preserve">and </w:t>
      </w:r>
      <w:r w:rsidRPr="00C76B3C">
        <w:rPr>
          <w:rFonts w:ascii="Times New Roman" w:hAnsi="Times New Roman" w:cs="Times New Roman"/>
          <w:sz w:val="24"/>
          <w:szCs w:val="24"/>
        </w:rPr>
        <w:t>engage Tribes in ecosystem challenges related to climate change.  Another $2.0 million is requested to expand research efforts on brown tree snakes, coral reefs, and white-nose syndrome in bats – an emerging wildlife disease in the United States that is devastating bat populations and putting at risk the p</w:t>
      </w:r>
      <w:r w:rsidRPr="00C76B3C">
        <w:rPr>
          <w:rFonts w:ascii="Times New Roman" w:hAnsi="Times New Roman" w:cs="Times New Roman"/>
          <w:color w:val="000000"/>
          <w:sz w:val="24"/>
          <w:szCs w:val="24"/>
        </w:rPr>
        <w:t>est control services provided by native bats</w:t>
      </w:r>
      <w:r w:rsidR="0041579A" w:rsidRPr="00C76B3C">
        <w:rPr>
          <w:rFonts w:ascii="Times New Roman" w:hAnsi="Times New Roman" w:cs="Times New Roman"/>
          <w:color w:val="000000"/>
          <w:sz w:val="24"/>
          <w:szCs w:val="24"/>
        </w:rPr>
        <w:t>, which</w:t>
      </w:r>
      <w:r w:rsidRPr="00C76B3C">
        <w:rPr>
          <w:rFonts w:ascii="Times New Roman" w:hAnsi="Times New Roman" w:cs="Times New Roman"/>
          <w:color w:val="000000"/>
          <w:sz w:val="24"/>
          <w:szCs w:val="24"/>
        </w:rPr>
        <w:t xml:space="preserve"> save the U.S. agricultural industry at least $3 billion a year.</w:t>
      </w:r>
    </w:p>
    <w:p w:rsidR="00FB68E6" w:rsidRPr="00C76B3C" w:rsidRDefault="00FB68E6" w:rsidP="001C0BE5">
      <w:pPr>
        <w:pStyle w:val="NoSpacing"/>
        <w:rPr>
          <w:rFonts w:ascii="Times New Roman" w:hAnsi="Times New Roman" w:cs="Times New Roman"/>
          <w:sz w:val="24"/>
          <w:szCs w:val="24"/>
        </w:rPr>
      </w:pPr>
    </w:p>
    <w:p w:rsidR="00A01E37" w:rsidRPr="00C76B3C" w:rsidRDefault="00FB68E6" w:rsidP="00FB68E6">
      <w:pPr>
        <w:autoSpaceDE w:val="0"/>
        <w:autoSpaceDN w:val="0"/>
        <w:adjustRightInd w:val="0"/>
        <w:rPr>
          <w:rFonts w:ascii="Times New Roman" w:hAnsi="Times New Roman" w:cs="Times New Roman"/>
          <w:sz w:val="24"/>
          <w:szCs w:val="24"/>
        </w:rPr>
      </w:pPr>
      <w:r w:rsidRPr="00C76B3C">
        <w:rPr>
          <w:rFonts w:ascii="Times New Roman" w:hAnsi="Times New Roman" w:cs="Times New Roman"/>
          <w:sz w:val="24"/>
          <w:szCs w:val="24"/>
        </w:rPr>
        <w:t>Growing coastal populations and increased demand for energy development and resource use in coastal areas require information that helps communities make wise decisions.</w:t>
      </w:r>
      <w:r w:rsidR="0041579A" w:rsidRPr="00C76B3C">
        <w:rPr>
          <w:rFonts w:ascii="Times New Roman" w:hAnsi="Times New Roman" w:cs="Times New Roman"/>
          <w:sz w:val="24"/>
          <w:szCs w:val="24"/>
        </w:rPr>
        <w:t xml:space="preserve"> </w:t>
      </w:r>
      <w:r w:rsidR="00F17CCE" w:rsidRPr="00C76B3C">
        <w:rPr>
          <w:rFonts w:ascii="Times New Roman" w:hAnsi="Times New Roman" w:cs="Times New Roman"/>
          <w:sz w:val="24"/>
          <w:szCs w:val="24"/>
        </w:rPr>
        <w:t>The 2013 budget includes an increase of $6.8 million</w:t>
      </w:r>
      <w:r w:rsidR="0015531D" w:rsidRPr="00C76B3C">
        <w:rPr>
          <w:rFonts w:ascii="Times New Roman" w:hAnsi="Times New Roman" w:cs="Times New Roman"/>
          <w:sz w:val="24"/>
          <w:szCs w:val="24"/>
        </w:rPr>
        <w:t xml:space="preserve"> over 2012</w:t>
      </w:r>
      <w:r w:rsidR="00F17CCE" w:rsidRPr="00C76B3C">
        <w:rPr>
          <w:rFonts w:ascii="Times New Roman" w:hAnsi="Times New Roman" w:cs="Times New Roman"/>
          <w:sz w:val="24"/>
          <w:szCs w:val="24"/>
        </w:rPr>
        <w:t xml:space="preserve"> that will allow the USGS to e</w:t>
      </w:r>
      <w:r w:rsidR="00A01E37" w:rsidRPr="00C76B3C">
        <w:rPr>
          <w:rFonts w:ascii="Times New Roman" w:hAnsi="Times New Roman" w:cs="Times New Roman"/>
          <w:sz w:val="24"/>
          <w:szCs w:val="24"/>
        </w:rPr>
        <w:t>xpand its efforts in support of coastal and ocean stewardship</w:t>
      </w:r>
      <w:r w:rsidR="00F17CCE" w:rsidRPr="00C76B3C">
        <w:rPr>
          <w:rFonts w:ascii="Times New Roman" w:hAnsi="Times New Roman" w:cs="Times New Roman"/>
          <w:sz w:val="24"/>
          <w:szCs w:val="24"/>
        </w:rPr>
        <w:t xml:space="preserve"> and the National Ocean Policy.  </w:t>
      </w:r>
      <w:r w:rsidR="007A0171" w:rsidRPr="00C76B3C">
        <w:rPr>
          <w:rFonts w:ascii="Times New Roman" w:hAnsi="Times New Roman" w:cs="Times New Roman"/>
          <w:sz w:val="24"/>
          <w:szCs w:val="24"/>
        </w:rPr>
        <w:t>T</w:t>
      </w:r>
      <w:r w:rsidR="00F17CCE" w:rsidRPr="00C76B3C">
        <w:rPr>
          <w:rFonts w:ascii="Times New Roman" w:hAnsi="Times New Roman" w:cs="Times New Roman"/>
          <w:sz w:val="24"/>
          <w:szCs w:val="24"/>
        </w:rPr>
        <w:t xml:space="preserve">he USGS will expand efforts in regions where coastal and marine </w:t>
      </w:r>
      <w:r w:rsidR="0015531D" w:rsidRPr="00C76B3C">
        <w:rPr>
          <w:rFonts w:ascii="Times New Roman" w:hAnsi="Times New Roman" w:cs="Times New Roman"/>
          <w:sz w:val="24"/>
          <w:szCs w:val="24"/>
        </w:rPr>
        <w:t>science</w:t>
      </w:r>
      <w:r w:rsidR="00F17CCE" w:rsidRPr="00C76B3C">
        <w:rPr>
          <w:rFonts w:ascii="Times New Roman" w:hAnsi="Times New Roman" w:cs="Times New Roman"/>
          <w:sz w:val="24"/>
          <w:szCs w:val="24"/>
        </w:rPr>
        <w:t xml:space="preserve"> </w:t>
      </w:r>
      <w:r w:rsidR="00034454" w:rsidRPr="00C76B3C">
        <w:rPr>
          <w:rFonts w:ascii="Times New Roman" w:hAnsi="Times New Roman" w:cs="Times New Roman"/>
          <w:sz w:val="24"/>
          <w:szCs w:val="24"/>
        </w:rPr>
        <w:t xml:space="preserve">and management </w:t>
      </w:r>
      <w:r w:rsidR="00F17CCE" w:rsidRPr="00C76B3C">
        <w:rPr>
          <w:rFonts w:ascii="Times New Roman" w:hAnsi="Times New Roman" w:cs="Times New Roman"/>
          <w:sz w:val="24"/>
          <w:szCs w:val="24"/>
        </w:rPr>
        <w:t xml:space="preserve">objectives intersect with Interior’s responsibilities for energy resource development, adaption to climate change, ecosystem sustainability, and resilience of vulnerable native and indigenous communities.  </w:t>
      </w:r>
    </w:p>
    <w:p w:rsidR="00A01E37" w:rsidRPr="00C76B3C" w:rsidRDefault="00A01E37" w:rsidP="001C0BE5">
      <w:pPr>
        <w:pStyle w:val="NoSpacing"/>
        <w:rPr>
          <w:rFonts w:ascii="Times New Roman" w:hAnsi="Times New Roman" w:cs="Times New Roman"/>
          <w:sz w:val="24"/>
          <w:szCs w:val="24"/>
        </w:rPr>
      </w:pPr>
    </w:p>
    <w:p w:rsidR="00125E47" w:rsidRPr="00C76B3C" w:rsidRDefault="00125E47" w:rsidP="00710D40">
      <w:pPr>
        <w:pStyle w:val="NoSpacing"/>
        <w:rPr>
          <w:rFonts w:ascii="Times New Roman" w:hAnsi="Times New Roman" w:cs="Times New Roman"/>
          <w:b/>
          <w:iCs/>
          <w:color w:val="000000"/>
          <w:sz w:val="24"/>
          <w:szCs w:val="24"/>
        </w:rPr>
      </w:pPr>
      <w:r w:rsidRPr="00C76B3C">
        <w:rPr>
          <w:rFonts w:ascii="Times New Roman" w:hAnsi="Times New Roman" w:cs="Times New Roman"/>
          <w:b/>
          <w:iCs/>
          <w:color w:val="000000"/>
          <w:sz w:val="24"/>
          <w:szCs w:val="24"/>
        </w:rPr>
        <w:t>Summary by Budget Activity</w:t>
      </w:r>
    </w:p>
    <w:p w:rsidR="002B7744" w:rsidRPr="00C76B3C" w:rsidRDefault="002B7744" w:rsidP="00710D40">
      <w:pPr>
        <w:pStyle w:val="NoSpacing"/>
        <w:rPr>
          <w:rFonts w:ascii="Times New Roman" w:hAnsi="Times New Roman" w:cs="Times New Roman"/>
          <w:b/>
          <w:iCs/>
          <w:color w:val="000000"/>
          <w:sz w:val="24"/>
          <w:szCs w:val="24"/>
        </w:rPr>
      </w:pPr>
    </w:p>
    <w:p w:rsidR="00227F06" w:rsidRPr="00C76B3C" w:rsidRDefault="00F628FF" w:rsidP="001C0BE5">
      <w:pPr>
        <w:pStyle w:val="NoSpacing"/>
        <w:rPr>
          <w:rFonts w:ascii="Times New Roman" w:hAnsi="Times New Roman" w:cs="Times New Roman"/>
          <w:sz w:val="24"/>
          <w:szCs w:val="24"/>
        </w:rPr>
      </w:pPr>
      <w:r w:rsidRPr="00C76B3C">
        <w:rPr>
          <w:rFonts w:ascii="Times New Roman" w:hAnsi="Times New Roman" w:cs="Times New Roman"/>
          <w:sz w:val="24"/>
          <w:szCs w:val="24"/>
        </w:rPr>
        <w:t>The 201</w:t>
      </w:r>
      <w:r w:rsidR="00A777C2" w:rsidRPr="00C76B3C">
        <w:rPr>
          <w:rFonts w:ascii="Times New Roman" w:hAnsi="Times New Roman" w:cs="Times New Roman"/>
          <w:sz w:val="24"/>
          <w:szCs w:val="24"/>
        </w:rPr>
        <w:t>3</w:t>
      </w:r>
      <w:r w:rsidRPr="00C76B3C">
        <w:rPr>
          <w:rFonts w:ascii="Times New Roman" w:hAnsi="Times New Roman" w:cs="Times New Roman"/>
          <w:sz w:val="24"/>
          <w:szCs w:val="24"/>
        </w:rPr>
        <w:t xml:space="preserve"> budget includes </w:t>
      </w:r>
      <w:r w:rsidR="00734B1F" w:rsidRPr="00C76B3C">
        <w:rPr>
          <w:rFonts w:ascii="Times New Roman" w:hAnsi="Times New Roman" w:cs="Times New Roman"/>
          <w:sz w:val="24"/>
          <w:szCs w:val="24"/>
        </w:rPr>
        <w:t xml:space="preserve">a total of </w:t>
      </w:r>
      <w:r w:rsidRPr="00C76B3C">
        <w:rPr>
          <w:rFonts w:ascii="Times New Roman" w:hAnsi="Times New Roman" w:cs="Times New Roman"/>
          <w:sz w:val="24"/>
          <w:szCs w:val="24"/>
        </w:rPr>
        <w:t>$1</w:t>
      </w:r>
      <w:r w:rsidR="002B7744" w:rsidRPr="00C76B3C">
        <w:rPr>
          <w:rFonts w:ascii="Times New Roman" w:hAnsi="Times New Roman" w:cs="Times New Roman"/>
          <w:sz w:val="24"/>
          <w:szCs w:val="24"/>
        </w:rPr>
        <w:t xml:space="preserve">77.9 </w:t>
      </w:r>
      <w:r w:rsidRPr="00C76B3C">
        <w:rPr>
          <w:rFonts w:ascii="Times New Roman" w:hAnsi="Times New Roman" w:cs="Times New Roman"/>
          <w:sz w:val="24"/>
          <w:szCs w:val="24"/>
        </w:rPr>
        <w:t xml:space="preserve">million for the Ecosystems </w:t>
      </w:r>
      <w:r w:rsidR="002B7744" w:rsidRPr="00C76B3C">
        <w:rPr>
          <w:rFonts w:ascii="Times New Roman" w:hAnsi="Times New Roman" w:cs="Times New Roman"/>
          <w:sz w:val="24"/>
          <w:szCs w:val="24"/>
        </w:rPr>
        <w:t>M</w:t>
      </w:r>
      <w:r w:rsidRPr="00C76B3C">
        <w:rPr>
          <w:rFonts w:ascii="Times New Roman" w:hAnsi="Times New Roman" w:cs="Times New Roman"/>
          <w:sz w:val="24"/>
          <w:szCs w:val="24"/>
        </w:rPr>
        <w:t xml:space="preserve">ission </w:t>
      </w:r>
      <w:r w:rsidR="002B7744" w:rsidRPr="00C76B3C">
        <w:rPr>
          <w:rFonts w:ascii="Times New Roman" w:hAnsi="Times New Roman" w:cs="Times New Roman"/>
          <w:sz w:val="24"/>
          <w:szCs w:val="24"/>
        </w:rPr>
        <w:t>A</w:t>
      </w:r>
      <w:r w:rsidRPr="00C76B3C">
        <w:rPr>
          <w:rFonts w:ascii="Times New Roman" w:hAnsi="Times New Roman" w:cs="Times New Roman"/>
          <w:sz w:val="24"/>
          <w:szCs w:val="24"/>
        </w:rPr>
        <w:t>rea</w:t>
      </w:r>
      <w:r w:rsidR="002B2DA3" w:rsidRPr="00C76B3C">
        <w:rPr>
          <w:rFonts w:ascii="Times New Roman" w:hAnsi="Times New Roman" w:cs="Times New Roman"/>
          <w:sz w:val="24"/>
          <w:szCs w:val="24"/>
        </w:rPr>
        <w:t xml:space="preserve">.  </w:t>
      </w:r>
      <w:r w:rsidRPr="00C76B3C">
        <w:rPr>
          <w:rFonts w:ascii="Times New Roman" w:hAnsi="Times New Roman" w:cs="Times New Roman"/>
          <w:sz w:val="24"/>
          <w:szCs w:val="24"/>
        </w:rPr>
        <w:t xml:space="preserve">The request includes increases </w:t>
      </w:r>
      <w:r w:rsidR="002B7744" w:rsidRPr="00C76B3C">
        <w:rPr>
          <w:rFonts w:ascii="Times New Roman" w:hAnsi="Times New Roman" w:cs="Times New Roman"/>
          <w:sz w:val="24"/>
          <w:szCs w:val="24"/>
        </w:rPr>
        <w:t xml:space="preserve">across all mission area programs to support </w:t>
      </w:r>
      <w:r w:rsidR="00AD7843" w:rsidRPr="00C76B3C">
        <w:rPr>
          <w:rFonts w:ascii="Times New Roman" w:eastAsia="Times New Roman" w:hAnsi="Times New Roman" w:cs="Times New Roman"/>
          <w:sz w:val="24"/>
          <w:szCs w:val="24"/>
        </w:rPr>
        <w:t xml:space="preserve">research and development efforts focused </w:t>
      </w:r>
      <w:r w:rsidR="00034454" w:rsidRPr="00C76B3C">
        <w:rPr>
          <w:rFonts w:ascii="Times New Roman" w:eastAsia="Times New Roman" w:hAnsi="Times New Roman" w:cs="Times New Roman"/>
          <w:sz w:val="24"/>
          <w:szCs w:val="24"/>
        </w:rPr>
        <w:t xml:space="preserve">on </w:t>
      </w:r>
      <w:r w:rsidR="00AD7843" w:rsidRPr="00C76B3C">
        <w:rPr>
          <w:rFonts w:ascii="Times New Roman" w:eastAsia="Times New Roman" w:hAnsi="Times New Roman" w:cs="Times New Roman"/>
          <w:sz w:val="24"/>
          <w:szCs w:val="24"/>
        </w:rPr>
        <w:t xml:space="preserve">ecosystem priorities such as the California Bay-Delta, the Chesapeake Bay, the Columbia River, the Everglades, the Klamath Basin, and Puget Sound.  </w:t>
      </w:r>
    </w:p>
    <w:p w:rsidR="00AD7843" w:rsidRPr="00C76B3C" w:rsidRDefault="00AD7843" w:rsidP="001C0BE5">
      <w:pPr>
        <w:pStyle w:val="NoSpacing"/>
        <w:rPr>
          <w:rFonts w:ascii="Times New Roman" w:hAnsi="Times New Roman" w:cs="Times New Roman"/>
          <w:sz w:val="24"/>
          <w:szCs w:val="24"/>
        </w:rPr>
      </w:pPr>
    </w:p>
    <w:p w:rsidR="002B7744" w:rsidRPr="00C76B3C" w:rsidRDefault="00F628FF" w:rsidP="001C0BE5">
      <w:pPr>
        <w:pStyle w:val="NoSpacing"/>
        <w:rPr>
          <w:rFonts w:ascii="Times New Roman" w:hAnsi="Times New Roman" w:cs="Times New Roman"/>
          <w:sz w:val="24"/>
          <w:szCs w:val="24"/>
        </w:rPr>
      </w:pPr>
      <w:r w:rsidRPr="00C76B3C">
        <w:rPr>
          <w:rFonts w:ascii="Times New Roman" w:hAnsi="Times New Roman" w:cs="Times New Roman"/>
          <w:sz w:val="24"/>
          <w:szCs w:val="24"/>
        </w:rPr>
        <w:t>The Climate and Land Use Change budget activity request totals $</w:t>
      </w:r>
      <w:r w:rsidR="002B7744" w:rsidRPr="00C76B3C">
        <w:rPr>
          <w:rFonts w:ascii="Times New Roman" w:hAnsi="Times New Roman" w:cs="Times New Roman"/>
          <w:sz w:val="24"/>
          <w:szCs w:val="24"/>
        </w:rPr>
        <w:t xml:space="preserve">153.7 </w:t>
      </w:r>
      <w:r w:rsidRPr="00C76B3C">
        <w:rPr>
          <w:rFonts w:ascii="Times New Roman" w:hAnsi="Times New Roman" w:cs="Times New Roman"/>
          <w:sz w:val="24"/>
          <w:szCs w:val="24"/>
        </w:rPr>
        <w:t xml:space="preserve">million and includes </w:t>
      </w:r>
      <w:r w:rsidR="00EA3B16" w:rsidRPr="00C76B3C">
        <w:rPr>
          <w:rFonts w:ascii="Times New Roman" w:hAnsi="Times New Roman" w:cs="Times New Roman"/>
          <w:sz w:val="24"/>
          <w:szCs w:val="24"/>
        </w:rPr>
        <w:t xml:space="preserve">increases in </w:t>
      </w:r>
      <w:r w:rsidRPr="00C76B3C">
        <w:rPr>
          <w:rFonts w:ascii="Times New Roman" w:hAnsi="Times New Roman" w:cs="Times New Roman"/>
          <w:sz w:val="24"/>
          <w:szCs w:val="24"/>
        </w:rPr>
        <w:t xml:space="preserve">funding for </w:t>
      </w:r>
      <w:r w:rsidR="002B7744" w:rsidRPr="00C76B3C">
        <w:rPr>
          <w:rFonts w:ascii="Times New Roman" w:hAnsi="Times New Roman" w:cs="Times New Roman"/>
          <w:sz w:val="24"/>
          <w:szCs w:val="24"/>
        </w:rPr>
        <w:t>Science Support for DOI Bureaus</w:t>
      </w:r>
      <w:r w:rsidR="00EA3B16" w:rsidRPr="00C76B3C">
        <w:rPr>
          <w:rFonts w:ascii="Times New Roman" w:hAnsi="Times New Roman" w:cs="Times New Roman"/>
          <w:sz w:val="24"/>
          <w:szCs w:val="24"/>
        </w:rPr>
        <w:t>, research and development that enhance resource management,</w:t>
      </w:r>
      <w:r w:rsidR="002B7744" w:rsidRPr="00C76B3C">
        <w:rPr>
          <w:rFonts w:ascii="Times New Roman" w:hAnsi="Times New Roman" w:cs="Times New Roman"/>
          <w:sz w:val="24"/>
          <w:szCs w:val="24"/>
        </w:rPr>
        <w:t xml:space="preserve"> </w:t>
      </w:r>
      <w:r w:rsidR="00EA3B16" w:rsidRPr="00C76B3C">
        <w:rPr>
          <w:rFonts w:ascii="Times New Roman" w:hAnsi="Times New Roman" w:cs="Times New Roman"/>
          <w:sz w:val="24"/>
          <w:szCs w:val="24"/>
        </w:rPr>
        <w:t>and</w:t>
      </w:r>
      <w:r w:rsidR="002B7744" w:rsidRPr="00C76B3C">
        <w:rPr>
          <w:rFonts w:ascii="Times New Roman" w:hAnsi="Times New Roman" w:cs="Times New Roman"/>
          <w:sz w:val="24"/>
          <w:szCs w:val="24"/>
        </w:rPr>
        <w:t xml:space="preserve"> funding to </w:t>
      </w:r>
      <w:r w:rsidR="002B7744" w:rsidRPr="00C76B3C">
        <w:rPr>
          <w:rFonts w:ascii="Times New Roman" w:hAnsi="Times New Roman" w:cs="Times New Roman"/>
          <w:color w:val="000000"/>
          <w:sz w:val="24"/>
          <w:szCs w:val="24"/>
        </w:rPr>
        <w:t xml:space="preserve">support the Northwest </w:t>
      </w:r>
      <w:r w:rsidR="00E17D92" w:rsidRPr="00C76B3C">
        <w:rPr>
          <w:rFonts w:ascii="Times New Roman" w:hAnsi="Times New Roman" w:cs="Times New Roman"/>
          <w:color w:val="000000"/>
          <w:sz w:val="24"/>
          <w:szCs w:val="24"/>
        </w:rPr>
        <w:t xml:space="preserve">and Northeast </w:t>
      </w:r>
      <w:r w:rsidR="002B7744" w:rsidRPr="00C76B3C">
        <w:rPr>
          <w:rFonts w:ascii="Times New Roman" w:hAnsi="Times New Roman" w:cs="Times New Roman"/>
          <w:color w:val="000000"/>
          <w:sz w:val="24"/>
          <w:szCs w:val="24"/>
        </w:rPr>
        <w:t>DOI C</w:t>
      </w:r>
      <w:r w:rsidR="00E17D92" w:rsidRPr="00C76B3C">
        <w:rPr>
          <w:rFonts w:ascii="Times New Roman" w:hAnsi="Times New Roman" w:cs="Times New Roman"/>
          <w:color w:val="000000"/>
          <w:sz w:val="24"/>
          <w:szCs w:val="24"/>
        </w:rPr>
        <w:t>limate Science Centers to</w:t>
      </w:r>
      <w:r w:rsidR="002B7744" w:rsidRPr="00C76B3C">
        <w:rPr>
          <w:rFonts w:ascii="Times New Roman" w:hAnsi="Times New Roman" w:cs="Times New Roman"/>
          <w:color w:val="000000"/>
          <w:sz w:val="24"/>
          <w:szCs w:val="24"/>
        </w:rPr>
        <w:t xml:space="preserve"> work closely with tribal partners to identify key resource management</w:t>
      </w:r>
      <w:r w:rsidR="00141A87" w:rsidRPr="00C76B3C">
        <w:rPr>
          <w:rFonts w:ascii="Times New Roman" w:hAnsi="Times New Roman" w:cs="Times New Roman"/>
          <w:color w:val="000000"/>
          <w:sz w:val="24"/>
          <w:szCs w:val="24"/>
        </w:rPr>
        <w:t xml:space="preserve"> science needs</w:t>
      </w:r>
      <w:r w:rsidR="002B7744" w:rsidRPr="00C76B3C">
        <w:rPr>
          <w:rFonts w:ascii="Times New Roman" w:hAnsi="Times New Roman" w:cs="Times New Roman"/>
          <w:color w:val="000000"/>
          <w:sz w:val="24"/>
          <w:szCs w:val="24"/>
        </w:rPr>
        <w:t xml:space="preserve"> in the Columbia River and Great Lakes ecosystems, respectively.  Funding is also provided that will allow the USGS to better assess the causes and consequences of land</w:t>
      </w:r>
      <w:r w:rsidR="0041579A" w:rsidRPr="00C76B3C">
        <w:rPr>
          <w:rFonts w:ascii="Times New Roman" w:hAnsi="Times New Roman" w:cs="Times New Roman"/>
          <w:color w:val="000000"/>
          <w:sz w:val="24"/>
          <w:szCs w:val="24"/>
        </w:rPr>
        <w:t>-</w:t>
      </w:r>
      <w:r w:rsidR="002B7744" w:rsidRPr="00C76B3C">
        <w:rPr>
          <w:rFonts w:ascii="Times New Roman" w:hAnsi="Times New Roman" w:cs="Times New Roman"/>
          <w:color w:val="000000"/>
          <w:sz w:val="24"/>
          <w:szCs w:val="24"/>
        </w:rPr>
        <w:t>cover change.</w:t>
      </w:r>
    </w:p>
    <w:p w:rsidR="002B7744" w:rsidRPr="00C76B3C" w:rsidRDefault="002B7744" w:rsidP="001C0BE5">
      <w:pPr>
        <w:pStyle w:val="NoSpacing"/>
        <w:rPr>
          <w:rFonts w:ascii="Times New Roman" w:hAnsi="Times New Roman" w:cs="Times New Roman"/>
          <w:sz w:val="24"/>
          <w:szCs w:val="24"/>
        </w:rPr>
      </w:pPr>
    </w:p>
    <w:p w:rsidR="00344477" w:rsidRPr="00C76B3C" w:rsidRDefault="001523AE" w:rsidP="00344477">
      <w:pPr>
        <w:autoSpaceDE w:val="0"/>
        <w:autoSpaceDN w:val="0"/>
        <w:adjustRightInd w:val="0"/>
        <w:rPr>
          <w:rFonts w:ascii="Times New Roman" w:hAnsi="Times New Roman" w:cs="Times New Roman"/>
          <w:sz w:val="24"/>
          <w:szCs w:val="24"/>
        </w:rPr>
      </w:pPr>
      <w:r w:rsidRPr="00C76B3C">
        <w:rPr>
          <w:rFonts w:ascii="Times New Roman" w:hAnsi="Times New Roman" w:cs="Times New Roman"/>
          <w:sz w:val="24"/>
          <w:szCs w:val="24"/>
        </w:rPr>
        <w:t xml:space="preserve">In 2013, the </w:t>
      </w:r>
      <w:r w:rsidR="00734B1F" w:rsidRPr="00C76B3C">
        <w:rPr>
          <w:rFonts w:ascii="Times New Roman" w:hAnsi="Times New Roman" w:cs="Times New Roman"/>
          <w:sz w:val="24"/>
          <w:szCs w:val="24"/>
        </w:rPr>
        <w:t xml:space="preserve">total </w:t>
      </w:r>
      <w:r w:rsidR="00C07512" w:rsidRPr="00C76B3C">
        <w:rPr>
          <w:rFonts w:ascii="Times New Roman" w:hAnsi="Times New Roman" w:cs="Times New Roman"/>
          <w:sz w:val="24"/>
          <w:szCs w:val="24"/>
        </w:rPr>
        <w:t>request for Energy, Minerals, and Environmental Health is $</w:t>
      </w:r>
      <w:r w:rsidRPr="00C76B3C">
        <w:rPr>
          <w:rFonts w:ascii="Times New Roman" w:hAnsi="Times New Roman" w:cs="Times New Roman"/>
          <w:sz w:val="24"/>
          <w:szCs w:val="24"/>
        </w:rPr>
        <w:t>97.1 million, to support programs that conduct research and assessments on the location, quantity, and quality of the Nation</w:t>
      </w:r>
      <w:r w:rsidR="0041579A" w:rsidRPr="00C76B3C">
        <w:rPr>
          <w:rFonts w:ascii="Times New Roman" w:hAnsi="Times New Roman" w:cs="Times New Roman"/>
          <w:sz w:val="24"/>
          <w:szCs w:val="24"/>
        </w:rPr>
        <w:t>’s</w:t>
      </w:r>
      <w:r w:rsidRPr="00C76B3C">
        <w:rPr>
          <w:rFonts w:ascii="Times New Roman" w:hAnsi="Times New Roman" w:cs="Times New Roman"/>
          <w:sz w:val="24"/>
          <w:szCs w:val="24"/>
        </w:rPr>
        <w:t xml:space="preserve"> and world’s mineral and energy resources</w:t>
      </w:r>
      <w:r w:rsidR="00EA3B16" w:rsidRPr="00C76B3C">
        <w:rPr>
          <w:rFonts w:ascii="Times New Roman" w:hAnsi="Times New Roman" w:cs="Times New Roman"/>
          <w:sz w:val="24"/>
          <w:szCs w:val="24"/>
        </w:rPr>
        <w:t>.  Programs within this activity also</w:t>
      </w:r>
      <w:r w:rsidRPr="00C76B3C">
        <w:rPr>
          <w:rFonts w:ascii="Times New Roman" w:hAnsi="Times New Roman" w:cs="Times New Roman"/>
          <w:sz w:val="24"/>
          <w:szCs w:val="24"/>
        </w:rPr>
        <w:t xml:space="preserve"> conduct research on environmental impacts of human activities that introduce chemical and pathogenic contaminants into the environment and threaten human, animal (fish and wildlife), and ecological health.</w:t>
      </w:r>
      <w:r w:rsidR="007A0171" w:rsidRPr="00C76B3C">
        <w:rPr>
          <w:rFonts w:ascii="Times New Roman" w:hAnsi="Times New Roman" w:cs="Times New Roman"/>
          <w:sz w:val="24"/>
          <w:szCs w:val="24"/>
        </w:rPr>
        <w:t xml:space="preserve"> </w:t>
      </w:r>
      <w:r w:rsidR="00344477" w:rsidRPr="00C76B3C">
        <w:rPr>
          <w:rFonts w:ascii="Times New Roman" w:hAnsi="Times New Roman" w:cs="Times New Roman"/>
          <w:sz w:val="24"/>
          <w:szCs w:val="24"/>
        </w:rPr>
        <w:t>Recognizing fiscal constraints, difficult choices resulted in targeted reductions of the mineral resources program to support priorities such as research on</w:t>
      </w:r>
    </w:p>
    <w:p w:rsidR="001523AE" w:rsidRPr="00C76B3C" w:rsidRDefault="00F931F5" w:rsidP="00344477">
      <w:pPr>
        <w:autoSpaceDE w:val="0"/>
        <w:autoSpaceDN w:val="0"/>
        <w:adjustRightInd w:val="0"/>
        <w:rPr>
          <w:rFonts w:ascii="Times New Roman" w:hAnsi="Times New Roman" w:cs="Times New Roman"/>
          <w:sz w:val="24"/>
          <w:szCs w:val="24"/>
        </w:rPr>
      </w:pPr>
      <w:r w:rsidRPr="00C76B3C">
        <w:rPr>
          <w:rFonts w:ascii="Times New Roman" w:hAnsi="Times New Roman" w:cs="Times New Roman"/>
          <w:sz w:val="24"/>
          <w:szCs w:val="24"/>
        </w:rPr>
        <w:t>r</w:t>
      </w:r>
      <w:r w:rsidR="00344477" w:rsidRPr="00C76B3C">
        <w:rPr>
          <w:rFonts w:ascii="Times New Roman" w:hAnsi="Times New Roman" w:cs="Times New Roman"/>
          <w:sz w:val="24"/>
          <w:szCs w:val="24"/>
        </w:rPr>
        <w:t>are</w:t>
      </w:r>
      <w:r w:rsidRPr="00C76B3C">
        <w:rPr>
          <w:rFonts w:ascii="Times New Roman" w:hAnsi="Times New Roman" w:cs="Times New Roman"/>
          <w:sz w:val="24"/>
          <w:szCs w:val="24"/>
        </w:rPr>
        <w:t>-</w:t>
      </w:r>
      <w:r w:rsidR="00344477" w:rsidRPr="00C76B3C">
        <w:rPr>
          <w:rFonts w:ascii="Times New Roman" w:hAnsi="Times New Roman" w:cs="Times New Roman"/>
          <w:sz w:val="24"/>
          <w:szCs w:val="24"/>
        </w:rPr>
        <w:t xml:space="preserve">earth elements, as well as advancing priorities elsewhere in the budget request. </w:t>
      </w:r>
      <w:r w:rsidR="00CF756C" w:rsidRPr="00C76B3C">
        <w:rPr>
          <w:rFonts w:ascii="Times New Roman" w:hAnsi="Times New Roman" w:cs="Times New Roman"/>
          <w:sz w:val="24"/>
          <w:szCs w:val="24"/>
        </w:rPr>
        <w:t xml:space="preserve">An </w:t>
      </w:r>
      <w:r w:rsidR="007A0171" w:rsidRPr="00C76B3C">
        <w:rPr>
          <w:rFonts w:ascii="Times New Roman" w:hAnsi="Times New Roman" w:cs="Times New Roman"/>
          <w:sz w:val="24"/>
          <w:szCs w:val="24"/>
        </w:rPr>
        <w:t xml:space="preserve">overall </w:t>
      </w:r>
      <w:r w:rsidR="00CF756C" w:rsidRPr="00C76B3C">
        <w:rPr>
          <w:rFonts w:ascii="Times New Roman" w:hAnsi="Times New Roman" w:cs="Times New Roman"/>
          <w:sz w:val="24"/>
          <w:szCs w:val="24"/>
        </w:rPr>
        <w:t xml:space="preserve">decrease to the </w:t>
      </w:r>
      <w:r w:rsidR="00344477" w:rsidRPr="00C76B3C">
        <w:rPr>
          <w:rFonts w:ascii="Times New Roman" w:hAnsi="Times New Roman" w:cs="Times New Roman"/>
          <w:sz w:val="24"/>
          <w:szCs w:val="24"/>
        </w:rPr>
        <w:t xml:space="preserve">mineral resources program </w:t>
      </w:r>
      <w:r w:rsidR="00CF756C" w:rsidRPr="00C76B3C">
        <w:rPr>
          <w:rFonts w:ascii="Times New Roman" w:hAnsi="Times New Roman" w:cs="Times New Roman"/>
          <w:sz w:val="24"/>
          <w:szCs w:val="24"/>
        </w:rPr>
        <w:t xml:space="preserve">is offset by an </w:t>
      </w:r>
      <w:r w:rsidR="00344477" w:rsidRPr="00C76B3C">
        <w:rPr>
          <w:rFonts w:ascii="Times New Roman" w:hAnsi="Times New Roman" w:cs="Times New Roman"/>
          <w:sz w:val="24"/>
          <w:szCs w:val="24"/>
        </w:rPr>
        <w:t xml:space="preserve">increase of $1.0 million to enhance research and assessments for rare-earth elements [REE], resulting in a net </w:t>
      </w:r>
      <w:r w:rsidR="00D21074" w:rsidRPr="00C76B3C">
        <w:rPr>
          <w:rFonts w:ascii="Times New Roman" w:hAnsi="Times New Roman" w:cs="Times New Roman"/>
          <w:sz w:val="24"/>
          <w:szCs w:val="24"/>
        </w:rPr>
        <w:t xml:space="preserve">decrease </w:t>
      </w:r>
      <w:r w:rsidR="00344477" w:rsidRPr="00C76B3C">
        <w:rPr>
          <w:rFonts w:ascii="Times New Roman" w:hAnsi="Times New Roman" w:cs="Times New Roman"/>
          <w:sz w:val="24"/>
          <w:szCs w:val="24"/>
        </w:rPr>
        <w:t>to the program of $4.25 million.</w:t>
      </w:r>
    </w:p>
    <w:p w:rsidR="00C07512" w:rsidRPr="00C76B3C" w:rsidRDefault="00C07512" w:rsidP="001C0BE5">
      <w:pPr>
        <w:pStyle w:val="NoSpacing"/>
        <w:rPr>
          <w:rFonts w:ascii="Times New Roman" w:hAnsi="Times New Roman" w:cs="Times New Roman"/>
          <w:sz w:val="24"/>
          <w:szCs w:val="24"/>
        </w:rPr>
      </w:pPr>
    </w:p>
    <w:p w:rsidR="00C07512" w:rsidRPr="00C76B3C" w:rsidRDefault="00C07512" w:rsidP="00F931F5">
      <w:pPr>
        <w:tabs>
          <w:tab w:val="right" w:pos="9000"/>
          <w:tab w:val="right" w:pos="9360"/>
        </w:tabs>
        <w:rPr>
          <w:rFonts w:ascii="Times New Roman" w:hAnsi="Times New Roman" w:cs="Times New Roman"/>
          <w:sz w:val="24"/>
          <w:szCs w:val="24"/>
        </w:rPr>
      </w:pPr>
      <w:r w:rsidRPr="00C76B3C">
        <w:rPr>
          <w:rFonts w:ascii="Times New Roman" w:hAnsi="Times New Roman" w:cs="Times New Roman"/>
          <w:iCs/>
          <w:color w:val="000000"/>
          <w:sz w:val="24"/>
          <w:szCs w:val="24"/>
        </w:rPr>
        <w:t xml:space="preserve">The </w:t>
      </w:r>
      <w:r w:rsidR="00734B1F" w:rsidRPr="00C76B3C">
        <w:rPr>
          <w:rFonts w:ascii="Times New Roman" w:hAnsi="Times New Roman" w:cs="Times New Roman"/>
          <w:iCs/>
          <w:color w:val="000000"/>
          <w:sz w:val="24"/>
          <w:szCs w:val="24"/>
        </w:rPr>
        <w:t xml:space="preserve">total </w:t>
      </w:r>
      <w:r w:rsidRPr="00C76B3C">
        <w:rPr>
          <w:rFonts w:ascii="Times New Roman" w:hAnsi="Times New Roman" w:cs="Times New Roman"/>
          <w:iCs/>
          <w:color w:val="000000"/>
          <w:sz w:val="24"/>
          <w:szCs w:val="24"/>
        </w:rPr>
        <w:t>requested funding level for Natural Hazards in 201</w:t>
      </w:r>
      <w:r w:rsidR="001523AE" w:rsidRPr="00C76B3C">
        <w:rPr>
          <w:rFonts w:ascii="Times New Roman" w:hAnsi="Times New Roman" w:cs="Times New Roman"/>
          <w:iCs/>
          <w:color w:val="000000"/>
          <w:sz w:val="24"/>
          <w:szCs w:val="24"/>
        </w:rPr>
        <w:t>3</w:t>
      </w:r>
      <w:r w:rsidRPr="00C76B3C">
        <w:rPr>
          <w:rFonts w:ascii="Times New Roman" w:hAnsi="Times New Roman" w:cs="Times New Roman"/>
          <w:iCs/>
          <w:color w:val="000000"/>
          <w:sz w:val="24"/>
          <w:szCs w:val="24"/>
        </w:rPr>
        <w:t xml:space="preserve"> is $1</w:t>
      </w:r>
      <w:r w:rsidR="001523AE" w:rsidRPr="00C76B3C">
        <w:rPr>
          <w:rFonts w:ascii="Times New Roman" w:hAnsi="Times New Roman" w:cs="Times New Roman"/>
          <w:iCs/>
          <w:color w:val="000000"/>
          <w:sz w:val="24"/>
          <w:szCs w:val="24"/>
        </w:rPr>
        <w:t xml:space="preserve">44.8 </w:t>
      </w:r>
      <w:r w:rsidRPr="00C76B3C">
        <w:rPr>
          <w:rFonts w:ascii="Times New Roman" w:hAnsi="Times New Roman" w:cs="Times New Roman"/>
          <w:iCs/>
          <w:color w:val="000000"/>
          <w:sz w:val="24"/>
          <w:szCs w:val="24"/>
        </w:rPr>
        <w:t>million or $</w:t>
      </w:r>
      <w:r w:rsidR="001523AE" w:rsidRPr="00C76B3C">
        <w:rPr>
          <w:rFonts w:ascii="Times New Roman" w:hAnsi="Times New Roman" w:cs="Times New Roman"/>
          <w:iCs/>
          <w:color w:val="000000"/>
          <w:sz w:val="24"/>
          <w:szCs w:val="24"/>
        </w:rPr>
        <w:t xml:space="preserve">10.3 million above the 2012 </w:t>
      </w:r>
      <w:r w:rsidRPr="00C76B3C">
        <w:rPr>
          <w:rFonts w:ascii="Times New Roman" w:hAnsi="Times New Roman" w:cs="Times New Roman"/>
          <w:iCs/>
          <w:color w:val="000000"/>
          <w:sz w:val="24"/>
          <w:szCs w:val="24"/>
        </w:rPr>
        <w:t>enacted level</w:t>
      </w:r>
      <w:r w:rsidR="0011378C" w:rsidRPr="00C76B3C">
        <w:rPr>
          <w:rFonts w:ascii="Times New Roman" w:hAnsi="Times New Roman" w:cs="Times New Roman"/>
          <w:iCs/>
          <w:color w:val="000000"/>
          <w:sz w:val="24"/>
          <w:szCs w:val="24"/>
        </w:rPr>
        <w:t>,</w:t>
      </w:r>
      <w:r w:rsidR="001523AE" w:rsidRPr="00C76B3C">
        <w:rPr>
          <w:rFonts w:ascii="Times New Roman" w:hAnsi="Times New Roman" w:cs="Times New Roman"/>
          <w:iCs/>
          <w:color w:val="000000"/>
          <w:sz w:val="24"/>
          <w:szCs w:val="24"/>
        </w:rPr>
        <w:t xml:space="preserve"> which will allow the USGS to</w:t>
      </w:r>
      <w:r w:rsidR="001523AE" w:rsidRPr="00C76B3C">
        <w:rPr>
          <w:rFonts w:ascii="Times New Roman" w:hAnsi="Times New Roman" w:cs="Times New Roman"/>
          <w:sz w:val="24"/>
          <w:szCs w:val="24"/>
        </w:rPr>
        <w:t xml:space="preserve"> strengthen its</w:t>
      </w:r>
      <w:r w:rsidR="002B2DA3" w:rsidRPr="00C76B3C">
        <w:rPr>
          <w:rFonts w:ascii="Times New Roman" w:hAnsi="Times New Roman" w:cs="Times New Roman"/>
          <w:sz w:val="24"/>
          <w:szCs w:val="24"/>
        </w:rPr>
        <w:t xml:space="preserve"> natural hazards </w:t>
      </w:r>
      <w:r w:rsidR="002B2DA3" w:rsidRPr="00C76B3C">
        <w:rPr>
          <w:rFonts w:ascii="Times New Roman" w:hAnsi="Times New Roman" w:cs="Times New Roman"/>
          <w:sz w:val="24"/>
          <w:szCs w:val="24"/>
        </w:rPr>
        <w:lastRenderedPageBreak/>
        <w:t>research and assessment</w:t>
      </w:r>
      <w:r w:rsidR="001523AE" w:rsidRPr="00C76B3C">
        <w:rPr>
          <w:rFonts w:ascii="Times New Roman" w:hAnsi="Times New Roman" w:cs="Times New Roman"/>
          <w:sz w:val="24"/>
          <w:szCs w:val="24"/>
        </w:rPr>
        <w:t xml:space="preserve"> capabilities </w:t>
      </w:r>
      <w:r w:rsidR="001B2F5A" w:rsidRPr="00C76B3C">
        <w:rPr>
          <w:rFonts w:ascii="Times New Roman" w:hAnsi="Times New Roman" w:cs="Times New Roman"/>
          <w:sz w:val="24"/>
          <w:szCs w:val="24"/>
        </w:rPr>
        <w:t xml:space="preserve">to improve disaster response and to better understand hazard risk. </w:t>
      </w:r>
    </w:p>
    <w:p w:rsidR="00227F06" w:rsidRPr="00C76B3C" w:rsidRDefault="00227F06" w:rsidP="001C0BE5">
      <w:pPr>
        <w:pStyle w:val="NoSpacing"/>
        <w:rPr>
          <w:rFonts w:ascii="Times New Roman" w:hAnsi="Times New Roman" w:cs="Times New Roman"/>
          <w:sz w:val="24"/>
          <w:szCs w:val="24"/>
        </w:rPr>
      </w:pPr>
    </w:p>
    <w:p w:rsidR="003C624D" w:rsidRPr="00C76B3C" w:rsidRDefault="003C624D" w:rsidP="003C624D">
      <w:pPr>
        <w:autoSpaceDE w:val="0"/>
        <w:autoSpaceDN w:val="0"/>
        <w:adjustRightInd w:val="0"/>
        <w:rPr>
          <w:rFonts w:ascii="Times New Roman" w:hAnsi="Times New Roman" w:cs="Times New Roman"/>
          <w:color w:val="000000"/>
          <w:sz w:val="24"/>
          <w:szCs w:val="24"/>
        </w:rPr>
      </w:pPr>
      <w:r w:rsidRPr="00C76B3C">
        <w:rPr>
          <w:rFonts w:ascii="Times New Roman" w:hAnsi="Times New Roman" w:cs="Times New Roman"/>
          <w:color w:val="000000"/>
          <w:sz w:val="24"/>
          <w:szCs w:val="24"/>
        </w:rPr>
        <w:t>In 2013, the total budget request for Core Science Systems is $120.4 million.  This includes increases in each of the Core Science Systems programs to support administration priorities such as Science for Coastal and Ocean Stewardship, Hydraulic Fracturing, and Ecosystem Priorities.  Increases are focuse</w:t>
      </w:r>
      <w:r w:rsidR="001B2F5A" w:rsidRPr="00C76B3C">
        <w:rPr>
          <w:rFonts w:ascii="Times New Roman" w:hAnsi="Times New Roman" w:cs="Times New Roman"/>
          <w:color w:val="000000"/>
          <w:sz w:val="24"/>
          <w:szCs w:val="24"/>
        </w:rPr>
        <w:t>d</w:t>
      </w:r>
      <w:r w:rsidRPr="00C76B3C">
        <w:rPr>
          <w:rFonts w:ascii="Times New Roman" w:hAnsi="Times New Roman" w:cs="Times New Roman"/>
          <w:color w:val="000000"/>
          <w:sz w:val="24"/>
          <w:szCs w:val="24"/>
        </w:rPr>
        <w:t xml:space="preserve"> on research</w:t>
      </w:r>
      <w:r w:rsidR="00DB303C" w:rsidRPr="00C76B3C">
        <w:rPr>
          <w:rFonts w:ascii="Times New Roman" w:hAnsi="Times New Roman" w:cs="Times New Roman"/>
          <w:color w:val="000000"/>
          <w:sz w:val="24"/>
          <w:szCs w:val="24"/>
        </w:rPr>
        <w:t>,</w:t>
      </w:r>
      <w:r w:rsidRPr="00C76B3C">
        <w:rPr>
          <w:rFonts w:ascii="Times New Roman" w:hAnsi="Times New Roman" w:cs="Times New Roman"/>
          <w:color w:val="000000"/>
          <w:sz w:val="24"/>
          <w:szCs w:val="24"/>
        </w:rPr>
        <w:t xml:space="preserve"> </w:t>
      </w:r>
      <w:r w:rsidR="00DB303C" w:rsidRPr="00C76B3C">
        <w:rPr>
          <w:rFonts w:ascii="Times New Roman" w:hAnsi="Times New Roman" w:cs="Times New Roman"/>
          <w:color w:val="000000"/>
          <w:sz w:val="24"/>
          <w:szCs w:val="24"/>
        </w:rPr>
        <w:t xml:space="preserve">synthesis, and </w:t>
      </w:r>
      <w:r w:rsidRPr="00C76B3C">
        <w:rPr>
          <w:rFonts w:ascii="Times New Roman" w:hAnsi="Times New Roman" w:cs="Times New Roman"/>
          <w:color w:val="000000"/>
          <w:sz w:val="24"/>
          <w:szCs w:val="24"/>
        </w:rPr>
        <w:t xml:space="preserve">analysis of </w:t>
      </w:r>
      <w:r w:rsidR="00DB303C" w:rsidRPr="00C76B3C">
        <w:rPr>
          <w:rFonts w:ascii="Times New Roman" w:hAnsi="Times New Roman" w:cs="Times New Roman"/>
          <w:color w:val="000000"/>
          <w:sz w:val="24"/>
          <w:szCs w:val="24"/>
        </w:rPr>
        <w:t>information and data</w:t>
      </w:r>
      <w:r w:rsidR="001B2F5A" w:rsidRPr="00C76B3C">
        <w:rPr>
          <w:rFonts w:ascii="Times New Roman" w:hAnsi="Times New Roman" w:cs="Times New Roman"/>
          <w:color w:val="000000"/>
          <w:sz w:val="24"/>
          <w:szCs w:val="24"/>
        </w:rPr>
        <w:t>;</w:t>
      </w:r>
      <w:r w:rsidR="00DB303C" w:rsidRPr="00C76B3C">
        <w:rPr>
          <w:rFonts w:ascii="Times New Roman" w:hAnsi="Times New Roman" w:cs="Times New Roman"/>
          <w:color w:val="000000"/>
          <w:sz w:val="24"/>
          <w:szCs w:val="24"/>
        </w:rPr>
        <w:t xml:space="preserve"> development of information access and decision tools</w:t>
      </w:r>
      <w:r w:rsidR="001B2F5A" w:rsidRPr="00C76B3C">
        <w:rPr>
          <w:rFonts w:ascii="Times New Roman" w:hAnsi="Times New Roman" w:cs="Times New Roman"/>
          <w:color w:val="000000"/>
          <w:sz w:val="24"/>
          <w:szCs w:val="24"/>
        </w:rPr>
        <w:t>;</w:t>
      </w:r>
      <w:r w:rsidR="00DB303C" w:rsidRPr="00C76B3C">
        <w:rPr>
          <w:rFonts w:ascii="Times New Roman" w:hAnsi="Times New Roman" w:cs="Times New Roman"/>
          <w:color w:val="000000"/>
          <w:sz w:val="24"/>
          <w:szCs w:val="24"/>
        </w:rPr>
        <w:t xml:space="preserve"> the creation of</w:t>
      </w:r>
      <w:r w:rsidRPr="00C76B3C">
        <w:rPr>
          <w:rFonts w:ascii="Times New Roman" w:hAnsi="Times New Roman" w:cs="Times New Roman"/>
          <w:color w:val="000000"/>
          <w:sz w:val="24"/>
          <w:szCs w:val="24"/>
        </w:rPr>
        <w:t xml:space="preserve"> geologic maps</w:t>
      </w:r>
      <w:r w:rsidR="001B2F5A" w:rsidRPr="00C76B3C">
        <w:rPr>
          <w:rFonts w:ascii="Times New Roman" w:hAnsi="Times New Roman" w:cs="Times New Roman"/>
          <w:color w:val="000000"/>
          <w:sz w:val="24"/>
          <w:szCs w:val="24"/>
        </w:rPr>
        <w:t>;</w:t>
      </w:r>
      <w:r w:rsidRPr="00C76B3C">
        <w:rPr>
          <w:rFonts w:ascii="Times New Roman" w:hAnsi="Times New Roman" w:cs="Times New Roman"/>
          <w:color w:val="000000"/>
          <w:sz w:val="24"/>
          <w:szCs w:val="24"/>
        </w:rPr>
        <w:t xml:space="preserve"> and a synthesis of available science on hydraulic fracturing through the John Wesley Powell Center.  This </w:t>
      </w:r>
      <w:r w:rsidR="001B2F5A" w:rsidRPr="00C76B3C">
        <w:rPr>
          <w:rFonts w:ascii="Times New Roman" w:hAnsi="Times New Roman" w:cs="Times New Roman"/>
          <w:color w:val="000000"/>
          <w:sz w:val="24"/>
          <w:szCs w:val="24"/>
        </w:rPr>
        <w:t xml:space="preserve">request </w:t>
      </w:r>
      <w:r w:rsidRPr="00C76B3C">
        <w:rPr>
          <w:rFonts w:ascii="Times New Roman" w:hAnsi="Times New Roman" w:cs="Times New Roman"/>
          <w:color w:val="000000"/>
          <w:sz w:val="24"/>
          <w:szCs w:val="24"/>
        </w:rPr>
        <w:t>also reflects an internal transfer of funds from Administration and Enterprise Information, which realigns program and activities to best reflect the mission of the Science Synthesis, Analysis, and Research Program.</w:t>
      </w:r>
    </w:p>
    <w:p w:rsidR="00227F06" w:rsidRPr="00C76B3C" w:rsidRDefault="00227F06" w:rsidP="001C0BE5">
      <w:pPr>
        <w:pStyle w:val="NoSpacing"/>
        <w:rPr>
          <w:rFonts w:ascii="Times New Roman" w:hAnsi="Times New Roman" w:cs="Times New Roman"/>
          <w:sz w:val="24"/>
          <w:szCs w:val="24"/>
        </w:rPr>
      </w:pPr>
    </w:p>
    <w:p w:rsidR="006D5836" w:rsidRPr="00C76B3C" w:rsidRDefault="00C07512" w:rsidP="001C0BE5">
      <w:pPr>
        <w:pStyle w:val="NoSpacing"/>
        <w:rPr>
          <w:rFonts w:ascii="Times New Roman" w:hAnsi="Times New Roman" w:cs="Times New Roman"/>
          <w:sz w:val="24"/>
          <w:szCs w:val="24"/>
        </w:rPr>
      </w:pPr>
      <w:r w:rsidRPr="00C76B3C">
        <w:rPr>
          <w:rFonts w:ascii="Times New Roman" w:hAnsi="Times New Roman" w:cs="Times New Roman"/>
          <w:sz w:val="24"/>
          <w:szCs w:val="24"/>
        </w:rPr>
        <w:t xml:space="preserve">The </w:t>
      </w:r>
      <w:r w:rsidR="00734B1F" w:rsidRPr="00C76B3C">
        <w:rPr>
          <w:rFonts w:ascii="Times New Roman" w:hAnsi="Times New Roman" w:cs="Times New Roman"/>
          <w:sz w:val="24"/>
          <w:szCs w:val="24"/>
        </w:rPr>
        <w:t xml:space="preserve">total </w:t>
      </w:r>
      <w:r w:rsidRPr="00C76B3C">
        <w:rPr>
          <w:rFonts w:ascii="Times New Roman" w:hAnsi="Times New Roman" w:cs="Times New Roman"/>
          <w:sz w:val="24"/>
          <w:szCs w:val="24"/>
        </w:rPr>
        <w:t xml:space="preserve">funding level for Administration and Enterprise Information </w:t>
      </w:r>
      <w:r w:rsidR="003B2F6B" w:rsidRPr="00C76B3C">
        <w:rPr>
          <w:rFonts w:ascii="Times New Roman" w:hAnsi="Times New Roman" w:cs="Times New Roman"/>
          <w:sz w:val="24"/>
          <w:szCs w:val="24"/>
        </w:rPr>
        <w:t xml:space="preserve">in 2013 </w:t>
      </w:r>
      <w:r w:rsidRPr="00C76B3C">
        <w:rPr>
          <w:rFonts w:ascii="Times New Roman" w:hAnsi="Times New Roman" w:cs="Times New Roman"/>
          <w:sz w:val="24"/>
          <w:szCs w:val="24"/>
        </w:rPr>
        <w:t>is requested at $</w:t>
      </w:r>
      <w:r w:rsidR="005D569C" w:rsidRPr="00C76B3C">
        <w:rPr>
          <w:rFonts w:ascii="Times New Roman" w:hAnsi="Times New Roman" w:cs="Times New Roman"/>
          <w:sz w:val="24"/>
          <w:szCs w:val="24"/>
        </w:rPr>
        <w:t xml:space="preserve">99.1 </w:t>
      </w:r>
      <w:r w:rsidR="003B2F6B" w:rsidRPr="00C76B3C">
        <w:rPr>
          <w:rFonts w:ascii="Times New Roman" w:hAnsi="Times New Roman" w:cs="Times New Roman"/>
          <w:sz w:val="24"/>
          <w:szCs w:val="24"/>
        </w:rPr>
        <w:t xml:space="preserve">million </w:t>
      </w:r>
      <w:r w:rsidR="005D569C" w:rsidRPr="00C76B3C">
        <w:rPr>
          <w:rFonts w:ascii="Times New Roman" w:hAnsi="Times New Roman" w:cs="Times New Roman"/>
          <w:sz w:val="24"/>
          <w:szCs w:val="24"/>
        </w:rPr>
        <w:t xml:space="preserve">and reflects a net program reduction of $3.7 million in addition to the internal transfer </w:t>
      </w:r>
      <w:r w:rsidR="001B2F5A" w:rsidRPr="00C76B3C">
        <w:rPr>
          <w:rFonts w:ascii="Times New Roman" w:hAnsi="Times New Roman" w:cs="Times New Roman"/>
          <w:sz w:val="24"/>
          <w:szCs w:val="24"/>
        </w:rPr>
        <w:t xml:space="preserve">to Core Science Systems </w:t>
      </w:r>
      <w:r w:rsidR="005D569C" w:rsidRPr="00C76B3C">
        <w:rPr>
          <w:rFonts w:ascii="Times New Roman" w:hAnsi="Times New Roman" w:cs="Times New Roman"/>
          <w:sz w:val="24"/>
          <w:szCs w:val="24"/>
        </w:rPr>
        <w:t xml:space="preserve">mentioned previously.  </w:t>
      </w:r>
      <w:r w:rsidR="003E1B94" w:rsidRPr="00C76B3C">
        <w:rPr>
          <w:rFonts w:ascii="Times New Roman" w:hAnsi="Times New Roman" w:cs="Times New Roman"/>
          <w:sz w:val="24"/>
          <w:szCs w:val="24"/>
        </w:rPr>
        <w:t xml:space="preserve">  </w:t>
      </w:r>
    </w:p>
    <w:p w:rsidR="00563738" w:rsidRPr="00C76B3C" w:rsidRDefault="00563738" w:rsidP="009D4626">
      <w:pPr>
        <w:rPr>
          <w:rFonts w:ascii="Times New Roman" w:hAnsi="Times New Roman" w:cs="Times New Roman"/>
          <w:sz w:val="24"/>
          <w:szCs w:val="24"/>
        </w:rPr>
      </w:pPr>
    </w:p>
    <w:p w:rsidR="00A85767" w:rsidRPr="00C76B3C" w:rsidRDefault="00563738" w:rsidP="00710D40">
      <w:pPr>
        <w:tabs>
          <w:tab w:val="left" w:pos="9360"/>
        </w:tabs>
        <w:autoSpaceDE w:val="0"/>
        <w:autoSpaceDN w:val="0"/>
        <w:adjustRightInd w:val="0"/>
        <w:rPr>
          <w:rFonts w:ascii="Times New Roman" w:hAnsi="Times New Roman" w:cs="Times New Roman"/>
          <w:sz w:val="24"/>
          <w:szCs w:val="24"/>
        </w:rPr>
      </w:pPr>
      <w:r w:rsidRPr="00C76B3C">
        <w:rPr>
          <w:rFonts w:ascii="Times New Roman" w:hAnsi="Times New Roman" w:cs="Times New Roman"/>
          <w:sz w:val="24"/>
          <w:szCs w:val="24"/>
        </w:rPr>
        <w:t>The 201</w:t>
      </w:r>
      <w:r w:rsidR="003B2F6B" w:rsidRPr="00C76B3C">
        <w:rPr>
          <w:rFonts w:ascii="Times New Roman" w:hAnsi="Times New Roman" w:cs="Times New Roman"/>
          <w:sz w:val="24"/>
          <w:szCs w:val="24"/>
        </w:rPr>
        <w:t>3</w:t>
      </w:r>
      <w:r w:rsidRPr="00C76B3C">
        <w:rPr>
          <w:rFonts w:ascii="Times New Roman" w:hAnsi="Times New Roman" w:cs="Times New Roman"/>
          <w:sz w:val="24"/>
          <w:szCs w:val="24"/>
        </w:rPr>
        <w:t xml:space="preserve"> </w:t>
      </w:r>
      <w:r w:rsidR="00734B1F" w:rsidRPr="00C76B3C">
        <w:rPr>
          <w:rFonts w:ascii="Times New Roman" w:hAnsi="Times New Roman" w:cs="Times New Roman"/>
          <w:sz w:val="24"/>
          <w:szCs w:val="24"/>
        </w:rPr>
        <w:t>total b</w:t>
      </w:r>
      <w:r w:rsidRPr="00C76B3C">
        <w:rPr>
          <w:rFonts w:ascii="Times New Roman" w:hAnsi="Times New Roman" w:cs="Times New Roman"/>
          <w:sz w:val="24"/>
          <w:szCs w:val="24"/>
        </w:rPr>
        <w:t xml:space="preserve">udget </w:t>
      </w:r>
      <w:r w:rsidR="00734B1F" w:rsidRPr="00C76B3C">
        <w:rPr>
          <w:rFonts w:ascii="Times New Roman" w:hAnsi="Times New Roman" w:cs="Times New Roman"/>
          <w:sz w:val="24"/>
          <w:szCs w:val="24"/>
        </w:rPr>
        <w:t>r</w:t>
      </w:r>
      <w:r w:rsidRPr="00C76B3C">
        <w:rPr>
          <w:rFonts w:ascii="Times New Roman" w:hAnsi="Times New Roman" w:cs="Times New Roman"/>
          <w:sz w:val="24"/>
          <w:szCs w:val="24"/>
        </w:rPr>
        <w:t>equest for Facilities is $</w:t>
      </w:r>
      <w:r w:rsidR="003B2F6B" w:rsidRPr="00C76B3C">
        <w:rPr>
          <w:rFonts w:ascii="Times New Roman" w:hAnsi="Times New Roman" w:cs="Times New Roman"/>
          <w:sz w:val="24"/>
          <w:szCs w:val="24"/>
        </w:rPr>
        <w:t>99.7 million to provide a</w:t>
      </w:r>
      <w:r w:rsidRPr="00C76B3C">
        <w:rPr>
          <w:rFonts w:ascii="Times New Roman" w:hAnsi="Times New Roman" w:cs="Times New Roman"/>
          <w:sz w:val="24"/>
          <w:szCs w:val="24"/>
        </w:rPr>
        <w:t xml:space="preserve"> </w:t>
      </w:r>
      <w:r w:rsidR="003B2F6B" w:rsidRPr="00C76B3C">
        <w:rPr>
          <w:rFonts w:ascii="Times New Roman" w:eastAsia="Calibri" w:hAnsi="Times New Roman" w:cs="Times New Roman"/>
          <w:sz w:val="24"/>
          <w:szCs w:val="24"/>
        </w:rPr>
        <w:t>safe, functional workspace for accomplishing the bureau’s scientific mission.  Resources support basic facility operations</w:t>
      </w:r>
      <w:r w:rsidR="007B5E5C" w:rsidRPr="00C76B3C">
        <w:rPr>
          <w:rFonts w:ascii="Times New Roman" w:eastAsia="Calibri" w:hAnsi="Times New Roman" w:cs="Times New Roman"/>
          <w:sz w:val="24"/>
          <w:szCs w:val="24"/>
        </w:rPr>
        <w:t>,</w:t>
      </w:r>
      <w:r w:rsidR="003B2F6B" w:rsidRPr="00C76B3C">
        <w:rPr>
          <w:rFonts w:ascii="Times New Roman" w:eastAsia="Calibri" w:hAnsi="Times New Roman" w:cs="Times New Roman"/>
          <w:sz w:val="24"/>
          <w:szCs w:val="24"/>
        </w:rPr>
        <w:t xml:space="preserve"> security costs</w:t>
      </w:r>
      <w:r w:rsidR="007B5E5C" w:rsidRPr="00C76B3C">
        <w:rPr>
          <w:rFonts w:ascii="Times New Roman" w:eastAsia="Calibri" w:hAnsi="Times New Roman" w:cs="Times New Roman"/>
          <w:sz w:val="24"/>
          <w:szCs w:val="24"/>
        </w:rPr>
        <w:t>,</w:t>
      </w:r>
      <w:r w:rsidR="003B2F6B" w:rsidRPr="00C76B3C">
        <w:rPr>
          <w:rFonts w:ascii="Times New Roman" w:eastAsia="Calibri" w:hAnsi="Times New Roman" w:cs="Times New Roman"/>
          <w:sz w:val="24"/>
          <w:szCs w:val="24"/>
        </w:rPr>
        <w:t xml:space="preserve"> and facility maintenance in compliance with Federal, State, and local standards.  </w:t>
      </w:r>
    </w:p>
    <w:p w:rsidR="003B2F6B" w:rsidRPr="00C76B3C" w:rsidRDefault="003B2F6B" w:rsidP="00710D40">
      <w:pPr>
        <w:tabs>
          <w:tab w:val="left" w:pos="9360"/>
        </w:tabs>
        <w:autoSpaceDE w:val="0"/>
        <w:autoSpaceDN w:val="0"/>
        <w:adjustRightInd w:val="0"/>
        <w:rPr>
          <w:rFonts w:ascii="Times New Roman" w:hAnsi="Times New Roman" w:cs="Times New Roman"/>
          <w:sz w:val="24"/>
          <w:szCs w:val="24"/>
        </w:rPr>
      </w:pPr>
    </w:p>
    <w:p w:rsidR="00A85767" w:rsidRPr="00C76B3C" w:rsidRDefault="00A85767" w:rsidP="007A7C8D">
      <w:pPr>
        <w:pStyle w:val="NormalWeb"/>
        <w:spacing w:before="0" w:beforeAutospacing="0" w:after="0" w:afterAutospacing="0" w:line="480" w:lineRule="auto"/>
        <w:rPr>
          <w:b/>
        </w:rPr>
      </w:pPr>
      <w:r w:rsidRPr="00C76B3C">
        <w:rPr>
          <w:b/>
        </w:rPr>
        <w:t>Conclusion</w:t>
      </w:r>
    </w:p>
    <w:p w:rsidR="00F931F5" w:rsidRPr="00C76B3C" w:rsidRDefault="00F931F5" w:rsidP="00F931F5">
      <w:pPr>
        <w:pStyle w:val="NoSpacing"/>
        <w:rPr>
          <w:rFonts w:ascii="Times New Roman" w:hAnsi="Times New Roman" w:cs="Times New Roman"/>
          <w:color w:val="000000" w:themeColor="text1"/>
          <w:sz w:val="24"/>
          <w:szCs w:val="24"/>
        </w:rPr>
      </w:pPr>
      <w:r w:rsidRPr="00C76B3C">
        <w:rPr>
          <w:rFonts w:ascii="Times New Roman" w:hAnsi="Times New Roman" w:cs="Times New Roman"/>
          <w:sz w:val="24"/>
          <w:szCs w:val="24"/>
        </w:rPr>
        <w:t xml:space="preserve">For more than 125 years, its diversity of scientific expertise has enabled the USGS to carry out large-scale, multi-disciplinary investigations and provide impartial scientific information to resource managers, policymakers, and the public.  </w:t>
      </w:r>
    </w:p>
    <w:p w:rsidR="00F931F5" w:rsidRPr="00C76B3C" w:rsidRDefault="00F931F5" w:rsidP="001B2F5A">
      <w:pPr>
        <w:pStyle w:val="NoSpacing"/>
        <w:rPr>
          <w:rFonts w:ascii="Times New Roman" w:hAnsi="Times New Roman" w:cs="Times New Roman"/>
          <w:sz w:val="24"/>
          <w:szCs w:val="24"/>
        </w:rPr>
      </w:pPr>
    </w:p>
    <w:p w:rsidR="00F931F5" w:rsidRPr="00C76B3C" w:rsidRDefault="00A85767" w:rsidP="00F931F5">
      <w:pPr>
        <w:pStyle w:val="NoSpacing"/>
        <w:rPr>
          <w:rFonts w:ascii="Times New Roman" w:hAnsi="Times New Roman" w:cs="Times New Roman"/>
          <w:sz w:val="24"/>
          <w:szCs w:val="24"/>
        </w:rPr>
      </w:pPr>
      <w:r w:rsidRPr="00C76B3C">
        <w:rPr>
          <w:rFonts w:ascii="Times New Roman" w:hAnsi="Times New Roman" w:cs="Times New Roman"/>
          <w:sz w:val="24"/>
          <w:szCs w:val="24"/>
        </w:rPr>
        <w:t xml:space="preserve">The </w:t>
      </w:r>
      <w:r w:rsidR="007B5E5C" w:rsidRPr="00C76B3C">
        <w:rPr>
          <w:rFonts w:ascii="Times New Roman" w:hAnsi="Times New Roman" w:cs="Times New Roman"/>
          <w:sz w:val="24"/>
          <w:szCs w:val="24"/>
        </w:rPr>
        <w:t xml:space="preserve">2013 </w:t>
      </w:r>
      <w:r w:rsidRPr="00C76B3C">
        <w:rPr>
          <w:rFonts w:ascii="Times New Roman" w:hAnsi="Times New Roman" w:cs="Times New Roman"/>
          <w:sz w:val="24"/>
          <w:szCs w:val="24"/>
        </w:rPr>
        <w:t xml:space="preserve">USGS budget </w:t>
      </w:r>
      <w:r w:rsidR="005A21DE" w:rsidRPr="00C76B3C">
        <w:rPr>
          <w:rFonts w:ascii="Times New Roman" w:hAnsi="Times New Roman" w:cs="Times New Roman"/>
          <w:sz w:val="24"/>
          <w:szCs w:val="24"/>
        </w:rPr>
        <w:t xml:space="preserve">reflects the Administration’s commitment to R&amp;D and its support for USGS science as a foundation for resource management decisions, while recognizing constrained fiscal resources.  This budget reflects careful and </w:t>
      </w:r>
      <w:r w:rsidR="00872CE4" w:rsidRPr="00C76B3C">
        <w:rPr>
          <w:rFonts w:ascii="Times New Roman" w:hAnsi="Times New Roman" w:cs="Times New Roman"/>
          <w:sz w:val="24"/>
          <w:szCs w:val="24"/>
        </w:rPr>
        <w:t xml:space="preserve">difficult </w:t>
      </w:r>
      <w:r w:rsidR="005A21DE" w:rsidRPr="00C76B3C">
        <w:rPr>
          <w:rFonts w:ascii="Times New Roman" w:hAnsi="Times New Roman" w:cs="Times New Roman"/>
          <w:sz w:val="24"/>
          <w:szCs w:val="24"/>
        </w:rPr>
        <w:t>decisions</w:t>
      </w:r>
      <w:r w:rsidR="001B2F5A" w:rsidRPr="00C76B3C">
        <w:rPr>
          <w:rFonts w:ascii="Times New Roman" w:hAnsi="Times New Roman" w:cs="Times New Roman"/>
          <w:sz w:val="24"/>
          <w:szCs w:val="24"/>
        </w:rPr>
        <w:t>,</w:t>
      </w:r>
      <w:r w:rsidR="005A21DE" w:rsidRPr="00C76B3C">
        <w:rPr>
          <w:rFonts w:ascii="Times New Roman" w:hAnsi="Times New Roman" w:cs="Times New Roman"/>
          <w:sz w:val="24"/>
          <w:szCs w:val="24"/>
        </w:rPr>
        <w:t xml:space="preserve"> while balancing USGS research, assessment, and monitoring activities to ensure its continued ability to </w:t>
      </w:r>
      <w:r w:rsidRPr="00C76B3C">
        <w:rPr>
          <w:rFonts w:ascii="Times New Roman" w:hAnsi="Times New Roman" w:cs="Times New Roman"/>
          <w:sz w:val="24"/>
          <w:szCs w:val="24"/>
        </w:rPr>
        <w:t xml:space="preserve">address a broad array of </w:t>
      </w:r>
      <w:r w:rsidRPr="00C76B3C">
        <w:rPr>
          <w:rFonts w:ascii="Times New Roman" w:hAnsi="Times New Roman" w:cs="Times New Roman"/>
          <w:color w:val="000000"/>
          <w:sz w:val="24"/>
          <w:szCs w:val="24"/>
        </w:rPr>
        <w:t xml:space="preserve">natural-resource and natural-science issues </w:t>
      </w:r>
      <w:r w:rsidRPr="00C76B3C">
        <w:rPr>
          <w:rFonts w:ascii="Times New Roman" w:hAnsi="Times New Roman" w:cs="Times New Roman"/>
          <w:sz w:val="24"/>
          <w:szCs w:val="24"/>
        </w:rPr>
        <w:t>facing the Nation</w:t>
      </w:r>
      <w:r w:rsidR="00F931F5" w:rsidRPr="00C76B3C">
        <w:rPr>
          <w:rFonts w:ascii="Times New Roman" w:hAnsi="Times New Roman" w:cs="Times New Roman"/>
          <w:sz w:val="24"/>
          <w:szCs w:val="24"/>
        </w:rPr>
        <w:t xml:space="preserve">. </w:t>
      </w:r>
      <w:r w:rsidR="00F931F5" w:rsidRPr="00C76B3C" w:rsidDel="001B2F5A">
        <w:rPr>
          <w:rFonts w:ascii="Times New Roman" w:hAnsi="Times New Roman" w:cs="Times New Roman"/>
          <w:sz w:val="24"/>
          <w:szCs w:val="24"/>
        </w:rPr>
        <w:t xml:space="preserve"> </w:t>
      </w:r>
    </w:p>
    <w:p w:rsidR="005A21DE" w:rsidRPr="00C76B3C" w:rsidRDefault="005A21DE" w:rsidP="00F931F5">
      <w:pPr>
        <w:pStyle w:val="NoSpacing"/>
        <w:rPr>
          <w:rFonts w:ascii="Times New Roman" w:hAnsi="Times New Roman" w:cs="Times New Roman"/>
          <w:color w:val="000000"/>
          <w:sz w:val="24"/>
          <w:szCs w:val="24"/>
        </w:rPr>
      </w:pPr>
    </w:p>
    <w:p w:rsidR="00A85767" w:rsidRPr="001A3AFE" w:rsidRDefault="00A85767" w:rsidP="00646FF7">
      <w:pPr>
        <w:pStyle w:val="NoSpacing"/>
      </w:pPr>
      <w:r w:rsidRPr="00C76B3C">
        <w:rPr>
          <w:rFonts w:ascii="Times New Roman" w:hAnsi="Times New Roman" w:cs="Times New Roman"/>
          <w:sz w:val="24"/>
          <w:szCs w:val="24"/>
        </w:rPr>
        <w:t xml:space="preserve">This concludes my statement, Mr. Chairman.  I will be happy to answer </w:t>
      </w:r>
      <w:r w:rsidR="00734B1F" w:rsidRPr="00C76B3C">
        <w:rPr>
          <w:rFonts w:ascii="Times New Roman" w:hAnsi="Times New Roman" w:cs="Times New Roman"/>
          <w:sz w:val="24"/>
          <w:szCs w:val="24"/>
        </w:rPr>
        <w:t xml:space="preserve">the </w:t>
      </w:r>
      <w:r w:rsidRPr="00C76B3C">
        <w:rPr>
          <w:rFonts w:ascii="Times New Roman" w:hAnsi="Times New Roman" w:cs="Times New Roman"/>
          <w:sz w:val="24"/>
          <w:szCs w:val="24"/>
        </w:rPr>
        <w:t xml:space="preserve">questions you and other </w:t>
      </w:r>
      <w:r w:rsidR="00823700" w:rsidRPr="00C76B3C">
        <w:rPr>
          <w:rFonts w:ascii="Times New Roman" w:hAnsi="Times New Roman" w:cs="Times New Roman"/>
          <w:sz w:val="24"/>
          <w:szCs w:val="24"/>
        </w:rPr>
        <w:t>M</w:t>
      </w:r>
      <w:r w:rsidRPr="00C76B3C">
        <w:rPr>
          <w:rFonts w:ascii="Times New Roman" w:hAnsi="Times New Roman" w:cs="Times New Roman"/>
          <w:sz w:val="24"/>
          <w:szCs w:val="24"/>
        </w:rPr>
        <w:t xml:space="preserve">embers have. </w:t>
      </w:r>
      <w:r w:rsidRPr="001A3AFE">
        <w:rPr>
          <w:rFonts w:ascii="Times New Roman" w:hAnsi="Times New Roman" w:cs="Times New Roman"/>
          <w:sz w:val="24"/>
          <w:szCs w:val="24"/>
        </w:rPr>
        <w:t xml:space="preserve"> </w:t>
      </w:r>
    </w:p>
    <w:sectPr w:rsidR="00A85767" w:rsidRPr="001A3AFE" w:rsidSect="00A94CD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062" w:rsidRDefault="00086062" w:rsidP="00612EBB">
      <w:r>
        <w:separator/>
      </w:r>
    </w:p>
  </w:endnote>
  <w:endnote w:type="continuationSeparator" w:id="0">
    <w:p w:rsidR="00086062" w:rsidRDefault="00086062" w:rsidP="00612EB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7516"/>
      <w:docPartObj>
        <w:docPartGallery w:val="Page Numbers (Bottom of Page)"/>
        <w:docPartUnique/>
      </w:docPartObj>
    </w:sdtPr>
    <w:sdtContent>
      <w:p w:rsidR="003B331E" w:rsidRDefault="002B7BD3">
        <w:pPr>
          <w:pStyle w:val="Footer"/>
          <w:jc w:val="center"/>
        </w:pPr>
        <w:r>
          <w:fldChar w:fldCharType="begin"/>
        </w:r>
        <w:r w:rsidR="00CF756C">
          <w:instrText xml:space="preserve"> PAGE   \* MERGEFORMAT </w:instrText>
        </w:r>
        <w:r>
          <w:fldChar w:fldCharType="separate"/>
        </w:r>
        <w:r w:rsidR="00FD384B">
          <w:rPr>
            <w:noProof/>
          </w:rPr>
          <w:t>1</w:t>
        </w:r>
        <w:r>
          <w:rPr>
            <w:noProof/>
          </w:rPr>
          <w:fldChar w:fldCharType="end"/>
        </w:r>
      </w:p>
    </w:sdtContent>
  </w:sdt>
  <w:p w:rsidR="003B331E" w:rsidRDefault="003B33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062" w:rsidRDefault="00086062" w:rsidP="00612EBB">
      <w:r>
        <w:separator/>
      </w:r>
    </w:p>
  </w:footnote>
  <w:footnote w:type="continuationSeparator" w:id="0">
    <w:p w:rsidR="00086062" w:rsidRDefault="00086062" w:rsidP="00612E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7BF9"/>
    <w:multiLevelType w:val="hybridMultilevel"/>
    <w:tmpl w:val="90C67642"/>
    <w:lvl w:ilvl="0" w:tplc="091AAD3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96483"/>
    <w:multiLevelType w:val="hybridMultilevel"/>
    <w:tmpl w:val="FEB866A6"/>
    <w:lvl w:ilvl="0" w:tplc="091AAD32">
      <w:start w:val="1"/>
      <w:numFmt w:val="bullet"/>
      <w:lvlText w:val="•"/>
      <w:lvlJc w:val="left"/>
      <w:pPr>
        <w:tabs>
          <w:tab w:val="num" w:pos="720"/>
        </w:tabs>
        <w:ind w:left="720" w:hanging="360"/>
      </w:pPr>
      <w:rPr>
        <w:rFonts w:ascii="Arial" w:hAnsi="Arial" w:hint="default"/>
      </w:rPr>
    </w:lvl>
    <w:lvl w:ilvl="1" w:tplc="DC4CE34A" w:tentative="1">
      <w:start w:val="1"/>
      <w:numFmt w:val="bullet"/>
      <w:lvlText w:val="•"/>
      <w:lvlJc w:val="left"/>
      <w:pPr>
        <w:tabs>
          <w:tab w:val="num" w:pos="1440"/>
        </w:tabs>
        <w:ind w:left="1440" w:hanging="360"/>
      </w:pPr>
      <w:rPr>
        <w:rFonts w:ascii="Arial" w:hAnsi="Arial" w:hint="default"/>
      </w:rPr>
    </w:lvl>
    <w:lvl w:ilvl="2" w:tplc="3DE4C546" w:tentative="1">
      <w:start w:val="1"/>
      <w:numFmt w:val="bullet"/>
      <w:lvlText w:val="•"/>
      <w:lvlJc w:val="left"/>
      <w:pPr>
        <w:tabs>
          <w:tab w:val="num" w:pos="2160"/>
        </w:tabs>
        <w:ind w:left="2160" w:hanging="360"/>
      </w:pPr>
      <w:rPr>
        <w:rFonts w:ascii="Arial" w:hAnsi="Arial" w:hint="default"/>
      </w:rPr>
    </w:lvl>
    <w:lvl w:ilvl="3" w:tplc="8586E7C0" w:tentative="1">
      <w:start w:val="1"/>
      <w:numFmt w:val="bullet"/>
      <w:lvlText w:val="•"/>
      <w:lvlJc w:val="left"/>
      <w:pPr>
        <w:tabs>
          <w:tab w:val="num" w:pos="2880"/>
        </w:tabs>
        <w:ind w:left="2880" w:hanging="360"/>
      </w:pPr>
      <w:rPr>
        <w:rFonts w:ascii="Arial" w:hAnsi="Arial" w:hint="default"/>
      </w:rPr>
    </w:lvl>
    <w:lvl w:ilvl="4" w:tplc="57EA1AF4" w:tentative="1">
      <w:start w:val="1"/>
      <w:numFmt w:val="bullet"/>
      <w:lvlText w:val="•"/>
      <w:lvlJc w:val="left"/>
      <w:pPr>
        <w:tabs>
          <w:tab w:val="num" w:pos="3600"/>
        </w:tabs>
        <w:ind w:left="3600" w:hanging="360"/>
      </w:pPr>
      <w:rPr>
        <w:rFonts w:ascii="Arial" w:hAnsi="Arial" w:hint="default"/>
      </w:rPr>
    </w:lvl>
    <w:lvl w:ilvl="5" w:tplc="67246452" w:tentative="1">
      <w:start w:val="1"/>
      <w:numFmt w:val="bullet"/>
      <w:lvlText w:val="•"/>
      <w:lvlJc w:val="left"/>
      <w:pPr>
        <w:tabs>
          <w:tab w:val="num" w:pos="4320"/>
        </w:tabs>
        <w:ind w:left="4320" w:hanging="360"/>
      </w:pPr>
      <w:rPr>
        <w:rFonts w:ascii="Arial" w:hAnsi="Arial" w:hint="default"/>
      </w:rPr>
    </w:lvl>
    <w:lvl w:ilvl="6" w:tplc="F52C383A" w:tentative="1">
      <w:start w:val="1"/>
      <w:numFmt w:val="bullet"/>
      <w:lvlText w:val="•"/>
      <w:lvlJc w:val="left"/>
      <w:pPr>
        <w:tabs>
          <w:tab w:val="num" w:pos="5040"/>
        </w:tabs>
        <w:ind w:left="5040" w:hanging="360"/>
      </w:pPr>
      <w:rPr>
        <w:rFonts w:ascii="Arial" w:hAnsi="Arial" w:hint="default"/>
      </w:rPr>
    </w:lvl>
    <w:lvl w:ilvl="7" w:tplc="82E05952" w:tentative="1">
      <w:start w:val="1"/>
      <w:numFmt w:val="bullet"/>
      <w:lvlText w:val="•"/>
      <w:lvlJc w:val="left"/>
      <w:pPr>
        <w:tabs>
          <w:tab w:val="num" w:pos="5760"/>
        </w:tabs>
        <w:ind w:left="5760" w:hanging="360"/>
      </w:pPr>
      <w:rPr>
        <w:rFonts w:ascii="Arial" w:hAnsi="Arial" w:hint="default"/>
      </w:rPr>
    </w:lvl>
    <w:lvl w:ilvl="8" w:tplc="2DFA5D90" w:tentative="1">
      <w:start w:val="1"/>
      <w:numFmt w:val="bullet"/>
      <w:lvlText w:val="•"/>
      <w:lvlJc w:val="left"/>
      <w:pPr>
        <w:tabs>
          <w:tab w:val="num" w:pos="6480"/>
        </w:tabs>
        <w:ind w:left="6480" w:hanging="360"/>
      </w:pPr>
      <w:rPr>
        <w:rFonts w:ascii="Arial" w:hAnsi="Arial" w:hint="default"/>
      </w:rPr>
    </w:lvl>
  </w:abstractNum>
  <w:abstractNum w:abstractNumId="2">
    <w:nsid w:val="1A183997"/>
    <w:multiLevelType w:val="hybridMultilevel"/>
    <w:tmpl w:val="23B0647E"/>
    <w:lvl w:ilvl="0" w:tplc="091AAD3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F307B"/>
    <w:multiLevelType w:val="hybridMultilevel"/>
    <w:tmpl w:val="351E1786"/>
    <w:lvl w:ilvl="0" w:tplc="091AAD3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47308"/>
    <w:multiLevelType w:val="hybridMultilevel"/>
    <w:tmpl w:val="78001BCE"/>
    <w:lvl w:ilvl="0" w:tplc="091AAD3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6D5E3F"/>
    <w:multiLevelType w:val="hybridMultilevel"/>
    <w:tmpl w:val="A1861856"/>
    <w:lvl w:ilvl="0" w:tplc="091AAD3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8F1649"/>
    <w:multiLevelType w:val="hybridMultilevel"/>
    <w:tmpl w:val="44723B28"/>
    <w:lvl w:ilvl="0" w:tplc="091AAD3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11141E"/>
    <w:multiLevelType w:val="hybridMultilevel"/>
    <w:tmpl w:val="0130CD4A"/>
    <w:lvl w:ilvl="0" w:tplc="091AAD3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7"/>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Formatting/>
  <w:defaultTabStop w:val="720"/>
  <w:characterSpacingControl w:val="doNotCompress"/>
  <w:footnotePr>
    <w:footnote w:id="-1"/>
    <w:footnote w:id="0"/>
  </w:footnotePr>
  <w:endnotePr>
    <w:endnote w:id="-1"/>
    <w:endnote w:id="0"/>
  </w:endnotePr>
  <w:compat/>
  <w:rsids>
    <w:rsidRoot w:val="00AC1BAA"/>
    <w:rsid w:val="000014EC"/>
    <w:rsid w:val="00011CE4"/>
    <w:rsid w:val="00022D74"/>
    <w:rsid w:val="00034454"/>
    <w:rsid w:val="000436CA"/>
    <w:rsid w:val="00046415"/>
    <w:rsid w:val="000615B9"/>
    <w:rsid w:val="000711CD"/>
    <w:rsid w:val="000740FA"/>
    <w:rsid w:val="00077E1C"/>
    <w:rsid w:val="0008056A"/>
    <w:rsid w:val="000816B3"/>
    <w:rsid w:val="00083380"/>
    <w:rsid w:val="000835E8"/>
    <w:rsid w:val="00086062"/>
    <w:rsid w:val="0008743F"/>
    <w:rsid w:val="00092337"/>
    <w:rsid w:val="000950B9"/>
    <w:rsid w:val="000B2309"/>
    <w:rsid w:val="000C2615"/>
    <w:rsid w:val="000C71B7"/>
    <w:rsid w:val="000D5449"/>
    <w:rsid w:val="000E47E9"/>
    <w:rsid w:val="000E5861"/>
    <w:rsid w:val="000E7585"/>
    <w:rsid w:val="000F030B"/>
    <w:rsid w:val="0011378C"/>
    <w:rsid w:val="001162C0"/>
    <w:rsid w:val="00123466"/>
    <w:rsid w:val="00125397"/>
    <w:rsid w:val="00125E47"/>
    <w:rsid w:val="00141A87"/>
    <w:rsid w:val="00145F82"/>
    <w:rsid w:val="0015065A"/>
    <w:rsid w:val="001523AE"/>
    <w:rsid w:val="0015531D"/>
    <w:rsid w:val="00155D6A"/>
    <w:rsid w:val="00161B2A"/>
    <w:rsid w:val="00167E22"/>
    <w:rsid w:val="00170C3F"/>
    <w:rsid w:val="0019215C"/>
    <w:rsid w:val="00194C9C"/>
    <w:rsid w:val="001953F9"/>
    <w:rsid w:val="001A3AFE"/>
    <w:rsid w:val="001B139A"/>
    <w:rsid w:val="001B1EC0"/>
    <w:rsid w:val="001B2F5A"/>
    <w:rsid w:val="001C0BE5"/>
    <w:rsid w:val="001E18DB"/>
    <w:rsid w:val="001E4917"/>
    <w:rsid w:val="001E503C"/>
    <w:rsid w:val="001F40DA"/>
    <w:rsid w:val="001F5B83"/>
    <w:rsid w:val="00210470"/>
    <w:rsid w:val="00217361"/>
    <w:rsid w:val="00221C2D"/>
    <w:rsid w:val="00226002"/>
    <w:rsid w:val="00227F06"/>
    <w:rsid w:val="00235BFF"/>
    <w:rsid w:val="002376CE"/>
    <w:rsid w:val="0024148B"/>
    <w:rsid w:val="00250B93"/>
    <w:rsid w:val="002713DF"/>
    <w:rsid w:val="002733F4"/>
    <w:rsid w:val="00282284"/>
    <w:rsid w:val="00285128"/>
    <w:rsid w:val="0028768A"/>
    <w:rsid w:val="00292719"/>
    <w:rsid w:val="002A1472"/>
    <w:rsid w:val="002A4C37"/>
    <w:rsid w:val="002A5570"/>
    <w:rsid w:val="002B2DA3"/>
    <w:rsid w:val="002B44F9"/>
    <w:rsid w:val="002B7744"/>
    <w:rsid w:val="002B7BD3"/>
    <w:rsid w:val="002C7E07"/>
    <w:rsid w:val="002D1AAA"/>
    <w:rsid w:val="002D5791"/>
    <w:rsid w:val="002D7762"/>
    <w:rsid w:val="002E462A"/>
    <w:rsid w:val="002E7348"/>
    <w:rsid w:val="0031075D"/>
    <w:rsid w:val="00310831"/>
    <w:rsid w:val="00313D38"/>
    <w:rsid w:val="00316041"/>
    <w:rsid w:val="003358AE"/>
    <w:rsid w:val="00344477"/>
    <w:rsid w:val="00345CF1"/>
    <w:rsid w:val="003470EA"/>
    <w:rsid w:val="00363EA7"/>
    <w:rsid w:val="003677DE"/>
    <w:rsid w:val="00375FF9"/>
    <w:rsid w:val="00386451"/>
    <w:rsid w:val="003A2A76"/>
    <w:rsid w:val="003B0E7F"/>
    <w:rsid w:val="003B1CED"/>
    <w:rsid w:val="003B2F6B"/>
    <w:rsid w:val="003B331E"/>
    <w:rsid w:val="003C2F24"/>
    <w:rsid w:val="003C594F"/>
    <w:rsid w:val="003C624D"/>
    <w:rsid w:val="003D7F3F"/>
    <w:rsid w:val="003E1B94"/>
    <w:rsid w:val="003F49CC"/>
    <w:rsid w:val="0041579A"/>
    <w:rsid w:val="00421713"/>
    <w:rsid w:val="004250FF"/>
    <w:rsid w:val="00435599"/>
    <w:rsid w:val="00453FA9"/>
    <w:rsid w:val="00461F8B"/>
    <w:rsid w:val="00462EBD"/>
    <w:rsid w:val="00467A4D"/>
    <w:rsid w:val="00467FB9"/>
    <w:rsid w:val="004961F0"/>
    <w:rsid w:val="004A7BCF"/>
    <w:rsid w:val="004B321A"/>
    <w:rsid w:val="004C600B"/>
    <w:rsid w:val="004D70EE"/>
    <w:rsid w:val="004E0D0A"/>
    <w:rsid w:val="004F4730"/>
    <w:rsid w:val="00506DA8"/>
    <w:rsid w:val="0051086E"/>
    <w:rsid w:val="005212C7"/>
    <w:rsid w:val="005214D8"/>
    <w:rsid w:val="00537719"/>
    <w:rsid w:val="00563738"/>
    <w:rsid w:val="0057393C"/>
    <w:rsid w:val="005A21DE"/>
    <w:rsid w:val="005B1D00"/>
    <w:rsid w:val="005D569C"/>
    <w:rsid w:val="005E016B"/>
    <w:rsid w:val="005E3C5A"/>
    <w:rsid w:val="005E7ABE"/>
    <w:rsid w:val="005F0BAD"/>
    <w:rsid w:val="00612EBB"/>
    <w:rsid w:val="00620B9D"/>
    <w:rsid w:val="00631E59"/>
    <w:rsid w:val="00632945"/>
    <w:rsid w:val="0063430B"/>
    <w:rsid w:val="00635BAE"/>
    <w:rsid w:val="006371D3"/>
    <w:rsid w:val="00637AC0"/>
    <w:rsid w:val="006408EF"/>
    <w:rsid w:val="00645696"/>
    <w:rsid w:val="00645B96"/>
    <w:rsid w:val="006467A7"/>
    <w:rsid w:val="00646D41"/>
    <w:rsid w:val="00646FF7"/>
    <w:rsid w:val="00653AC5"/>
    <w:rsid w:val="006879D5"/>
    <w:rsid w:val="006912AB"/>
    <w:rsid w:val="00691A4A"/>
    <w:rsid w:val="006A030B"/>
    <w:rsid w:val="006A09DC"/>
    <w:rsid w:val="006A47BC"/>
    <w:rsid w:val="006B1E43"/>
    <w:rsid w:val="006B6164"/>
    <w:rsid w:val="006D5836"/>
    <w:rsid w:val="006E5746"/>
    <w:rsid w:val="006F2E7B"/>
    <w:rsid w:val="00704848"/>
    <w:rsid w:val="00707AD1"/>
    <w:rsid w:val="00710D40"/>
    <w:rsid w:val="00711E56"/>
    <w:rsid w:val="0071453D"/>
    <w:rsid w:val="00716C62"/>
    <w:rsid w:val="007232F4"/>
    <w:rsid w:val="00724EDB"/>
    <w:rsid w:val="00731B20"/>
    <w:rsid w:val="00734B1F"/>
    <w:rsid w:val="00754A03"/>
    <w:rsid w:val="00772218"/>
    <w:rsid w:val="00777A03"/>
    <w:rsid w:val="00780D5F"/>
    <w:rsid w:val="00780D7E"/>
    <w:rsid w:val="00785F02"/>
    <w:rsid w:val="007A0171"/>
    <w:rsid w:val="007A7C8D"/>
    <w:rsid w:val="007B5E5C"/>
    <w:rsid w:val="007D28C1"/>
    <w:rsid w:val="007D3AEA"/>
    <w:rsid w:val="007E7D7B"/>
    <w:rsid w:val="007F2356"/>
    <w:rsid w:val="00815A19"/>
    <w:rsid w:val="008171C3"/>
    <w:rsid w:val="008178E7"/>
    <w:rsid w:val="00823700"/>
    <w:rsid w:val="00824919"/>
    <w:rsid w:val="00832302"/>
    <w:rsid w:val="00832A41"/>
    <w:rsid w:val="00840D4B"/>
    <w:rsid w:val="00845422"/>
    <w:rsid w:val="00857930"/>
    <w:rsid w:val="00861E8D"/>
    <w:rsid w:val="00867E99"/>
    <w:rsid w:val="008720B7"/>
    <w:rsid w:val="00872CE4"/>
    <w:rsid w:val="00875A97"/>
    <w:rsid w:val="008807EB"/>
    <w:rsid w:val="00880ABF"/>
    <w:rsid w:val="00880B63"/>
    <w:rsid w:val="00892A59"/>
    <w:rsid w:val="008A2225"/>
    <w:rsid w:val="008B72D2"/>
    <w:rsid w:val="008C7BC2"/>
    <w:rsid w:val="008E4EEE"/>
    <w:rsid w:val="008E758B"/>
    <w:rsid w:val="008F6833"/>
    <w:rsid w:val="0090406F"/>
    <w:rsid w:val="00916731"/>
    <w:rsid w:val="00925C69"/>
    <w:rsid w:val="0094518D"/>
    <w:rsid w:val="00947692"/>
    <w:rsid w:val="00957DFE"/>
    <w:rsid w:val="0098245F"/>
    <w:rsid w:val="00984514"/>
    <w:rsid w:val="00990DB5"/>
    <w:rsid w:val="00995942"/>
    <w:rsid w:val="009968E9"/>
    <w:rsid w:val="009A2CBA"/>
    <w:rsid w:val="009A40C2"/>
    <w:rsid w:val="009A62A7"/>
    <w:rsid w:val="009B1D10"/>
    <w:rsid w:val="009B45E0"/>
    <w:rsid w:val="009D4626"/>
    <w:rsid w:val="009F7AAA"/>
    <w:rsid w:val="00A01E37"/>
    <w:rsid w:val="00A028AE"/>
    <w:rsid w:val="00A11A57"/>
    <w:rsid w:val="00A11BB2"/>
    <w:rsid w:val="00A15F00"/>
    <w:rsid w:val="00A17CAA"/>
    <w:rsid w:val="00A44894"/>
    <w:rsid w:val="00A60ACD"/>
    <w:rsid w:val="00A63F27"/>
    <w:rsid w:val="00A777C2"/>
    <w:rsid w:val="00A85767"/>
    <w:rsid w:val="00A91D62"/>
    <w:rsid w:val="00A92DFB"/>
    <w:rsid w:val="00A94CD3"/>
    <w:rsid w:val="00AA29DC"/>
    <w:rsid w:val="00AB5B07"/>
    <w:rsid w:val="00AB7415"/>
    <w:rsid w:val="00AC0707"/>
    <w:rsid w:val="00AC1566"/>
    <w:rsid w:val="00AC1BAA"/>
    <w:rsid w:val="00AD5BCE"/>
    <w:rsid w:val="00AD7843"/>
    <w:rsid w:val="00AE506F"/>
    <w:rsid w:val="00AF5913"/>
    <w:rsid w:val="00B0281A"/>
    <w:rsid w:val="00B15735"/>
    <w:rsid w:val="00B160D3"/>
    <w:rsid w:val="00B16DC3"/>
    <w:rsid w:val="00B309A2"/>
    <w:rsid w:val="00B51E86"/>
    <w:rsid w:val="00B57457"/>
    <w:rsid w:val="00B63AD8"/>
    <w:rsid w:val="00B65E30"/>
    <w:rsid w:val="00B72115"/>
    <w:rsid w:val="00B81C3C"/>
    <w:rsid w:val="00B822F8"/>
    <w:rsid w:val="00B93A2D"/>
    <w:rsid w:val="00BA152E"/>
    <w:rsid w:val="00BA3DE7"/>
    <w:rsid w:val="00BA3E05"/>
    <w:rsid w:val="00BB1DA3"/>
    <w:rsid w:val="00BB6C35"/>
    <w:rsid w:val="00BC032B"/>
    <w:rsid w:val="00BC1D1F"/>
    <w:rsid w:val="00BC2392"/>
    <w:rsid w:val="00BC5A54"/>
    <w:rsid w:val="00BD6407"/>
    <w:rsid w:val="00C07512"/>
    <w:rsid w:val="00C41051"/>
    <w:rsid w:val="00C443E7"/>
    <w:rsid w:val="00C75AFC"/>
    <w:rsid w:val="00C76B3C"/>
    <w:rsid w:val="00C814CC"/>
    <w:rsid w:val="00CA2255"/>
    <w:rsid w:val="00CB3081"/>
    <w:rsid w:val="00CB3DCD"/>
    <w:rsid w:val="00CE2EA5"/>
    <w:rsid w:val="00CE4445"/>
    <w:rsid w:val="00CE509A"/>
    <w:rsid w:val="00CE5FF1"/>
    <w:rsid w:val="00CE6B1B"/>
    <w:rsid w:val="00CF0276"/>
    <w:rsid w:val="00CF05EC"/>
    <w:rsid w:val="00CF756C"/>
    <w:rsid w:val="00CF7B96"/>
    <w:rsid w:val="00D01FA2"/>
    <w:rsid w:val="00D0543D"/>
    <w:rsid w:val="00D1362B"/>
    <w:rsid w:val="00D21074"/>
    <w:rsid w:val="00D2114C"/>
    <w:rsid w:val="00D52DFE"/>
    <w:rsid w:val="00D537C6"/>
    <w:rsid w:val="00D70B1E"/>
    <w:rsid w:val="00D751DA"/>
    <w:rsid w:val="00D86CD7"/>
    <w:rsid w:val="00DA38B3"/>
    <w:rsid w:val="00DB303C"/>
    <w:rsid w:val="00DB7B0C"/>
    <w:rsid w:val="00DD4571"/>
    <w:rsid w:val="00DD5C32"/>
    <w:rsid w:val="00E06BE6"/>
    <w:rsid w:val="00E17D92"/>
    <w:rsid w:val="00E22642"/>
    <w:rsid w:val="00E23EEC"/>
    <w:rsid w:val="00E25EFB"/>
    <w:rsid w:val="00E3579A"/>
    <w:rsid w:val="00E43150"/>
    <w:rsid w:val="00E46F48"/>
    <w:rsid w:val="00E5060F"/>
    <w:rsid w:val="00E54758"/>
    <w:rsid w:val="00E607A2"/>
    <w:rsid w:val="00E61E8C"/>
    <w:rsid w:val="00E65D29"/>
    <w:rsid w:val="00E72960"/>
    <w:rsid w:val="00EA3B16"/>
    <w:rsid w:val="00F06E13"/>
    <w:rsid w:val="00F17CCE"/>
    <w:rsid w:val="00F214CE"/>
    <w:rsid w:val="00F23E41"/>
    <w:rsid w:val="00F40102"/>
    <w:rsid w:val="00F55307"/>
    <w:rsid w:val="00F628FF"/>
    <w:rsid w:val="00F73131"/>
    <w:rsid w:val="00F931F5"/>
    <w:rsid w:val="00F95848"/>
    <w:rsid w:val="00F958ED"/>
    <w:rsid w:val="00FA101F"/>
    <w:rsid w:val="00FB68E6"/>
    <w:rsid w:val="00FD1EA2"/>
    <w:rsid w:val="00FD384B"/>
    <w:rsid w:val="00FE128C"/>
    <w:rsid w:val="00FE4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C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06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5B83"/>
    <w:rPr>
      <w:color w:val="0000FF"/>
      <w:u w:val="single"/>
    </w:rPr>
  </w:style>
  <w:style w:type="paragraph" w:customStyle="1" w:styleId="header1">
    <w:name w:val="header1"/>
    <w:basedOn w:val="Normal"/>
    <w:rsid w:val="00707AD1"/>
    <w:pPr>
      <w:pBdr>
        <w:bottom w:val="single" w:sz="6" w:space="2" w:color="CCCCCC"/>
      </w:pBdr>
      <w:shd w:val="clear" w:color="auto" w:fill="666666"/>
      <w:spacing w:before="100" w:beforeAutospacing="1"/>
    </w:pPr>
    <w:rPr>
      <w:rFonts w:ascii="Times New Roman" w:eastAsia="Times New Roman" w:hAnsi="Times New Roman" w:cs="Times New Roman"/>
      <w:b/>
      <w:bCs/>
      <w:color w:val="FFFFFF"/>
      <w:sz w:val="24"/>
      <w:szCs w:val="24"/>
    </w:rPr>
  </w:style>
  <w:style w:type="character" w:customStyle="1" w:styleId="titles-large1">
    <w:name w:val="titles-large1"/>
    <w:basedOn w:val="DefaultParagraphFont"/>
    <w:rsid w:val="00707AD1"/>
    <w:rPr>
      <w:rFonts w:ascii="Verdana" w:hAnsi="Verdana" w:hint="default"/>
      <w:b/>
      <w:bCs/>
      <w:color w:val="000000"/>
      <w:sz w:val="36"/>
      <w:szCs w:val="36"/>
    </w:rPr>
  </w:style>
  <w:style w:type="character" w:customStyle="1" w:styleId="bold1">
    <w:name w:val="bold1"/>
    <w:basedOn w:val="DefaultParagraphFont"/>
    <w:rsid w:val="00707AD1"/>
    <w:rPr>
      <w:b/>
      <w:bCs/>
    </w:rPr>
  </w:style>
  <w:style w:type="character" w:styleId="Strong">
    <w:name w:val="Strong"/>
    <w:basedOn w:val="DefaultParagraphFont"/>
    <w:uiPriority w:val="22"/>
    <w:qFormat/>
    <w:rsid w:val="00707AD1"/>
    <w:rPr>
      <w:b/>
      <w:bCs/>
    </w:rPr>
  </w:style>
  <w:style w:type="character" w:styleId="Emphasis">
    <w:name w:val="Emphasis"/>
    <w:basedOn w:val="DefaultParagraphFont"/>
    <w:uiPriority w:val="20"/>
    <w:qFormat/>
    <w:rsid w:val="00707AD1"/>
    <w:rPr>
      <w:i/>
      <w:iCs/>
    </w:rPr>
  </w:style>
  <w:style w:type="paragraph" w:styleId="BalloonText">
    <w:name w:val="Balloon Text"/>
    <w:basedOn w:val="Normal"/>
    <w:link w:val="BalloonTextChar"/>
    <w:uiPriority w:val="99"/>
    <w:semiHidden/>
    <w:unhideWhenUsed/>
    <w:rsid w:val="00707AD1"/>
    <w:rPr>
      <w:rFonts w:ascii="Tahoma" w:hAnsi="Tahoma" w:cs="Tahoma"/>
      <w:sz w:val="16"/>
      <w:szCs w:val="16"/>
    </w:rPr>
  </w:style>
  <w:style w:type="character" w:customStyle="1" w:styleId="BalloonTextChar">
    <w:name w:val="Balloon Text Char"/>
    <w:basedOn w:val="DefaultParagraphFont"/>
    <w:link w:val="BalloonText"/>
    <w:uiPriority w:val="99"/>
    <w:semiHidden/>
    <w:rsid w:val="00707AD1"/>
    <w:rPr>
      <w:rFonts w:ascii="Tahoma" w:hAnsi="Tahoma" w:cs="Tahoma"/>
      <w:sz w:val="16"/>
      <w:szCs w:val="16"/>
    </w:rPr>
  </w:style>
  <w:style w:type="paragraph" w:styleId="BodyText">
    <w:name w:val="Body Text"/>
    <w:basedOn w:val="Normal"/>
    <w:link w:val="BodyTextChar"/>
    <w:uiPriority w:val="99"/>
    <w:semiHidden/>
    <w:unhideWhenUsed/>
    <w:rsid w:val="006D5836"/>
    <w:pPr>
      <w:spacing w:after="120"/>
    </w:pPr>
  </w:style>
  <w:style w:type="character" w:customStyle="1" w:styleId="BodyTextChar">
    <w:name w:val="Body Text Char"/>
    <w:basedOn w:val="DefaultParagraphFont"/>
    <w:link w:val="BodyText"/>
    <w:uiPriority w:val="99"/>
    <w:semiHidden/>
    <w:rsid w:val="006D5836"/>
  </w:style>
  <w:style w:type="paragraph" w:styleId="BodyTextFirstIndent">
    <w:name w:val="Body Text First Indent"/>
    <w:basedOn w:val="BodyText"/>
    <w:link w:val="BodyTextFirstIndentChar"/>
    <w:rsid w:val="006D5836"/>
    <w:pPr>
      <w:ind w:firstLine="21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6D5836"/>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12EBB"/>
    <w:pPr>
      <w:tabs>
        <w:tab w:val="center" w:pos="4680"/>
        <w:tab w:val="right" w:pos="9360"/>
      </w:tabs>
    </w:pPr>
  </w:style>
  <w:style w:type="character" w:customStyle="1" w:styleId="HeaderChar">
    <w:name w:val="Header Char"/>
    <w:basedOn w:val="DefaultParagraphFont"/>
    <w:link w:val="Header"/>
    <w:uiPriority w:val="99"/>
    <w:semiHidden/>
    <w:rsid w:val="00612EBB"/>
  </w:style>
  <w:style w:type="paragraph" w:styleId="Footer">
    <w:name w:val="footer"/>
    <w:basedOn w:val="Normal"/>
    <w:link w:val="FooterChar"/>
    <w:uiPriority w:val="99"/>
    <w:unhideWhenUsed/>
    <w:rsid w:val="00612EBB"/>
    <w:pPr>
      <w:tabs>
        <w:tab w:val="center" w:pos="4680"/>
        <w:tab w:val="right" w:pos="9360"/>
      </w:tabs>
    </w:pPr>
  </w:style>
  <w:style w:type="character" w:customStyle="1" w:styleId="FooterChar">
    <w:name w:val="Footer Char"/>
    <w:basedOn w:val="DefaultParagraphFont"/>
    <w:link w:val="Footer"/>
    <w:uiPriority w:val="99"/>
    <w:rsid w:val="00612EBB"/>
  </w:style>
  <w:style w:type="paragraph" w:styleId="NoSpacing">
    <w:name w:val="No Spacing"/>
    <w:uiPriority w:val="1"/>
    <w:qFormat/>
    <w:rsid w:val="001C0BE5"/>
  </w:style>
  <w:style w:type="character" w:styleId="CommentReference">
    <w:name w:val="annotation reference"/>
    <w:basedOn w:val="DefaultParagraphFont"/>
    <w:uiPriority w:val="99"/>
    <w:semiHidden/>
    <w:unhideWhenUsed/>
    <w:rsid w:val="00F95848"/>
    <w:rPr>
      <w:sz w:val="16"/>
      <w:szCs w:val="16"/>
    </w:rPr>
  </w:style>
  <w:style w:type="paragraph" w:styleId="CommentText">
    <w:name w:val="annotation text"/>
    <w:basedOn w:val="Normal"/>
    <w:link w:val="CommentTextChar"/>
    <w:uiPriority w:val="99"/>
    <w:semiHidden/>
    <w:unhideWhenUsed/>
    <w:rsid w:val="00F95848"/>
    <w:rPr>
      <w:sz w:val="20"/>
      <w:szCs w:val="20"/>
    </w:rPr>
  </w:style>
  <w:style w:type="character" w:customStyle="1" w:styleId="CommentTextChar">
    <w:name w:val="Comment Text Char"/>
    <w:basedOn w:val="DefaultParagraphFont"/>
    <w:link w:val="CommentText"/>
    <w:uiPriority w:val="99"/>
    <w:semiHidden/>
    <w:rsid w:val="00F95848"/>
    <w:rPr>
      <w:sz w:val="20"/>
      <w:szCs w:val="20"/>
    </w:rPr>
  </w:style>
  <w:style w:type="paragraph" w:styleId="CommentSubject">
    <w:name w:val="annotation subject"/>
    <w:basedOn w:val="CommentText"/>
    <w:next w:val="CommentText"/>
    <w:link w:val="CommentSubjectChar"/>
    <w:uiPriority w:val="99"/>
    <w:semiHidden/>
    <w:unhideWhenUsed/>
    <w:rsid w:val="00F95848"/>
    <w:rPr>
      <w:b/>
      <w:bCs/>
    </w:rPr>
  </w:style>
  <w:style w:type="character" w:customStyle="1" w:styleId="CommentSubjectChar">
    <w:name w:val="Comment Subject Char"/>
    <w:basedOn w:val="CommentTextChar"/>
    <w:link w:val="CommentSubject"/>
    <w:uiPriority w:val="99"/>
    <w:semiHidden/>
    <w:rsid w:val="00F95848"/>
    <w:rPr>
      <w:b/>
      <w:bCs/>
      <w:sz w:val="20"/>
      <w:szCs w:val="20"/>
    </w:rPr>
  </w:style>
  <w:style w:type="paragraph" w:customStyle="1" w:styleId="Default">
    <w:name w:val="Default"/>
    <w:rsid w:val="009B1D10"/>
    <w:pPr>
      <w:autoSpaceDE w:val="0"/>
      <w:autoSpaceDN w:val="0"/>
      <w:adjustRightInd w:val="0"/>
    </w:pPr>
    <w:rPr>
      <w:rFonts w:ascii="Palatino" w:hAnsi="Palatino" w:cs="Palatino"/>
      <w:color w:val="000000"/>
      <w:sz w:val="24"/>
      <w:szCs w:val="24"/>
    </w:rPr>
  </w:style>
  <w:style w:type="paragraph" w:styleId="ListParagraph">
    <w:name w:val="List Paragraph"/>
    <w:basedOn w:val="Normal"/>
    <w:uiPriority w:val="34"/>
    <w:qFormat/>
    <w:rsid w:val="00194C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06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5B83"/>
    <w:rPr>
      <w:color w:val="0000FF"/>
      <w:u w:val="single"/>
    </w:rPr>
  </w:style>
  <w:style w:type="paragraph" w:customStyle="1" w:styleId="header1">
    <w:name w:val="header1"/>
    <w:basedOn w:val="Normal"/>
    <w:rsid w:val="00707AD1"/>
    <w:pPr>
      <w:pBdr>
        <w:bottom w:val="single" w:sz="6" w:space="2" w:color="CCCCCC"/>
      </w:pBdr>
      <w:shd w:val="clear" w:color="auto" w:fill="666666"/>
      <w:spacing w:before="100" w:beforeAutospacing="1"/>
    </w:pPr>
    <w:rPr>
      <w:rFonts w:ascii="Times New Roman" w:eastAsia="Times New Roman" w:hAnsi="Times New Roman" w:cs="Times New Roman"/>
      <w:b/>
      <w:bCs/>
      <w:color w:val="FFFFFF"/>
      <w:sz w:val="24"/>
      <w:szCs w:val="24"/>
    </w:rPr>
  </w:style>
  <w:style w:type="character" w:customStyle="1" w:styleId="titles-large1">
    <w:name w:val="titles-large1"/>
    <w:basedOn w:val="DefaultParagraphFont"/>
    <w:rsid w:val="00707AD1"/>
    <w:rPr>
      <w:rFonts w:ascii="Verdana" w:hAnsi="Verdana" w:hint="default"/>
      <w:b/>
      <w:bCs/>
      <w:color w:val="000000"/>
      <w:sz w:val="36"/>
      <w:szCs w:val="36"/>
    </w:rPr>
  </w:style>
  <w:style w:type="character" w:customStyle="1" w:styleId="bold1">
    <w:name w:val="bold1"/>
    <w:basedOn w:val="DefaultParagraphFont"/>
    <w:rsid w:val="00707AD1"/>
    <w:rPr>
      <w:b/>
      <w:bCs/>
    </w:rPr>
  </w:style>
  <w:style w:type="character" w:styleId="Strong">
    <w:name w:val="Strong"/>
    <w:basedOn w:val="DefaultParagraphFont"/>
    <w:uiPriority w:val="22"/>
    <w:qFormat/>
    <w:rsid w:val="00707AD1"/>
    <w:rPr>
      <w:b/>
      <w:bCs/>
    </w:rPr>
  </w:style>
  <w:style w:type="character" w:styleId="Emphasis">
    <w:name w:val="Emphasis"/>
    <w:basedOn w:val="DefaultParagraphFont"/>
    <w:uiPriority w:val="20"/>
    <w:qFormat/>
    <w:rsid w:val="00707AD1"/>
    <w:rPr>
      <w:i/>
      <w:iCs/>
    </w:rPr>
  </w:style>
  <w:style w:type="paragraph" w:styleId="BalloonText">
    <w:name w:val="Balloon Text"/>
    <w:basedOn w:val="Normal"/>
    <w:link w:val="BalloonTextChar"/>
    <w:uiPriority w:val="99"/>
    <w:semiHidden/>
    <w:unhideWhenUsed/>
    <w:rsid w:val="00707AD1"/>
    <w:rPr>
      <w:rFonts w:ascii="Tahoma" w:hAnsi="Tahoma" w:cs="Tahoma"/>
      <w:sz w:val="16"/>
      <w:szCs w:val="16"/>
    </w:rPr>
  </w:style>
  <w:style w:type="character" w:customStyle="1" w:styleId="BalloonTextChar">
    <w:name w:val="Balloon Text Char"/>
    <w:basedOn w:val="DefaultParagraphFont"/>
    <w:link w:val="BalloonText"/>
    <w:uiPriority w:val="99"/>
    <w:semiHidden/>
    <w:rsid w:val="00707AD1"/>
    <w:rPr>
      <w:rFonts w:ascii="Tahoma" w:hAnsi="Tahoma" w:cs="Tahoma"/>
      <w:sz w:val="16"/>
      <w:szCs w:val="16"/>
    </w:rPr>
  </w:style>
  <w:style w:type="paragraph" w:styleId="BodyText">
    <w:name w:val="Body Text"/>
    <w:basedOn w:val="Normal"/>
    <w:link w:val="BodyTextChar"/>
    <w:uiPriority w:val="99"/>
    <w:semiHidden/>
    <w:unhideWhenUsed/>
    <w:rsid w:val="006D5836"/>
    <w:pPr>
      <w:spacing w:after="120"/>
    </w:pPr>
  </w:style>
  <w:style w:type="character" w:customStyle="1" w:styleId="BodyTextChar">
    <w:name w:val="Body Text Char"/>
    <w:basedOn w:val="DefaultParagraphFont"/>
    <w:link w:val="BodyText"/>
    <w:uiPriority w:val="99"/>
    <w:semiHidden/>
    <w:rsid w:val="006D5836"/>
  </w:style>
  <w:style w:type="paragraph" w:styleId="BodyTextFirstIndent">
    <w:name w:val="Body Text First Indent"/>
    <w:basedOn w:val="BodyText"/>
    <w:link w:val="BodyTextFirstIndentChar"/>
    <w:rsid w:val="006D5836"/>
    <w:pPr>
      <w:ind w:firstLine="21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6D5836"/>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12EBB"/>
    <w:pPr>
      <w:tabs>
        <w:tab w:val="center" w:pos="4680"/>
        <w:tab w:val="right" w:pos="9360"/>
      </w:tabs>
    </w:pPr>
  </w:style>
  <w:style w:type="character" w:customStyle="1" w:styleId="HeaderChar">
    <w:name w:val="Header Char"/>
    <w:basedOn w:val="DefaultParagraphFont"/>
    <w:link w:val="Header"/>
    <w:uiPriority w:val="99"/>
    <w:semiHidden/>
    <w:rsid w:val="00612EBB"/>
  </w:style>
  <w:style w:type="paragraph" w:styleId="Footer">
    <w:name w:val="footer"/>
    <w:basedOn w:val="Normal"/>
    <w:link w:val="FooterChar"/>
    <w:uiPriority w:val="99"/>
    <w:unhideWhenUsed/>
    <w:rsid w:val="00612EBB"/>
    <w:pPr>
      <w:tabs>
        <w:tab w:val="center" w:pos="4680"/>
        <w:tab w:val="right" w:pos="9360"/>
      </w:tabs>
    </w:pPr>
  </w:style>
  <w:style w:type="character" w:customStyle="1" w:styleId="FooterChar">
    <w:name w:val="Footer Char"/>
    <w:basedOn w:val="DefaultParagraphFont"/>
    <w:link w:val="Footer"/>
    <w:uiPriority w:val="99"/>
    <w:rsid w:val="00612EBB"/>
  </w:style>
  <w:style w:type="paragraph" w:styleId="NoSpacing">
    <w:name w:val="No Spacing"/>
    <w:uiPriority w:val="1"/>
    <w:qFormat/>
    <w:rsid w:val="001C0BE5"/>
  </w:style>
  <w:style w:type="character" w:styleId="CommentReference">
    <w:name w:val="annotation reference"/>
    <w:basedOn w:val="DefaultParagraphFont"/>
    <w:uiPriority w:val="99"/>
    <w:semiHidden/>
    <w:unhideWhenUsed/>
    <w:rsid w:val="00F95848"/>
    <w:rPr>
      <w:sz w:val="16"/>
      <w:szCs w:val="16"/>
    </w:rPr>
  </w:style>
  <w:style w:type="paragraph" w:styleId="CommentText">
    <w:name w:val="annotation text"/>
    <w:basedOn w:val="Normal"/>
    <w:link w:val="CommentTextChar"/>
    <w:uiPriority w:val="99"/>
    <w:semiHidden/>
    <w:unhideWhenUsed/>
    <w:rsid w:val="00F95848"/>
    <w:rPr>
      <w:sz w:val="20"/>
      <w:szCs w:val="20"/>
    </w:rPr>
  </w:style>
  <w:style w:type="character" w:customStyle="1" w:styleId="CommentTextChar">
    <w:name w:val="Comment Text Char"/>
    <w:basedOn w:val="DefaultParagraphFont"/>
    <w:link w:val="CommentText"/>
    <w:uiPriority w:val="99"/>
    <w:semiHidden/>
    <w:rsid w:val="00F95848"/>
    <w:rPr>
      <w:sz w:val="20"/>
      <w:szCs w:val="20"/>
    </w:rPr>
  </w:style>
  <w:style w:type="paragraph" w:styleId="CommentSubject">
    <w:name w:val="annotation subject"/>
    <w:basedOn w:val="CommentText"/>
    <w:next w:val="CommentText"/>
    <w:link w:val="CommentSubjectChar"/>
    <w:uiPriority w:val="99"/>
    <w:semiHidden/>
    <w:unhideWhenUsed/>
    <w:rsid w:val="00F95848"/>
    <w:rPr>
      <w:b/>
      <w:bCs/>
    </w:rPr>
  </w:style>
  <w:style w:type="character" w:customStyle="1" w:styleId="CommentSubjectChar">
    <w:name w:val="Comment Subject Char"/>
    <w:basedOn w:val="CommentTextChar"/>
    <w:link w:val="CommentSubject"/>
    <w:uiPriority w:val="99"/>
    <w:semiHidden/>
    <w:rsid w:val="00F95848"/>
    <w:rPr>
      <w:b/>
      <w:bCs/>
      <w:sz w:val="20"/>
      <w:szCs w:val="20"/>
    </w:rPr>
  </w:style>
  <w:style w:type="paragraph" w:customStyle="1" w:styleId="Default">
    <w:name w:val="Default"/>
    <w:rsid w:val="009B1D10"/>
    <w:pPr>
      <w:autoSpaceDE w:val="0"/>
      <w:autoSpaceDN w:val="0"/>
      <w:adjustRightInd w:val="0"/>
    </w:pPr>
    <w:rPr>
      <w:rFonts w:ascii="Palatino" w:hAnsi="Palatino" w:cs="Palatino"/>
      <w:color w:val="000000"/>
      <w:sz w:val="24"/>
      <w:szCs w:val="24"/>
    </w:rPr>
  </w:style>
  <w:style w:type="paragraph" w:styleId="ListParagraph">
    <w:name w:val="List Paragraph"/>
    <w:basedOn w:val="Normal"/>
    <w:uiPriority w:val="34"/>
    <w:qFormat/>
    <w:rsid w:val="00194C9C"/>
    <w:pPr>
      <w:ind w:left="720"/>
      <w:contextualSpacing/>
    </w:pPr>
  </w:style>
</w:styles>
</file>

<file path=word/webSettings.xml><?xml version="1.0" encoding="utf-8"?>
<w:webSettings xmlns:r="http://schemas.openxmlformats.org/officeDocument/2006/relationships" xmlns:w="http://schemas.openxmlformats.org/wordprocessingml/2006/main">
  <w:divs>
    <w:div w:id="313995606">
      <w:bodyDiv w:val="1"/>
      <w:marLeft w:val="0"/>
      <w:marRight w:val="0"/>
      <w:marTop w:val="0"/>
      <w:marBottom w:val="0"/>
      <w:divBdr>
        <w:top w:val="none" w:sz="0" w:space="0" w:color="auto"/>
        <w:left w:val="none" w:sz="0" w:space="0" w:color="auto"/>
        <w:bottom w:val="none" w:sz="0" w:space="0" w:color="auto"/>
        <w:right w:val="none" w:sz="0" w:space="0" w:color="auto"/>
      </w:divBdr>
    </w:div>
    <w:div w:id="392388895">
      <w:bodyDiv w:val="1"/>
      <w:marLeft w:val="0"/>
      <w:marRight w:val="0"/>
      <w:marTop w:val="0"/>
      <w:marBottom w:val="0"/>
      <w:divBdr>
        <w:top w:val="none" w:sz="0" w:space="0" w:color="auto"/>
        <w:left w:val="none" w:sz="0" w:space="0" w:color="auto"/>
        <w:bottom w:val="none" w:sz="0" w:space="0" w:color="auto"/>
        <w:right w:val="none" w:sz="0" w:space="0" w:color="auto"/>
      </w:divBdr>
    </w:div>
    <w:div w:id="467430653">
      <w:bodyDiv w:val="1"/>
      <w:marLeft w:val="0"/>
      <w:marRight w:val="0"/>
      <w:marTop w:val="0"/>
      <w:marBottom w:val="0"/>
      <w:divBdr>
        <w:top w:val="none" w:sz="0" w:space="0" w:color="auto"/>
        <w:left w:val="none" w:sz="0" w:space="0" w:color="auto"/>
        <w:bottom w:val="none" w:sz="0" w:space="0" w:color="auto"/>
        <w:right w:val="none" w:sz="0" w:space="0" w:color="auto"/>
      </w:divBdr>
      <w:divsChild>
        <w:div w:id="1794324558">
          <w:marLeft w:val="274"/>
          <w:marRight w:val="0"/>
          <w:marTop w:val="0"/>
          <w:marBottom w:val="0"/>
          <w:divBdr>
            <w:top w:val="none" w:sz="0" w:space="0" w:color="auto"/>
            <w:left w:val="none" w:sz="0" w:space="0" w:color="auto"/>
            <w:bottom w:val="none" w:sz="0" w:space="0" w:color="auto"/>
            <w:right w:val="none" w:sz="0" w:space="0" w:color="auto"/>
          </w:divBdr>
        </w:div>
        <w:div w:id="393701345">
          <w:marLeft w:val="274"/>
          <w:marRight w:val="0"/>
          <w:marTop w:val="0"/>
          <w:marBottom w:val="0"/>
          <w:divBdr>
            <w:top w:val="none" w:sz="0" w:space="0" w:color="auto"/>
            <w:left w:val="none" w:sz="0" w:space="0" w:color="auto"/>
            <w:bottom w:val="none" w:sz="0" w:space="0" w:color="auto"/>
            <w:right w:val="none" w:sz="0" w:space="0" w:color="auto"/>
          </w:divBdr>
        </w:div>
        <w:div w:id="1077750276">
          <w:marLeft w:val="274"/>
          <w:marRight w:val="0"/>
          <w:marTop w:val="0"/>
          <w:marBottom w:val="0"/>
          <w:divBdr>
            <w:top w:val="none" w:sz="0" w:space="0" w:color="auto"/>
            <w:left w:val="none" w:sz="0" w:space="0" w:color="auto"/>
            <w:bottom w:val="none" w:sz="0" w:space="0" w:color="auto"/>
            <w:right w:val="none" w:sz="0" w:space="0" w:color="auto"/>
          </w:divBdr>
        </w:div>
        <w:div w:id="2141260167">
          <w:marLeft w:val="274"/>
          <w:marRight w:val="0"/>
          <w:marTop w:val="0"/>
          <w:marBottom w:val="0"/>
          <w:divBdr>
            <w:top w:val="none" w:sz="0" w:space="0" w:color="auto"/>
            <w:left w:val="none" w:sz="0" w:space="0" w:color="auto"/>
            <w:bottom w:val="none" w:sz="0" w:space="0" w:color="auto"/>
            <w:right w:val="none" w:sz="0" w:space="0" w:color="auto"/>
          </w:divBdr>
        </w:div>
        <w:div w:id="2121756115">
          <w:marLeft w:val="274"/>
          <w:marRight w:val="0"/>
          <w:marTop w:val="0"/>
          <w:marBottom w:val="0"/>
          <w:divBdr>
            <w:top w:val="none" w:sz="0" w:space="0" w:color="auto"/>
            <w:left w:val="none" w:sz="0" w:space="0" w:color="auto"/>
            <w:bottom w:val="none" w:sz="0" w:space="0" w:color="auto"/>
            <w:right w:val="none" w:sz="0" w:space="0" w:color="auto"/>
          </w:divBdr>
        </w:div>
        <w:div w:id="1344748009">
          <w:marLeft w:val="274"/>
          <w:marRight w:val="0"/>
          <w:marTop w:val="0"/>
          <w:marBottom w:val="0"/>
          <w:divBdr>
            <w:top w:val="none" w:sz="0" w:space="0" w:color="auto"/>
            <w:left w:val="none" w:sz="0" w:space="0" w:color="auto"/>
            <w:bottom w:val="none" w:sz="0" w:space="0" w:color="auto"/>
            <w:right w:val="none" w:sz="0" w:space="0" w:color="auto"/>
          </w:divBdr>
        </w:div>
        <w:div w:id="809395658">
          <w:marLeft w:val="274"/>
          <w:marRight w:val="0"/>
          <w:marTop w:val="0"/>
          <w:marBottom w:val="0"/>
          <w:divBdr>
            <w:top w:val="none" w:sz="0" w:space="0" w:color="auto"/>
            <w:left w:val="none" w:sz="0" w:space="0" w:color="auto"/>
            <w:bottom w:val="none" w:sz="0" w:space="0" w:color="auto"/>
            <w:right w:val="none" w:sz="0" w:space="0" w:color="auto"/>
          </w:divBdr>
        </w:div>
      </w:divsChild>
    </w:div>
    <w:div w:id="473956923">
      <w:bodyDiv w:val="1"/>
      <w:marLeft w:val="0"/>
      <w:marRight w:val="0"/>
      <w:marTop w:val="0"/>
      <w:marBottom w:val="0"/>
      <w:divBdr>
        <w:top w:val="none" w:sz="0" w:space="0" w:color="auto"/>
        <w:left w:val="none" w:sz="0" w:space="0" w:color="auto"/>
        <w:bottom w:val="none" w:sz="0" w:space="0" w:color="auto"/>
        <w:right w:val="none" w:sz="0" w:space="0" w:color="auto"/>
      </w:divBdr>
    </w:div>
    <w:div w:id="565847259">
      <w:bodyDiv w:val="1"/>
      <w:marLeft w:val="0"/>
      <w:marRight w:val="0"/>
      <w:marTop w:val="0"/>
      <w:marBottom w:val="0"/>
      <w:divBdr>
        <w:top w:val="none" w:sz="0" w:space="0" w:color="auto"/>
        <w:left w:val="none" w:sz="0" w:space="0" w:color="auto"/>
        <w:bottom w:val="none" w:sz="0" w:space="0" w:color="auto"/>
        <w:right w:val="none" w:sz="0" w:space="0" w:color="auto"/>
      </w:divBdr>
      <w:divsChild>
        <w:div w:id="1887570652">
          <w:marLeft w:val="0"/>
          <w:marRight w:val="0"/>
          <w:marTop w:val="157"/>
          <w:marBottom w:val="0"/>
          <w:divBdr>
            <w:top w:val="none" w:sz="0" w:space="0" w:color="auto"/>
            <w:left w:val="none" w:sz="0" w:space="0" w:color="auto"/>
            <w:bottom w:val="none" w:sz="0" w:space="0" w:color="auto"/>
            <w:right w:val="none" w:sz="0" w:space="0" w:color="auto"/>
          </w:divBdr>
          <w:divsChild>
            <w:div w:id="9641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02715">
      <w:bodyDiv w:val="1"/>
      <w:marLeft w:val="0"/>
      <w:marRight w:val="0"/>
      <w:marTop w:val="0"/>
      <w:marBottom w:val="0"/>
      <w:divBdr>
        <w:top w:val="none" w:sz="0" w:space="0" w:color="auto"/>
        <w:left w:val="none" w:sz="0" w:space="0" w:color="auto"/>
        <w:bottom w:val="none" w:sz="0" w:space="0" w:color="auto"/>
        <w:right w:val="none" w:sz="0" w:space="0" w:color="auto"/>
      </w:divBdr>
      <w:divsChild>
        <w:div w:id="1545867320">
          <w:marLeft w:val="0"/>
          <w:marRight w:val="0"/>
          <w:marTop w:val="157"/>
          <w:marBottom w:val="0"/>
          <w:divBdr>
            <w:top w:val="none" w:sz="0" w:space="0" w:color="auto"/>
            <w:left w:val="none" w:sz="0" w:space="0" w:color="auto"/>
            <w:bottom w:val="none" w:sz="0" w:space="0" w:color="auto"/>
            <w:right w:val="none" w:sz="0" w:space="0" w:color="auto"/>
          </w:divBdr>
          <w:divsChild>
            <w:div w:id="1920559523">
              <w:marLeft w:val="47"/>
              <w:marRight w:val="0"/>
              <w:marTop w:val="0"/>
              <w:marBottom w:val="0"/>
              <w:divBdr>
                <w:top w:val="single" w:sz="6" w:space="0" w:color="000000"/>
                <w:left w:val="single" w:sz="6" w:space="0" w:color="000000"/>
                <w:bottom w:val="single" w:sz="6" w:space="0" w:color="000000"/>
                <w:right w:val="single" w:sz="6" w:space="0" w:color="000000"/>
              </w:divBdr>
              <w:divsChild>
                <w:div w:id="1348095034">
                  <w:marLeft w:val="0"/>
                  <w:marRight w:val="0"/>
                  <w:marTop w:val="0"/>
                  <w:marBottom w:val="0"/>
                  <w:divBdr>
                    <w:top w:val="none" w:sz="0" w:space="0" w:color="auto"/>
                    <w:left w:val="none" w:sz="0" w:space="0" w:color="auto"/>
                    <w:bottom w:val="none" w:sz="0" w:space="0" w:color="auto"/>
                    <w:right w:val="none" w:sz="0" w:space="0" w:color="auto"/>
                  </w:divBdr>
                </w:div>
                <w:div w:id="1961062861">
                  <w:marLeft w:val="0"/>
                  <w:marRight w:val="0"/>
                  <w:marTop w:val="0"/>
                  <w:marBottom w:val="0"/>
                  <w:divBdr>
                    <w:top w:val="none" w:sz="0" w:space="0" w:color="auto"/>
                    <w:left w:val="none" w:sz="0" w:space="0" w:color="auto"/>
                    <w:bottom w:val="none" w:sz="0" w:space="0" w:color="auto"/>
                    <w:right w:val="none" w:sz="0" w:space="0" w:color="auto"/>
                  </w:divBdr>
                  <w:divsChild>
                    <w:div w:id="2104720524">
                      <w:marLeft w:val="0"/>
                      <w:marRight w:val="0"/>
                      <w:marTop w:val="0"/>
                      <w:marBottom w:val="0"/>
                      <w:divBdr>
                        <w:top w:val="none" w:sz="0" w:space="0" w:color="auto"/>
                        <w:left w:val="none" w:sz="0" w:space="0" w:color="auto"/>
                        <w:bottom w:val="none" w:sz="0" w:space="0" w:color="auto"/>
                        <w:right w:val="none" w:sz="0" w:space="0" w:color="auto"/>
                      </w:divBdr>
                    </w:div>
                    <w:div w:id="936786735">
                      <w:marLeft w:val="0"/>
                      <w:marRight w:val="0"/>
                      <w:marTop w:val="0"/>
                      <w:marBottom w:val="0"/>
                      <w:divBdr>
                        <w:top w:val="none" w:sz="0" w:space="0" w:color="auto"/>
                        <w:left w:val="none" w:sz="0" w:space="0" w:color="auto"/>
                        <w:bottom w:val="none" w:sz="0" w:space="0" w:color="auto"/>
                        <w:right w:val="none" w:sz="0" w:space="0" w:color="auto"/>
                      </w:divBdr>
                    </w:div>
                    <w:div w:id="3409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2409">
              <w:marLeft w:val="0"/>
              <w:marRight w:val="3130"/>
              <w:marTop w:val="0"/>
              <w:marBottom w:val="157"/>
              <w:divBdr>
                <w:top w:val="single" w:sz="6" w:space="0" w:color="CCCCCC"/>
                <w:left w:val="single" w:sz="6" w:space="0" w:color="CCCCCC"/>
                <w:bottom w:val="single" w:sz="6" w:space="2" w:color="CCCCCC"/>
                <w:right w:val="single" w:sz="6" w:space="0" w:color="CCCCCC"/>
              </w:divBdr>
              <w:divsChild>
                <w:div w:id="1027754063">
                  <w:marLeft w:val="0"/>
                  <w:marRight w:val="0"/>
                  <w:marTop w:val="0"/>
                  <w:marBottom w:val="125"/>
                  <w:divBdr>
                    <w:top w:val="none" w:sz="0" w:space="0" w:color="auto"/>
                    <w:left w:val="none" w:sz="0" w:space="0" w:color="auto"/>
                    <w:bottom w:val="single" w:sz="6" w:space="2" w:color="CCCCCC"/>
                    <w:right w:val="none" w:sz="0" w:space="0" w:color="auto"/>
                  </w:divBdr>
                </w:div>
                <w:div w:id="229735697">
                  <w:marLeft w:val="0"/>
                  <w:marRight w:val="0"/>
                  <w:marTop w:val="0"/>
                  <w:marBottom w:val="0"/>
                  <w:divBdr>
                    <w:top w:val="none" w:sz="0" w:space="0" w:color="auto"/>
                    <w:left w:val="none" w:sz="0" w:space="0" w:color="auto"/>
                    <w:bottom w:val="none" w:sz="0" w:space="0" w:color="auto"/>
                    <w:right w:val="none" w:sz="0" w:space="0" w:color="auto"/>
                  </w:divBdr>
                </w:div>
              </w:divsChild>
            </w:div>
            <w:div w:id="21454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2217">
      <w:bodyDiv w:val="1"/>
      <w:marLeft w:val="0"/>
      <w:marRight w:val="0"/>
      <w:marTop w:val="0"/>
      <w:marBottom w:val="0"/>
      <w:divBdr>
        <w:top w:val="none" w:sz="0" w:space="0" w:color="auto"/>
        <w:left w:val="none" w:sz="0" w:space="0" w:color="auto"/>
        <w:bottom w:val="none" w:sz="0" w:space="0" w:color="auto"/>
        <w:right w:val="none" w:sz="0" w:space="0" w:color="auto"/>
      </w:divBdr>
      <w:divsChild>
        <w:div w:id="2000844116">
          <w:marLeft w:val="0"/>
          <w:marRight w:val="0"/>
          <w:marTop w:val="157"/>
          <w:marBottom w:val="0"/>
          <w:divBdr>
            <w:top w:val="none" w:sz="0" w:space="0" w:color="auto"/>
            <w:left w:val="none" w:sz="0" w:space="0" w:color="auto"/>
            <w:bottom w:val="none" w:sz="0" w:space="0" w:color="auto"/>
            <w:right w:val="none" w:sz="0" w:space="0" w:color="auto"/>
          </w:divBdr>
          <w:divsChild>
            <w:div w:id="138205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5268">
      <w:bodyDiv w:val="1"/>
      <w:marLeft w:val="0"/>
      <w:marRight w:val="0"/>
      <w:marTop w:val="0"/>
      <w:marBottom w:val="0"/>
      <w:divBdr>
        <w:top w:val="none" w:sz="0" w:space="0" w:color="auto"/>
        <w:left w:val="none" w:sz="0" w:space="0" w:color="auto"/>
        <w:bottom w:val="none" w:sz="0" w:space="0" w:color="auto"/>
        <w:right w:val="none" w:sz="0" w:space="0" w:color="auto"/>
      </w:divBdr>
    </w:div>
    <w:div w:id="1681539993">
      <w:bodyDiv w:val="1"/>
      <w:marLeft w:val="0"/>
      <w:marRight w:val="0"/>
      <w:marTop w:val="0"/>
      <w:marBottom w:val="0"/>
      <w:divBdr>
        <w:top w:val="none" w:sz="0" w:space="0" w:color="auto"/>
        <w:left w:val="none" w:sz="0" w:space="0" w:color="auto"/>
        <w:bottom w:val="none" w:sz="0" w:space="0" w:color="auto"/>
        <w:right w:val="none" w:sz="0" w:space="0" w:color="auto"/>
      </w:divBdr>
    </w:div>
    <w:div w:id="1727220264">
      <w:bodyDiv w:val="1"/>
      <w:marLeft w:val="0"/>
      <w:marRight w:val="0"/>
      <w:marTop w:val="0"/>
      <w:marBottom w:val="0"/>
      <w:divBdr>
        <w:top w:val="none" w:sz="0" w:space="0" w:color="auto"/>
        <w:left w:val="none" w:sz="0" w:space="0" w:color="auto"/>
        <w:bottom w:val="none" w:sz="0" w:space="0" w:color="auto"/>
        <w:right w:val="none" w:sz="0" w:space="0" w:color="auto"/>
      </w:divBdr>
      <w:divsChild>
        <w:div w:id="1777477047">
          <w:marLeft w:val="0"/>
          <w:marRight w:val="0"/>
          <w:marTop w:val="150"/>
          <w:marBottom w:val="0"/>
          <w:divBdr>
            <w:top w:val="none" w:sz="0" w:space="0" w:color="auto"/>
            <w:left w:val="none" w:sz="0" w:space="0" w:color="auto"/>
            <w:bottom w:val="none" w:sz="0" w:space="0" w:color="auto"/>
            <w:right w:val="none" w:sz="0" w:space="0" w:color="auto"/>
          </w:divBdr>
          <w:divsChild>
            <w:div w:id="18667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443">
      <w:bodyDiv w:val="1"/>
      <w:marLeft w:val="0"/>
      <w:marRight w:val="0"/>
      <w:marTop w:val="0"/>
      <w:marBottom w:val="0"/>
      <w:divBdr>
        <w:top w:val="none" w:sz="0" w:space="0" w:color="auto"/>
        <w:left w:val="none" w:sz="0" w:space="0" w:color="auto"/>
        <w:bottom w:val="none" w:sz="0" w:space="0" w:color="auto"/>
        <w:right w:val="none" w:sz="0" w:space="0" w:color="auto"/>
      </w:divBdr>
      <w:divsChild>
        <w:div w:id="2103723152">
          <w:marLeft w:val="0"/>
          <w:marRight w:val="0"/>
          <w:marTop w:val="157"/>
          <w:marBottom w:val="0"/>
          <w:divBdr>
            <w:top w:val="none" w:sz="0" w:space="0" w:color="auto"/>
            <w:left w:val="none" w:sz="0" w:space="0" w:color="auto"/>
            <w:bottom w:val="none" w:sz="0" w:space="0" w:color="auto"/>
            <w:right w:val="none" w:sz="0" w:space="0" w:color="auto"/>
          </w:divBdr>
          <w:divsChild>
            <w:div w:id="1349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4E130-33C7-467B-AC70-9A8FB3B9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15521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 Smith</dc:creator>
  <cp:lastModifiedBy>Department Of The Interior</cp:lastModifiedBy>
  <cp:revision>3</cp:revision>
  <cp:lastPrinted>2012-03-20T15:02:00Z</cp:lastPrinted>
  <dcterms:created xsi:type="dcterms:W3CDTF">2012-03-20T15:11:00Z</dcterms:created>
  <dcterms:modified xsi:type="dcterms:W3CDTF">2012-03-20T15:14:00Z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