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63" w:rsidRPr="00917763" w:rsidRDefault="00917763" w:rsidP="00917763">
      <w:pPr>
        <w:spacing w:after="0" w:line="240" w:lineRule="auto"/>
        <w:rPr>
          <w:rFonts w:ascii="Arial" w:eastAsia="Times New Roman" w:hAnsi="Arial" w:cs="Arial"/>
          <w:color w:val="454442"/>
          <w:sz w:val="20"/>
          <w:szCs w:val="20"/>
        </w:rPr>
      </w:pPr>
    </w:p>
    <w:p w:rsidR="00917763" w:rsidRPr="00917763" w:rsidRDefault="00917763" w:rsidP="00917763">
      <w:pPr>
        <w:spacing w:after="0" w:line="240" w:lineRule="auto"/>
        <w:rPr>
          <w:rFonts w:ascii="Arial" w:eastAsia="Times New Roman" w:hAnsi="Arial" w:cs="Arial"/>
          <w:b/>
          <w:bCs/>
          <w:color w:val="454442"/>
          <w:sz w:val="40"/>
          <w:szCs w:val="40"/>
        </w:rPr>
      </w:pPr>
      <w:r w:rsidRPr="00917763">
        <w:rPr>
          <w:rFonts w:ascii="Arial" w:eastAsia="Times New Roman" w:hAnsi="Arial" w:cs="Arial"/>
          <w:b/>
          <w:bCs/>
          <w:color w:val="000000"/>
          <w:sz w:val="20"/>
          <w:szCs w:val="20"/>
        </w:rPr>
        <w:t>Job Title:</w:t>
      </w:r>
      <w:r w:rsidRPr="00917763">
        <w:rPr>
          <w:rFonts w:ascii="Arial" w:eastAsia="Times New Roman" w:hAnsi="Arial" w:cs="Arial"/>
          <w:b/>
          <w:bCs/>
          <w:color w:val="454442"/>
          <w:sz w:val="40"/>
          <w:szCs w:val="40"/>
        </w:rPr>
        <w:t xml:space="preserve"> </w:t>
      </w:r>
      <w:r w:rsidRPr="00917763">
        <w:rPr>
          <w:rFonts w:ascii="Arial" w:eastAsia="Times New Roman" w:hAnsi="Arial" w:cs="Arial"/>
          <w:b/>
          <w:bCs/>
          <w:color w:val="454442"/>
          <w:sz w:val="20"/>
          <w:szCs w:val="20"/>
        </w:rPr>
        <w:t>Process Improvement Specialist</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b/>
          <w:bCs/>
          <w:color w:val="000000"/>
          <w:sz w:val="20"/>
          <w:szCs w:val="20"/>
        </w:rPr>
        <w:t>Department:</w:t>
      </w:r>
      <w:r w:rsidRPr="00917763">
        <w:rPr>
          <w:rFonts w:ascii="Arial" w:eastAsia="Times New Roman" w:hAnsi="Arial" w:cs="Arial"/>
          <w:color w:val="454442"/>
          <w:sz w:val="20"/>
          <w:szCs w:val="20"/>
        </w:rPr>
        <w:t xml:space="preserve"> Department Of Homeland Security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b/>
          <w:bCs/>
          <w:color w:val="000000"/>
          <w:sz w:val="20"/>
          <w:szCs w:val="20"/>
        </w:rPr>
        <w:t>Agency:</w:t>
      </w:r>
      <w:r w:rsidRPr="00917763">
        <w:rPr>
          <w:rFonts w:ascii="Arial" w:eastAsia="Times New Roman" w:hAnsi="Arial" w:cs="Arial"/>
          <w:color w:val="454442"/>
          <w:sz w:val="20"/>
          <w:szCs w:val="20"/>
        </w:rPr>
        <w:t xml:space="preserve"> DHS Headquarters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b/>
          <w:bCs/>
          <w:color w:val="000000"/>
          <w:sz w:val="20"/>
          <w:szCs w:val="20"/>
        </w:rPr>
        <w:t>Job Announcement Number:</w:t>
      </w:r>
      <w:r w:rsidRPr="00917763">
        <w:rPr>
          <w:rFonts w:ascii="Arial" w:eastAsia="Times New Roman" w:hAnsi="Arial" w:cs="Arial"/>
          <w:color w:val="454442"/>
          <w:sz w:val="20"/>
          <w:szCs w:val="20"/>
        </w:rPr>
        <w:t xml:space="preserve">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p>
    <w:tbl>
      <w:tblPr>
        <w:tblW w:w="0" w:type="auto"/>
        <w:tblCellSpacing w:w="0" w:type="dxa"/>
        <w:tblCellMar>
          <w:left w:w="0" w:type="dxa"/>
          <w:right w:w="0" w:type="dxa"/>
        </w:tblCellMar>
        <w:tblLook w:val="04A0"/>
      </w:tblPr>
      <w:tblGrid>
        <w:gridCol w:w="2775"/>
        <w:gridCol w:w="3924"/>
      </w:tblGrid>
      <w:tr w:rsidR="00917763" w:rsidRPr="00917763" w:rsidTr="00917763">
        <w:trPr>
          <w:trHeight w:val="450"/>
          <w:tblCellSpacing w:w="0" w:type="dxa"/>
        </w:trPr>
        <w:tc>
          <w:tcPr>
            <w:tcW w:w="2775" w:type="dxa"/>
            <w:hideMark/>
          </w:tcPr>
          <w:p w:rsidR="00917763" w:rsidRPr="00917763" w:rsidRDefault="00917763" w:rsidP="00917763">
            <w:pPr>
              <w:spacing w:after="0" w:line="240" w:lineRule="auto"/>
              <w:rPr>
                <w:rFonts w:ascii="Arial" w:eastAsia="Times New Roman" w:hAnsi="Arial" w:cs="Arial"/>
                <w:b/>
                <w:bCs/>
                <w:color w:val="454442"/>
                <w:sz w:val="20"/>
                <w:szCs w:val="20"/>
              </w:rPr>
            </w:pPr>
            <w:r w:rsidRPr="00917763">
              <w:rPr>
                <w:rFonts w:ascii="Arial" w:eastAsia="Times New Roman" w:hAnsi="Arial" w:cs="Arial"/>
                <w:b/>
                <w:bCs/>
                <w:color w:val="000000"/>
                <w:sz w:val="20"/>
                <w:szCs w:val="20"/>
              </w:rPr>
              <w:t>Salary Range:</w:t>
            </w:r>
          </w:p>
        </w:tc>
        <w:tc>
          <w:tcPr>
            <w:tcW w:w="0" w:type="auto"/>
            <w:tcMar>
              <w:top w:w="0" w:type="dxa"/>
              <w:left w:w="0" w:type="dxa"/>
              <w:bottom w:w="225" w:type="dxa"/>
              <w:right w:w="0" w:type="dxa"/>
            </w:tcMar>
            <w:hideMark/>
          </w:tcPr>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$89,033.00 - $115,742.00 /year</w:t>
            </w:r>
          </w:p>
        </w:tc>
      </w:tr>
      <w:tr w:rsidR="00917763" w:rsidRPr="00917763" w:rsidTr="00917763">
        <w:trPr>
          <w:trHeight w:val="450"/>
          <w:tblCellSpacing w:w="0" w:type="dxa"/>
        </w:trPr>
        <w:tc>
          <w:tcPr>
            <w:tcW w:w="2775" w:type="dxa"/>
            <w:hideMark/>
          </w:tcPr>
          <w:p w:rsidR="00917763" w:rsidRPr="00917763" w:rsidRDefault="00917763" w:rsidP="00917763">
            <w:pPr>
              <w:spacing w:after="0" w:line="240" w:lineRule="auto"/>
              <w:rPr>
                <w:rFonts w:ascii="Arial" w:eastAsia="Times New Roman" w:hAnsi="Arial" w:cs="Arial"/>
                <w:b/>
                <w:bCs/>
                <w:color w:val="454442"/>
                <w:sz w:val="20"/>
                <w:szCs w:val="20"/>
              </w:rPr>
            </w:pPr>
            <w:r w:rsidRPr="00917763">
              <w:rPr>
                <w:rFonts w:ascii="Arial" w:eastAsia="Times New Roman" w:hAnsi="Arial" w:cs="Arial"/>
                <w:b/>
                <w:bCs/>
                <w:color w:val="000000"/>
                <w:sz w:val="20"/>
                <w:szCs w:val="20"/>
              </w:rPr>
              <w:t>Series &amp; Grade:</w:t>
            </w:r>
          </w:p>
        </w:tc>
        <w:tc>
          <w:tcPr>
            <w:tcW w:w="0" w:type="auto"/>
            <w:tcMar>
              <w:top w:w="0" w:type="dxa"/>
              <w:left w:w="0" w:type="dxa"/>
              <w:bottom w:w="225" w:type="dxa"/>
              <w:right w:w="0" w:type="dxa"/>
            </w:tcMar>
            <w:hideMark/>
          </w:tcPr>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GS-0301-13</w:t>
            </w:r>
          </w:p>
        </w:tc>
      </w:tr>
      <w:tr w:rsidR="00917763" w:rsidRPr="00917763" w:rsidTr="00917763">
        <w:trPr>
          <w:trHeight w:val="450"/>
          <w:tblCellSpacing w:w="0" w:type="dxa"/>
        </w:trPr>
        <w:tc>
          <w:tcPr>
            <w:tcW w:w="2775" w:type="dxa"/>
            <w:hideMark/>
          </w:tcPr>
          <w:p w:rsidR="00917763" w:rsidRPr="00917763" w:rsidRDefault="00917763" w:rsidP="00917763">
            <w:pPr>
              <w:spacing w:after="0" w:line="240" w:lineRule="auto"/>
              <w:rPr>
                <w:rFonts w:ascii="Arial" w:eastAsia="Times New Roman" w:hAnsi="Arial" w:cs="Arial"/>
                <w:b/>
                <w:bCs/>
                <w:color w:val="454442"/>
                <w:sz w:val="20"/>
                <w:szCs w:val="20"/>
              </w:rPr>
            </w:pPr>
            <w:r w:rsidRPr="00917763">
              <w:rPr>
                <w:rFonts w:ascii="Arial" w:eastAsia="Times New Roman" w:hAnsi="Arial" w:cs="Arial"/>
                <w:b/>
                <w:bCs/>
                <w:color w:val="000000"/>
                <w:sz w:val="20"/>
                <w:szCs w:val="20"/>
              </w:rPr>
              <w:t>Promotion Potential:</w:t>
            </w:r>
          </w:p>
        </w:tc>
        <w:tc>
          <w:tcPr>
            <w:tcW w:w="0" w:type="auto"/>
            <w:tcMar>
              <w:top w:w="0" w:type="dxa"/>
              <w:left w:w="0" w:type="dxa"/>
              <w:bottom w:w="225" w:type="dxa"/>
              <w:right w:w="0" w:type="dxa"/>
            </w:tcMar>
            <w:hideMark/>
          </w:tcPr>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13</w:t>
            </w:r>
          </w:p>
        </w:tc>
      </w:tr>
      <w:tr w:rsidR="00917763" w:rsidRPr="00917763" w:rsidTr="00917763">
        <w:trPr>
          <w:trHeight w:val="450"/>
          <w:tblCellSpacing w:w="0" w:type="dxa"/>
        </w:trPr>
        <w:tc>
          <w:tcPr>
            <w:tcW w:w="2775" w:type="dxa"/>
            <w:hideMark/>
          </w:tcPr>
          <w:p w:rsidR="00917763" w:rsidRPr="00917763" w:rsidRDefault="00917763" w:rsidP="00917763">
            <w:pPr>
              <w:spacing w:after="0" w:line="240" w:lineRule="auto"/>
              <w:rPr>
                <w:rFonts w:ascii="Arial" w:eastAsia="Times New Roman" w:hAnsi="Arial" w:cs="Arial"/>
                <w:b/>
                <w:bCs/>
                <w:color w:val="454442"/>
                <w:sz w:val="20"/>
                <w:szCs w:val="20"/>
              </w:rPr>
            </w:pPr>
            <w:r w:rsidRPr="00917763">
              <w:rPr>
                <w:rFonts w:ascii="Arial" w:eastAsia="Times New Roman" w:hAnsi="Arial" w:cs="Arial"/>
                <w:b/>
                <w:bCs/>
                <w:color w:val="000000"/>
                <w:sz w:val="20"/>
                <w:szCs w:val="20"/>
              </w:rPr>
              <w:t>Open Period:</w:t>
            </w:r>
          </w:p>
        </w:tc>
        <w:tc>
          <w:tcPr>
            <w:tcW w:w="0" w:type="auto"/>
            <w:tcMar>
              <w:top w:w="0" w:type="dxa"/>
              <w:left w:w="0" w:type="dxa"/>
              <w:bottom w:w="225" w:type="dxa"/>
              <w:right w:w="0" w:type="dxa"/>
            </w:tcMar>
            <w:hideMark/>
          </w:tcPr>
          <w:p w:rsidR="00917763" w:rsidRPr="00917763" w:rsidRDefault="00917763" w:rsidP="00917763">
            <w:pPr>
              <w:spacing w:after="0" w:line="240" w:lineRule="auto"/>
              <w:rPr>
                <w:rFonts w:ascii="Arial" w:eastAsia="Times New Roman" w:hAnsi="Arial" w:cs="Arial"/>
                <w:color w:val="454442"/>
                <w:sz w:val="20"/>
                <w:szCs w:val="20"/>
              </w:rPr>
            </w:pPr>
          </w:p>
        </w:tc>
      </w:tr>
      <w:tr w:rsidR="00917763" w:rsidRPr="00917763" w:rsidTr="00917763">
        <w:trPr>
          <w:trHeight w:val="450"/>
          <w:tblCellSpacing w:w="0" w:type="dxa"/>
        </w:trPr>
        <w:tc>
          <w:tcPr>
            <w:tcW w:w="2775" w:type="dxa"/>
            <w:hideMark/>
          </w:tcPr>
          <w:p w:rsidR="00917763" w:rsidRPr="00917763" w:rsidRDefault="00917763" w:rsidP="00917763">
            <w:pPr>
              <w:spacing w:after="0" w:line="240" w:lineRule="auto"/>
              <w:rPr>
                <w:rFonts w:ascii="Arial" w:eastAsia="Times New Roman" w:hAnsi="Arial" w:cs="Arial"/>
                <w:b/>
                <w:bCs/>
                <w:color w:val="454442"/>
                <w:sz w:val="20"/>
                <w:szCs w:val="20"/>
              </w:rPr>
            </w:pPr>
            <w:r w:rsidRPr="00917763">
              <w:rPr>
                <w:rFonts w:ascii="Arial" w:eastAsia="Times New Roman" w:hAnsi="Arial" w:cs="Arial"/>
                <w:b/>
                <w:bCs/>
                <w:color w:val="000000"/>
                <w:sz w:val="20"/>
                <w:szCs w:val="20"/>
              </w:rPr>
              <w:t>Position Information:</w:t>
            </w:r>
          </w:p>
        </w:tc>
        <w:tc>
          <w:tcPr>
            <w:tcW w:w="0" w:type="auto"/>
            <w:tcMar>
              <w:top w:w="0" w:type="dxa"/>
              <w:left w:w="0" w:type="dxa"/>
              <w:bottom w:w="225" w:type="dxa"/>
              <w:right w:w="0" w:type="dxa"/>
            </w:tcMar>
            <w:hideMark/>
          </w:tcPr>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Full Time Career/Career Conditional</w:t>
            </w:r>
          </w:p>
        </w:tc>
      </w:tr>
      <w:tr w:rsidR="00917763" w:rsidRPr="00917763" w:rsidTr="00917763">
        <w:trPr>
          <w:trHeight w:val="450"/>
          <w:tblCellSpacing w:w="0" w:type="dxa"/>
        </w:trPr>
        <w:tc>
          <w:tcPr>
            <w:tcW w:w="2775" w:type="dxa"/>
            <w:hideMark/>
          </w:tcPr>
          <w:p w:rsidR="00917763" w:rsidRPr="00917763" w:rsidRDefault="00917763" w:rsidP="00917763">
            <w:pPr>
              <w:spacing w:after="0" w:line="240" w:lineRule="auto"/>
              <w:rPr>
                <w:rFonts w:ascii="Arial" w:eastAsia="Times New Roman" w:hAnsi="Arial" w:cs="Arial"/>
                <w:b/>
                <w:bCs/>
                <w:color w:val="454442"/>
                <w:sz w:val="20"/>
                <w:szCs w:val="20"/>
              </w:rPr>
            </w:pPr>
            <w:r w:rsidRPr="00917763">
              <w:rPr>
                <w:rFonts w:ascii="Arial" w:eastAsia="Times New Roman" w:hAnsi="Arial" w:cs="Arial"/>
                <w:b/>
                <w:bCs/>
                <w:color w:val="000000"/>
                <w:sz w:val="20"/>
                <w:szCs w:val="20"/>
              </w:rPr>
              <w:t>Duty Locations:</w:t>
            </w:r>
          </w:p>
        </w:tc>
        <w:tc>
          <w:tcPr>
            <w:tcW w:w="0" w:type="auto"/>
            <w:tcMar>
              <w:top w:w="0" w:type="dxa"/>
              <w:left w:w="0" w:type="dxa"/>
              <w:bottom w:w="225" w:type="dxa"/>
              <w:right w:w="0" w:type="dxa"/>
            </w:tcMar>
            <w:hideMark/>
          </w:tcPr>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 xml:space="preserve">1 vacancy - Washington DC Metro Area, DC </w:t>
            </w:r>
          </w:p>
        </w:tc>
      </w:tr>
      <w:tr w:rsidR="00917763" w:rsidRPr="00917763" w:rsidTr="00917763">
        <w:trPr>
          <w:trHeight w:val="450"/>
          <w:tblCellSpacing w:w="0" w:type="dxa"/>
        </w:trPr>
        <w:tc>
          <w:tcPr>
            <w:tcW w:w="2775" w:type="dxa"/>
            <w:hideMark/>
          </w:tcPr>
          <w:p w:rsidR="00917763" w:rsidRPr="00917763" w:rsidRDefault="00917763" w:rsidP="00917763">
            <w:pPr>
              <w:spacing w:after="0" w:line="240" w:lineRule="auto"/>
              <w:rPr>
                <w:rFonts w:ascii="Arial" w:eastAsia="Times New Roman" w:hAnsi="Arial" w:cs="Arial"/>
                <w:b/>
                <w:bCs/>
                <w:color w:val="454442"/>
                <w:sz w:val="20"/>
                <w:szCs w:val="20"/>
              </w:rPr>
            </w:pPr>
            <w:r w:rsidRPr="00917763">
              <w:rPr>
                <w:rFonts w:ascii="Arial" w:eastAsia="Times New Roman" w:hAnsi="Arial" w:cs="Arial"/>
                <w:b/>
                <w:bCs/>
                <w:color w:val="000000"/>
                <w:sz w:val="20"/>
                <w:szCs w:val="20"/>
              </w:rPr>
              <w:t>Who May Be Considered:</w:t>
            </w:r>
          </w:p>
        </w:tc>
        <w:tc>
          <w:tcPr>
            <w:tcW w:w="0" w:type="auto"/>
            <w:tcMar>
              <w:top w:w="0" w:type="dxa"/>
              <w:left w:w="0" w:type="dxa"/>
              <w:bottom w:w="225" w:type="dxa"/>
              <w:right w:w="0" w:type="dxa"/>
            </w:tcMar>
            <w:hideMark/>
          </w:tcPr>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United States Citizens</w:t>
            </w:r>
          </w:p>
        </w:tc>
      </w:tr>
    </w:tbl>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b/>
          <w:bCs/>
          <w:color w:val="000000"/>
          <w:sz w:val="20"/>
          <w:szCs w:val="20"/>
        </w:rPr>
        <w:t>Job Summary</w:t>
      </w:r>
      <w:proofErr w:type="gramStart"/>
      <w:r w:rsidRPr="00917763">
        <w:rPr>
          <w:rFonts w:ascii="Arial" w:eastAsia="Times New Roman" w:hAnsi="Arial" w:cs="Arial"/>
          <w:b/>
          <w:bCs/>
          <w:color w:val="000000"/>
          <w:sz w:val="20"/>
          <w:szCs w:val="20"/>
        </w:rPr>
        <w:t>:</w:t>
      </w:r>
      <w:proofErr w:type="gramEnd"/>
      <w:r w:rsidRPr="00917763">
        <w:rPr>
          <w:rFonts w:ascii="Arial" w:eastAsia="Times New Roman" w:hAnsi="Arial" w:cs="Arial"/>
          <w:color w:val="454442"/>
          <w:sz w:val="20"/>
          <w:szCs w:val="20"/>
        </w:rPr>
        <w:br/>
        <w:t>Do you desire to protect American interests and secure our Nation while building a meaningful and rewarding career? If so, the Department of Homeland Security (DHS) is calling. DHS components work collectively to prevent terrorism, secure borders, enforce and administer immigration laws, safeguard cyberspace and ensure resilience to disasters. The vitality and magnitude of this mission is achieved by a diverse workforce spanning hundreds of occupations. Make an impact; join DHS.</w:t>
      </w:r>
      <w:r w:rsidRPr="00917763">
        <w:rPr>
          <w:rFonts w:ascii="Arial" w:eastAsia="Times New Roman" w:hAnsi="Arial" w:cs="Arial"/>
          <w:color w:val="454442"/>
          <w:sz w:val="20"/>
          <w:szCs w:val="20"/>
        </w:rPr>
        <w:br/>
      </w:r>
    </w:p>
    <w:p w:rsidR="00917763" w:rsidRPr="00917763" w:rsidRDefault="00917763" w:rsidP="00917763">
      <w:pPr>
        <w:adjustRightInd w:val="0"/>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 </w:t>
      </w:r>
    </w:p>
    <w:p w:rsidR="00917763" w:rsidRPr="00917763" w:rsidRDefault="00917763" w:rsidP="00917763">
      <w:pPr>
        <w:adjustRightInd w:val="0"/>
        <w:spacing w:after="0" w:line="240" w:lineRule="auto"/>
        <w:rPr>
          <w:rFonts w:ascii="Arial" w:eastAsia="Times New Roman" w:hAnsi="Arial" w:cs="Arial"/>
          <w:color w:val="454442"/>
          <w:sz w:val="20"/>
          <w:szCs w:val="20"/>
        </w:rPr>
      </w:pPr>
      <w:r w:rsidRPr="00917763">
        <w:rPr>
          <w:rFonts w:ascii="Verdana" w:eastAsia="Times New Roman" w:hAnsi="Verdana" w:cs="Arial"/>
          <w:color w:val="454442"/>
          <w:sz w:val="20"/>
          <w:szCs w:val="20"/>
        </w:rPr>
        <w:t xml:space="preserve">The primary purpose of this position is to serve as a </w:t>
      </w:r>
      <w:r w:rsidRPr="00917763">
        <w:rPr>
          <w:rFonts w:ascii="Verdana" w:eastAsia="Times New Roman" w:hAnsi="Verdana" w:cs="Calibri"/>
          <w:color w:val="454442"/>
          <w:sz w:val="20"/>
          <w:szCs w:val="20"/>
        </w:rPr>
        <w:t>content producer and provides supervision for the Web content management team to ensure quality, integrity and timeliness for agency web publishing.</w:t>
      </w:r>
    </w:p>
    <w:p w:rsidR="00917763" w:rsidRPr="00917763" w:rsidRDefault="00917763" w:rsidP="00917763">
      <w:pPr>
        <w:adjustRightInd w:val="0"/>
        <w:spacing w:after="0" w:line="240" w:lineRule="auto"/>
        <w:rPr>
          <w:rFonts w:ascii="Verdana" w:eastAsia="Times New Roman" w:hAnsi="Verdana" w:cs="Calibri"/>
          <w:color w:val="454442"/>
          <w:sz w:val="20"/>
          <w:szCs w:val="20"/>
        </w:rPr>
      </w:pPr>
    </w:p>
    <w:p w:rsidR="00917763" w:rsidRPr="00917763" w:rsidRDefault="00917763" w:rsidP="00917763">
      <w:pPr>
        <w:adjustRightInd w:val="0"/>
        <w:spacing w:after="0"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This position is located in the Department of Homeland Security (DHS), Office of the Chief Information Officer (OCIO).</w:t>
      </w:r>
      <w:r w:rsidRPr="00917763">
        <w:rPr>
          <w:rFonts w:ascii="Arial" w:eastAsia="Times New Roman" w:hAnsi="Arial" w:cs="Arial"/>
          <w:color w:val="454442"/>
          <w:sz w:val="20"/>
          <w:szCs w:val="20"/>
        </w:rPr>
        <w:t xml:space="preserve">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Key Requirements:</w:t>
      </w:r>
      <w:r w:rsidRPr="00917763">
        <w:rPr>
          <w:rFonts w:ascii="Arial" w:eastAsia="Times New Roman" w:hAnsi="Arial" w:cs="Arial"/>
          <w:color w:val="454442"/>
          <w:sz w:val="20"/>
          <w:szCs w:val="20"/>
        </w:rPr>
        <w:br/>
      </w:r>
    </w:p>
    <w:p w:rsidR="00917763" w:rsidRPr="00917763" w:rsidRDefault="00917763" w:rsidP="00917763">
      <w:pPr>
        <w:numPr>
          <w:ilvl w:val="0"/>
          <w:numId w:val="1"/>
        </w:numPr>
        <w:spacing w:before="100" w:beforeAutospacing="1" w:after="100" w:afterAutospacing="1" w:line="240" w:lineRule="auto"/>
        <w:ind w:left="240"/>
        <w:rPr>
          <w:rFonts w:ascii="Arial" w:eastAsia="Times New Roman" w:hAnsi="Arial" w:cs="Arial"/>
          <w:color w:val="454442"/>
          <w:sz w:val="20"/>
          <w:szCs w:val="20"/>
        </w:rPr>
      </w:pPr>
      <w:r w:rsidRPr="00917763">
        <w:rPr>
          <w:rFonts w:ascii="Arial" w:eastAsia="Times New Roman" w:hAnsi="Arial" w:cs="Arial"/>
          <w:color w:val="454442"/>
          <w:sz w:val="20"/>
          <w:szCs w:val="20"/>
        </w:rPr>
        <w:t xml:space="preserve">You must be a U.S. citizen to apply for this position. </w:t>
      </w:r>
    </w:p>
    <w:p w:rsidR="00917763" w:rsidRPr="00917763" w:rsidRDefault="00917763" w:rsidP="00917763">
      <w:pPr>
        <w:numPr>
          <w:ilvl w:val="0"/>
          <w:numId w:val="1"/>
        </w:numPr>
        <w:spacing w:before="100" w:beforeAutospacing="1" w:after="100" w:afterAutospacing="1" w:line="240" w:lineRule="auto"/>
        <w:ind w:left="240"/>
        <w:rPr>
          <w:rFonts w:ascii="Arial" w:eastAsia="Times New Roman" w:hAnsi="Arial" w:cs="Arial"/>
          <w:color w:val="454442"/>
          <w:sz w:val="20"/>
          <w:szCs w:val="20"/>
        </w:rPr>
      </w:pPr>
      <w:r w:rsidRPr="00917763">
        <w:rPr>
          <w:rFonts w:ascii="Arial" w:eastAsia="Times New Roman" w:hAnsi="Arial" w:cs="Arial"/>
          <w:color w:val="454442"/>
          <w:sz w:val="20"/>
          <w:szCs w:val="20"/>
        </w:rPr>
        <w:t xml:space="preserve">You must be able to obtain/maintain a Secret security clearance. </w:t>
      </w:r>
    </w:p>
    <w:p w:rsidR="00917763" w:rsidRPr="00917763" w:rsidRDefault="00917763" w:rsidP="00917763">
      <w:pPr>
        <w:numPr>
          <w:ilvl w:val="0"/>
          <w:numId w:val="1"/>
        </w:numPr>
        <w:spacing w:before="100" w:beforeAutospacing="1" w:after="100" w:afterAutospacing="1" w:line="240" w:lineRule="auto"/>
        <w:ind w:left="240"/>
        <w:rPr>
          <w:rFonts w:ascii="Arial" w:eastAsia="Times New Roman" w:hAnsi="Arial" w:cs="Arial"/>
          <w:color w:val="454442"/>
          <w:sz w:val="20"/>
          <w:szCs w:val="20"/>
        </w:rPr>
      </w:pPr>
      <w:r w:rsidRPr="00917763">
        <w:rPr>
          <w:rFonts w:ascii="Arial" w:eastAsia="Times New Roman" w:hAnsi="Arial" w:cs="Arial"/>
          <w:color w:val="454442"/>
          <w:sz w:val="20"/>
          <w:szCs w:val="20"/>
        </w:rPr>
        <w:t xml:space="preserve">Occasional travel may be required. </w:t>
      </w:r>
    </w:p>
    <w:p w:rsidR="00917763" w:rsidRPr="00917763" w:rsidRDefault="00917763" w:rsidP="00917763">
      <w:pPr>
        <w:numPr>
          <w:ilvl w:val="0"/>
          <w:numId w:val="1"/>
        </w:numPr>
        <w:spacing w:before="100" w:beforeAutospacing="1" w:after="100" w:afterAutospacing="1" w:line="240" w:lineRule="auto"/>
        <w:ind w:left="240"/>
        <w:rPr>
          <w:rFonts w:ascii="Arial" w:eastAsia="Times New Roman" w:hAnsi="Arial" w:cs="Arial"/>
          <w:color w:val="454442"/>
          <w:sz w:val="20"/>
          <w:szCs w:val="20"/>
        </w:rPr>
      </w:pPr>
      <w:r w:rsidRPr="00917763">
        <w:rPr>
          <w:rFonts w:ascii="Arial" w:eastAsia="Times New Roman" w:hAnsi="Arial" w:cs="Arial"/>
          <w:color w:val="454442"/>
          <w:sz w:val="20"/>
          <w:szCs w:val="20"/>
        </w:rPr>
        <w:t xml:space="preserve">May be required to work extended hours and days. </w:t>
      </w:r>
    </w:p>
    <w:p w:rsidR="00917763" w:rsidRPr="00917763" w:rsidRDefault="00917763" w:rsidP="00917763">
      <w:pPr>
        <w:numPr>
          <w:ilvl w:val="0"/>
          <w:numId w:val="1"/>
        </w:numPr>
        <w:spacing w:before="100" w:beforeAutospacing="1" w:after="100" w:afterAutospacing="1" w:line="240" w:lineRule="auto"/>
        <w:ind w:left="240"/>
        <w:rPr>
          <w:rFonts w:ascii="Arial" w:eastAsia="Times New Roman" w:hAnsi="Arial" w:cs="Arial"/>
          <w:color w:val="454442"/>
          <w:sz w:val="20"/>
          <w:szCs w:val="20"/>
        </w:rPr>
      </w:pPr>
      <w:r w:rsidRPr="00917763">
        <w:rPr>
          <w:rFonts w:ascii="Arial" w:eastAsia="Times New Roman" w:hAnsi="Arial" w:cs="Arial"/>
          <w:color w:val="454442"/>
          <w:sz w:val="20"/>
          <w:szCs w:val="20"/>
        </w:rPr>
        <w:t xml:space="preserve">Financial disclosure required.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lastRenderedPageBreak/>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Major Duties:</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Major Duties of this position include but are not limited to the following:</w:t>
      </w:r>
    </w:p>
    <w:p w:rsidR="00917763" w:rsidRPr="00917763" w:rsidRDefault="00917763" w:rsidP="00917763">
      <w:pPr>
        <w:numPr>
          <w:ilvl w:val="0"/>
          <w:numId w:val="2"/>
        </w:numPr>
        <w:adjustRightInd w:val="0"/>
        <w:spacing w:before="100" w:beforeAutospacing="1" w:after="100" w:afterAutospacing="1" w:line="240" w:lineRule="auto"/>
        <w:ind w:left="240"/>
        <w:rPr>
          <w:rFonts w:ascii="Verdana" w:eastAsia="Symbol" w:hAnsi="Verdana" w:cs="Calibri"/>
          <w:color w:val="454442"/>
          <w:sz w:val="20"/>
          <w:szCs w:val="20"/>
        </w:rPr>
      </w:pPr>
      <w:r w:rsidRPr="00917763">
        <w:rPr>
          <w:rFonts w:ascii="Verdana" w:eastAsia="Symbol" w:hAnsi="Verdana" w:cs="Calibri"/>
          <w:color w:val="454442"/>
          <w:sz w:val="20"/>
          <w:szCs w:val="20"/>
        </w:rPr>
        <w:t>Presents recommendations to senior staff to support a corporate standard for Web metrics excellence.</w:t>
      </w:r>
    </w:p>
    <w:p w:rsidR="00917763" w:rsidRPr="00917763" w:rsidRDefault="00917763" w:rsidP="00917763">
      <w:pPr>
        <w:numPr>
          <w:ilvl w:val="0"/>
          <w:numId w:val="2"/>
        </w:numPr>
        <w:adjustRightInd w:val="0"/>
        <w:spacing w:before="100" w:beforeAutospacing="1" w:after="100" w:afterAutospacing="1" w:line="240" w:lineRule="auto"/>
        <w:ind w:left="240"/>
        <w:rPr>
          <w:rFonts w:ascii="Verdana" w:eastAsia="Symbol" w:hAnsi="Verdana" w:cs="Calibri"/>
          <w:color w:val="454442"/>
          <w:sz w:val="20"/>
          <w:szCs w:val="20"/>
        </w:rPr>
      </w:pPr>
      <w:r w:rsidRPr="00917763">
        <w:rPr>
          <w:rFonts w:ascii="Verdana" w:eastAsia="Symbol" w:hAnsi="Verdana" w:cs="Calibri"/>
          <w:color w:val="454442"/>
          <w:sz w:val="20"/>
          <w:szCs w:val="20"/>
        </w:rPr>
        <w:t>Provides consultation, review, and analysis of usability/user interface projects under development by other components of DHS and the Federal government.</w:t>
      </w:r>
    </w:p>
    <w:p w:rsidR="00917763" w:rsidRPr="00917763" w:rsidRDefault="00917763" w:rsidP="00917763">
      <w:pPr>
        <w:numPr>
          <w:ilvl w:val="0"/>
          <w:numId w:val="2"/>
        </w:numPr>
        <w:adjustRightInd w:val="0"/>
        <w:spacing w:before="100" w:beforeAutospacing="1" w:after="100" w:afterAutospacing="1" w:line="240" w:lineRule="auto"/>
        <w:ind w:left="240"/>
        <w:rPr>
          <w:rFonts w:ascii="Verdana" w:eastAsia="Symbol" w:hAnsi="Verdana" w:cs="Calibri"/>
          <w:color w:val="454442"/>
          <w:sz w:val="20"/>
          <w:szCs w:val="20"/>
        </w:rPr>
      </w:pPr>
      <w:r w:rsidRPr="00917763">
        <w:rPr>
          <w:rFonts w:ascii="Verdana" w:eastAsia="Symbol" w:hAnsi="Verdana" w:cs="Calibri"/>
          <w:color w:val="454442"/>
          <w:sz w:val="20"/>
          <w:szCs w:val="20"/>
        </w:rPr>
        <w:t>Recommends improvements to the public web and search functionality based on metrics data and analysis that covers the disciplines of usability, analytics, satisfaction and business goals.</w:t>
      </w:r>
    </w:p>
    <w:p w:rsidR="00917763" w:rsidRPr="00917763" w:rsidRDefault="00917763" w:rsidP="00917763">
      <w:pPr>
        <w:numPr>
          <w:ilvl w:val="0"/>
          <w:numId w:val="2"/>
        </w:numPr>
        <w:adjustRightInd w:val="0"/>
        <w:spacing w:before="100" w:beforeAutospacing="1" w:after="100" w:afterAutospacing="1" w:line="240" w:lineRule="auto"/>
        <w:ind w:left="240"/>
        <w:rPr>
          <w:rFonts w:ascii="Verdana" w:eastAsia="Symbol" w:hAnsi="Verdana" w:cs="Calibri"/>
          <w:color w:val="454442"/>
          <w:sz w:val="20"/>
          <w:szCs w:val="20"/>
        </w:rPr>
      </w:pPr>
      <w:r w:rsidRPr="00917763">
        <w:rPr>
          <w:rFonts w:ascii="Verdana" w:eastAsia="Symbol" w:hAnsi="Verdana" w:cs="Calibri"/>
          <w:color w:val="454442"/>
          <w:sz w:val="20"/>
          <w:szCs w:val="20"/>
        </w:rPr>
        <w:t>Conducts data gathering projects to assess user characteristics, requirements, needs, goals, and opportunities related to DHS web communications.</w:t>
      </w:r>
    </w:p>
    <w:p w:rsidR="00917763" w:rsidRPr="00917763" w:rsidRDefault="00917763" w:rsidP="00917763">
      <w:pPr>
        <w:numPr>
          <w:ilvl w:val="0"/>
          <w:numId w:val="2"/>
        </w:numPr>
        <w:adjustRightInd w:val="0"/>
        <w:spacing w:before="100" w:beforeAutospacing="1" w:after="100" w:afterAutospacing="1" w:line="240" w:lineRule="auto"/>
        <w:ind w:left="240"/>
        <w:rPr>
          <w:rFonts w:ascii="Verdana" w:eastAsia="Symbol" w:hAnsi="Verdana" w:cs="Calibri"/>
          <w:color w:val="454442"/>
          <w:sz w:val="20"/>
          <w:szCs w:val="20"/>
        </w:rPr>
      </w:pPr>
      <w:r w:rsidRPr="00917763">
        <w:rPr>
          <w:rFonts w:ascii="Verdana" w:eastAsia="Symbol" w:hAnsi="Verdana" w:cs="Calibri"/>
          <w:color w:val="454442"/>
          <w:sz w:val="20"/>
          <w:szCs w:val="20"/>
        </w:rPr>
        <w:t>Writes for web as a content manager in an enterprise environment</w:t>
      </w:r>
    </w:p>
    <w:p w:rsidR="00917763" w:rsidRPr="00917763" w:rsidRDefault="00917763" w:rsidP="00917763">
      <w:pPr>
        <w:spacing w:after="0" w:line="240" w:lineRule="auto"/>
        <w:rPr>
          <w:rFonts w:ascii="Verdana" w:eastAsia="Times New Roman" w:hAnsi="Verdana" w:cs="Arial"/>
          <w:color w:val="454442"/>
          <w:sz w:val="20"/>
          <w:szCs w:val="20"/>
        </w:rPr>
      </w:pP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Qualifications:</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b/>
          <w:bCs/>
          <w:color w:val="454442"/>
          <w:sz w:val="20"/>
          <w:szCs w:val="20"/>
        </w:rPr>
        <w:t>Specialized Experience:</w:t>
      </w:r>
      <w:r w:rsidRPr="00917763">
        <w:rPr>
          <w:rFonts w:ascii="Verdana" w:eastAsia="Times New Roman" w:hAnsi="Verdana" w:cs="Arial"/>
          <w:color w:val="454442"/>
          <w:sz w:val="20"/>
          <w:szCs w:val="20"/>
        </w:rPr>
        <w:t xml:space="preserve"> Applicants must have one year of specialized experience in private industry, public service, non-profit or volunteer work that has provided the applicant with the knowledge, skills, and abilities to successfully perform the duties of the position.</w:t>
      </w:r>
    </w:p>
    <w:p w:rsidR="00917763" w:rsidRPr="00917763" w:rsidRDefault="00917763" w:rsidP="00917763">
      <w:pPr>
        <w:adjustRightInd w:val="0"/>
        <w:spacing w:after="0" w:line="240" w:lineRule="auto"/>
        <w:rPr>
          <w:rFonts w:ascii="Verdana" w:eastAsia="Times New Roman" w:hAnsi="Verdana" w:cs="Calibri"/>
          <w:color w:val="454442"/>
          <w:sz w:val="20"/>
          <w:szCs w:val="20"/>
        </w:rPr>
      </w:pPr>
      <w:r w:rsidRPr="00917763">
        <w:rPr>
          <w:rFonts w:ascii="Verdana" w:eastAsia="Times New Roman" w:hAnsi="Verdana" w:cs="Arial"/>
          <w:b/>
          <w:bCs/>
          <w:color w:val="454442"/>
          <w:sz w:val="20"/>
          <w:szCs w:val="20"/>
        </w:rPr>
        <w:t xml:space="preserve">GS-13: </w:t>
      </w:r>
      <w:r w:rsidRPr="00917763">
        <w:rPr>
          <w:rFonts w:ascii="Verdana" w:eastAsia="Times New Roman" w:hAnsi="Verdana" w:cs="Arial"/>
          <w:color w:val="454442"/>
          <w:sz w:val="20"/>
          <w:szCs w:val="20"/>
        </w:rPr>
        <w:t xml:space="preserve">To qualify for the GS-13, you must possess one year of specialized experience equivalent to the GS-12 level in the Federal service, or comparable experience not gained through federal service. For this position, specialized experience is defined as </w:t>
      </w:r>
      <w:r w:rsidRPr="00917763">
        <w:rPr>
          <w:rFonts w:ascii="Verdana" w:eastAsia="Times New Roman" w:hAnsi="Verdana" w:cs="Calibri"/>
          <w:color w:val="454442"/>
          <w:sz w:val="20"/>
          <w:szCs w:val="20"/>
        </w:rPr>
        <w:t>providing consultation, review, and analysis of usability/user interface projects under development by internal and external organizations.</w:t>
      </w:r>
      <w:r w:rsidRPr="00917763">
        <w:rPr>
          <w:rFonts w:ascii="Arial" w:eastAsia="Times New Roman" w:hAnsi="Arial" w:cs="Arial"/>
          <w:color w:val="454442"/>
          <w:sz w:val="20"/>
          <w:szCs w:val="20"/>
        </w:rPr>
        <w:t xml:space="preserve">  </w:t>
      </w:r>
      <w:r w:rsidRPr="00917763">
        <w:rPr>
          <w:rFonts w:ascii="Verdana" w:eastAsia="Times New Roman" w:hAnsi="Verdana" w:cs="Arial"/>
          <w:color w:val="454442"/>
          <w:sz w:val="20"/>
          <w:szCs w:val="20"/>
        </w:rPr>
        <w:t>Such experience may include:</w:t>
      </w:r>
    </w:p>
    <w:p w:rsidR="00917763" w:rsidRPr="00917763" w:rsidRDefault="00917763" w:rsidP="00917763">
      <w:pPr>
        <w:adjustRightInd w:val="0"/>
        <w:spacing w:after="0" w:line="240" w:lineRule="auto"/>
        <w:rPr>
          <w:rFonts w:ascii="Verdana" w:eastAsia="Times New Roman" w:hAnsi="Verdana" w:cs="Calibri"/>
          <w:color w:val="454442"/>
          <w:sz w:val="20"/>
          <w:szCs w:val="20"/>
        </w:rPr>
      </w:pPr>
    </w:p>
    <w:p w:rsidR="00917763" w:rsidRPr="00917763" w:rsidRDefault="00917763" w:rsidP="00917763">
      <w:pPr>
        <w:adjustRightInd w:val="0"/>
        <w:spacing w:after="0" w:line="240" w:lineRule="auto"/>
        <w:rPr>
          <w:rFonts w:ascii="Verdana" w:eastAsia="Times New Roman" w:hAnsi="Verdana" w:cs="Calibri"/>
          <w:color w:val="454442"/>
          <w:sz w:val="20"/>
          <w:szCs w:val="20"/>
        </w:rPr>
      </w:pPr>
      <w:r w:rsidRPr="00917763">
        <w:rPr>
          <w:rFonts w:ascii="Arial" w:eastAsia="Times New Roman" w:hAnsi="Arial" w:cs="Arial"/>
          <w:color w:val="454442"/>
          <w:sz w:val="20"/>
          <w:szCs w:val="20"/>
        </w:rPr>
        <w:t> </w:t>
      </w:r>
    </w:p>
    <w:p w:rsidR="00917763" w:rsidRPr="00917763" w:rsidRDefault="00917763" w:rsidP="00917763">
      <w:pPr>
        <w:spacing w:after="0" w:line="240" w:lineRule="auto"/>
        <w:rPr>
          <w:rFonts w:ascii="Arial" w:eastAsia="Times New Roman" w:hAnsi="Arial" w:cs="Arial"/>
          <w:color w:val="454442"/>
          <w:sz w:val="20"/>
          <w:szCs w:val="20"/>
        </w:rPr>
      </w:pPr>
    </w:p>
    <w:p w:rsidR="00917763" w:rsidRPr="00917763" w:rsidRDefault="00917763" w:rsidP="00917763">
      <w:pPr>
        <w:spacing w:line="240" w:lineRule="auto"/>
        <w:ind w:left="720" w:hanging="360"/>
        <w:rPr>
          <w:rFonts w:ascii="Verdana" w:eastAsia="Times New Roman" w:hAnsi="Verdana" w:cs="Arial"/>
          <w:color w:val="454442"/>
          <w:sz w:val="20"/>
          <w:szCs w:val="20"/>
        </w:rPr>
      </w:pPr>
      <w:r w:rsidRPr="00917763">
        <w:rPr>
          <w:rFonts w:ascii="Arial" w:eastAsia="Symbol" w:hAnsi="Arial" w:cs="Arial"/>
          <w:color w:val="454442"/>
          <w:sz w:val="20"/>
          <w:szCs w:val="20"/>
        </w:rPr>
        <w:t>·</w:t>
      </w:r>
      <w:r w:rsidRPr="00917763">
        <w:rPr>
          <w:rFonts w:ascii="Times New Roman" w:eastAsia="Symbol" w:hAnsi="Times New Roman" w:cs="Times New Roman"/>
          <w:color w:val="454442"/>
          <w:sz w:val="14"/>
          <w:szCs w:val="14"/>
        </w:rPr>
        <w:t xml:space="preserve">         </w:t>
      </w:r>
      <w:r w:rsidRPr="00917763">
        <w:rPr>
          <w:rFonts w:ascii="Verdana" w:eastAsia="Times New Roman" w:hAnsi="Verdana" w:cs="Arial"/>
          <w:color w:val="454442"/>
          <w:sz w:val="20"/>
          <w:szCs w:val="20"/>
        </w:rPr>
        <w:t xml:space="preserve">Utilizing existing and emerging Web metrics processes, procedures, and tools in order to identify user audiences; assess user requirements, needs and satisfaction levels; and design and conduct metrics at various stages of development process; </w:t>
      </w:r>
    </w:p>
    <w:p w:rsidR="00917763" w:rsidRPr="00917763" w:rsidRDefault="00917763" w:rsidP="00917763">
      <w:pPr>
        <w:spacing w:after="0" w:line="240" w:lineRule="auto"/>
        <w:rPr>
          <w:rFonts w:ascii="Verdana" w:eastAsia="Times New Roman" w:hAnsi="Verdana" w:cs="Arial"/>
          <w:color w:val="454442"/>
          <w:sz w:val="20"/>
          <w:szCs w:val="20"/>
        </w:rPr>
      </w:pPr>
    </w:p>
    <w:p w:rsidR="00917763" w:rsidRPr="00917763" w:rsidRDefault="00917763" w:rsidP="00917763">
      <w:pPr>
        <w:spacing w:line="240" w:lineRule="auto"/>
        <w:ind w:left="720" w:hanging="360"/>
        <w:rPr>
          <w:rFonts w:ascii="Verdana" w:eastAsia="Times New Roman" w:hAnsi="Verdana" w:cs="Arial"/>
          <w:color w:val="454442"/>
          <w:sz w:val="20"/>
          <w:szCs w:val="20"/>
        </w:rPr>
      </w:pPr>
      <w:r w:rsidRPr="00917763">
        <w:rPr>
          <w:rFonts w:ascii="Arial" w:eastAsia="Symbol" w:hAnsi="Arial" w:cs="Arial"/>
          <w:color w:val="454442"/>
          <w:sz w:val="20"/>
          <w:szCs w:val="20"/>
        </w:rPr>
        <w:t>·</w:t>
      </w:r>
      <w:r w:rsidRPr="00917763">
        <w:rPr>
          <w:rFonts w:ascii="Times New Roman" w:eastAsia="Symbol" w:hAnsi="Times New Roman" w:cs="Times New Roman"/>
          <w:color w:val="454442"/>
          <w:sz w:val="14"/>
          <w:szCs w:val="14"/>
        </w:rPr>
        <w:t xml:space="preserve">         </w:t>
      </w:r>
      <w:r w:rsidRPr="00917763">
        <w:rPr>
          <w:rFonts w:ascii="Verdana" w:eastAsia="Times New Roman" w:hAnsi="Verdana" w:cs="Arial"/>
          <w:color w:val="454442"/>
          <w:sz w:val="20"/>
          <w:szCs w:val="20"/>
        </w:rPr>
        <w:t>Analyzing results of tests and make recommendations to improve design and function; and, create, promote and support a corporate standard for Web metrics excellence; and/or</w:t>
      </w:r>
    </w:p>
    <w:p w:rsidR="00917763" w:rsidRPr="00917763" w:rsidRDefault="00917763" w:rsidP="00917763">
      <w:pPr>
        <w:spacing w:after="0" w:line="240" w:lineRule="auto"/>
        <w:rPr>
          <w:rFonts w:ascii="Verdana" w:eastAsia="Times New Roman" w:hAnsi="Verdana" w:cs="Arial"/>
          <w:color w:val="454442"/>
          <w:sz w:val="20"/>
          <w:szCs w:val="20"/>
        </w:rPr>
      </w:pPr>
    </w:p>
    <w:p w:rsidR="00917763" w:rsidRPr="00917763" w:rsidRDefault="00917763" w:rsidP="00917763">
      <w:pPr>
        <w:spacing w:line="240" w:lineRule="auto"/>
        <w:ind w:left="720" w:hanging="360"/>
        <w:rPr>
          <w:rFonts w:ascii="Verdana" w:eastAsia="Times New Roman" w:hAnsi="Verdana" w:cs="Arial"/>
          <w:color w:val="454442"/>
          <w:sz w:val="20"/>
          <w:szCs w:val="20"/>
        </w:rPr>
      </w:pPr>
      <w:r w:rsidRPr="00917763">
        <w:rPr>
          <w:rFonts w:ascii="Arial" w:eastAsia="Symbol" w:hAnsi="Arial" w:cs="Arial"/>
          <w:color w:val="454442"/>
          <w:sz w:val="20"/>
          <w:szCs w:val="20"/>
        </w:rPr>
        <w:t>·</w:t>
      </w:r>
      <w:r w:rsidRPr="00917763">
        <w:rPr>
          <w:rFonts w:ascii="Times New Roman" w:eastAsia="Symbol" w:hAnsi="Times New Roman" w:cs="Times New Roman"/>
          <w:color w:val="454442"/>
          <w:sz w:val="14"/>
          <w:szCs w:val="14"/>
        </w:rPr>
        <w:t xml:space="preserve">         </w:t>
      </w:r>
      <w:r w:rsidRPr="00917763">
        <w:rPr>
          <w:rFonts w:ascii="Verdana" w:eastAsia="Times New Roman" w:hAnsi="Verdana" w:cs="Arial"/>
          <w:bCs/>
          <w:color w:val="454442"/>
          <w:sz w:val="20"/>
          <w:szCs w:val="20"/>
        </w:rPr>
        <w:t>Preparing and publishing effective and usable editorial, image and video materials and maintaining quality control over content; and advising authors on best practices in web publishing in accordance with user centered design principles.</w:t>
      </w:r>
    </w:p>
    <w:p w:rsidR="00917763" w:rsidRPr="00917763" w:rsidRDefault="00917763" w:rsidP="00917763">
      <w:pPr>
        <w:adjustRightInd w:val="0"/>
        <w:spacing w:after="0"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Substitution of education in lieu of specialized experience may not be used for this grade level. </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 </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Verdana" w:eastAsia="Times New Roman" w:hAnsi="Verdana" w:cs="Arial"/>
          <w:b/>
          <w:bCs/>
          <w:color w:val="454442"/>
          <w:sz w:val="20"/>
          <w:szCs w:val="20"/>
        </w:rPr>
        <w:lastRenderedPageBreak/>
        <w:t>The qualifications requirements must be met by the closing date of the announcement.</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t> </w:t>
      </w:r>
    </w:p>
    <w:p w:rsidR="00917763" w:rsidRPr="00917763" w:rsidRDefault="00917763" w:rsidP="00917763">
      <w:pPr>
        <w:spacing w:after="0" w:line="240" w:lineRule="auto"/>
        <w:rPr>
          <w:rFonts w:ascii="Arial" w:eastAsia="Times New Roman" w:hAnsi="Arial" w:cs="Arial"/>
          <w:color w:val="454442"/>
          <w:sz w:val="20"/>
          <w:szCs w:val="20"/>
        </w:rPr>
      </w:pP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b/>
          <w:bCs/>
          <w:color w:val="454442"/>
          <w:sz w:val="20"/>
          <w:szCs w:val="20"/>
        </w:rPr>
        <w:t>Background Investigation:</w:t>
      </w:r>
      <w:r w:rsidRPr="00917763">
        <w:rPr>
          <w:rFonts w:ascii="Verdana" w:eastAsia="Times New Roman" w:hAnsi="Verdana" w:cs="Arial"/>
          <w:color w:val="454442"/>
          <w:sz w:val="20"/>
          <w:szCs w:val="20"/>
        </w:rPr>
        <w:t xml:space="preserve"> To ensure the accomplishment of its mission, the Department of Homeland Security (DHS) requires each and every employee to be reliable and trustworthy. To meet those standards, all selected applicants must undergo and successfully complete a background investigation for a </w:t>
      </w:r>
      <w:r w:rsidRPr="00917763">
        <w:rPr>
          <w:rFonts w:ascii="Verdana" w:eastAsia="Times New Roman" w:hAnsi="Verdana" w:cs="Arial"/>
          <w:b/>
          <w:color w:val="454442"/>
          <w:sz w:val="20"/>
          <w:szCs w:val="20"/>
        </w:rPr>
        <w:t>Secret</w:t>
      </w:r>
      <w:r w:rsidRPr="00917763">
        <w:rPr>
          <w:rFonts w:ascii="Arial" w:eastAsia="Times New Roman" w:hAnsi="Arial" w:cs="Arial"/>
          <w:b/>
          <w:color w:val="00C060"/>
          <w:sz w:val="20"/>
          <w:szCs w:val="20"/>
        </w:rPr>
        <w:t xml:space="preserve"> </w:t>
      </w:r>
      <w:r w:rsidRPr="00917763">
        <w:rPr>
          <w:rFonts w:ascii="Verdana" w:eastAsia="Times New Roman" w:hAnsi="Verdana" w:cs="Arial"/>
          <w:color w:val="454442"/>
          <w:sz w:val="20"/>
          <w:szCs w:val="20"/>
        </w:rPr>
        <w:t xml:space="preserve">clearance as a condition of placement in this </w:t>
      </w:r>
      <w:r w:rsidRPr="00917763">
        <w:rPr>
          <w:rFonts w:ascii="Verdana" w:eastAsia="Times New Roman" w:hAnsi="Verdana" w:cs="Arial"/>
          <w:b/>
          <w:color w:val="454442"/>
          <w:sz w:val="20"/>
          <w:szCs w:val="20"/>
        </w:rPr>
        <w:t>Non-Critical</w:t>
      </w:r>
      <w:r w:rsidRPr="00917763">
        <w:rPr>
          <w:rFonts w:ascii="Verdana" w:eastAsia="Times New Roman" w:hAnsi="Verdana" w:cs="Arial"/>
          <w:color w:val="454442"/>
          <w:sz w:val="20"/>
          <w:szCs w:val="20"/>
        </w:rPr>
        <w:t xml:space="preserve"> </w:t>
      </w:r>
      <w:r w:rsidRPr="00917763">
        <w:rPr>
          <w:rFonts w:ascii="Verdana" w:eastAsia="Times New Roman" w:hAnsi="Verdana" w:cs="Arial"/>
          <w:b/>
          <w:bCs/>
          <w:color w:val="454442"/>
          <w:sz w:val="20"/>
          <w:szCs w:val="20"/>
        </w:rPr>
        <w:t>Sensitive</w:t>
      </w:r>
      <w:r w:rsidRPr="00917763">
        <w:rPr>
          <w:rFonts w:ascii="Verdana" w:eastAsia="Times New Roman" w:hAnsi="Verdana" w:cs="Arial"/>
          <w:color w:val="454442"/>
          <w:sz w:val="20"/>
          <w:szCs w:val="20"/>
        </w:rPr>
        <w:t xml:space="preserve"> position. This review includes financial issues such as delinquency in the payment of debts, child support and/or tax obligations, as well as certain criminal offenses and illegal use or possession of drugs.</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How You Will Be Evaluated:</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We will review your resume and supporting documentation to ensure you meet the minimum qualification requirements. If you meet the minimum qualifications, we will use a job questionnaire to place you in one of the three categories based on your experience, education and training. The knowledge, skills and abilities needed to perform this job are: </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1. Knowledge of writing for the web and content management practices in an enterprise environment.</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2. Knowledge of project management relevant to a web metrics program.</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3. Knowledge of the practice of web metrics.</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4. Skill in oral and written communication.</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If you meet the minimum qualifications, you will be placed in one of the following categories: </w:t>
      </w:r>
    </w:p>
    <w:p w:rsidR="00917763" w:rsidRPr="00917763" w:rsidRDefault="00917763" w:rsidP="00917763">
      <w:pPr>
        <w:numPr>
          <w:ilvl w:val="0"/>
          <w:numId w:val="3"/>
        </w:numPr>
        <w:spacing w:before="100" w:beforeAutospacing="1" w:after="100" w:afterAutospacing="1" w:line="240" w:lineRule="auto"/>
        <w:ind w:left="120"/>
        <w:rPr>
          <w:rFonts w:ascii="Verdana" w:eastAsia="Times New Roman" w:hAnsi="Verdana" w:cs="Arial"/>
          <w:color w:val="454442"/>
          <w:sz w:val="20"/>
          <w:szCs w:val="20"/>
        </w:rPr>
      </w:pPr>
      <w:r w:rsidRPr="00917763">
        <w:rPr>
          <w:rFonts w:ascii="Verdana" w:eastAsia="Times New Roman" w:hAnsi="Verdana" w:cs="Arial"/>
          <w:b/>
          <w:bCs/>
          <w:color w:val="454442"/>
          <w:sz w:val="20"/>
          <w:szCs w:val="20"/>
        </w:rPr>
        <w:t xml:space="preserve">Best Qualified: </w:t>
      </w:r>
      <w:r w:rsidRPr="00917763">
        <w:rPr>
          <w:rFonts w:ascii="Verdana" w:eastAsia="Times New Roman" w:hAnsi="Verdana" w:cs="Arial"/>
          <w:color w:val="454442"/>
          <w:sz w:val="20"/>
          <w:szCs w:val="20"/>
        </w:rPr>
        <w:t>Applicants possessing a background that demonstrates a superior level of all evaluation criteria.</w:t>
      </w:r>
      <w:r w:rsidRPr="00917763">
        <w:rPr>
          <w:rFonts w:ascii="Arial" w:eastAsia="Times New Roman" w:hAnsi="Arial" w:cs="Arial"/>
          <w:color w:val="454442"/>
          <w:sz w:val="20"/>
          <w:szCs w:val="20"/>
        </w:rPr>
        <w:t xml:space="preserve"> </w:t>
      </w:r>
    </w:p>
    <w:p w:rsidR="00917763" w:rsidRPr="00917763" w:rsidRDefault="00917763" w:rsidP="00917763">
      <w:pPr>
        <w:numPr>
          <w:ilvl w:val="0"/>
          <w:numId w:val="3"/>
        </w:numPr>
        <w:spacing w:before="100" w:beforeAutospacing="1" w:after="100" w:afterAutospacing="1" w:line="240" w:lineRule="auto"/>
        <w:ind w:left="120"/>
        <w:rPr>
          <w:rFonts w:ascii="Verdana" w:eastAsia="Times New Roman" w:hAnsi="Verdana" w:cs="Arial"/>
          <w:color w:val="454442"/>
          <w:sz w:val="20"/>
          <w:szCs w:val="20"/>
        </w:rPr>
      </w:pPr>
      <w:r w:rsidRPr="00917763">
        <w:rPr>
          <w:rFonts w:ascii="Verdana" w:eastAsia="Times New Roman" w:hAnsi="Verdana" w:cs="Arial"/>
          <w:b/>
          <w:bCs/>
          <w:color w:val="454442"/>
          <w:sz w:val="20"/>
          <w:szCs w:val="20"/>
        </w:rPr>
        <w:t xml:space="preserve">Well-Qualified: </w:t>
      </w:r>
      <w:r w:rsidRPr="00917763">
        <w:rPr>
          <w:rFonts w:ascii="Verdana" w:eastAsia="Times New Roman" w:hAnsi="Verdana" w:cs="Arial"/>
          <w:color w:val="454442"/>
          <w:sz w:val="20"/>
          <w:szCs w:val="20"/>
        </w:rPr>
        <w:t>Applicants possessing a background that demonstrates a satisfactory level of the evaluation criteria.</w:t>
      </w:r>
      <w:r w:rsidRPr="00917763">
        <w:rPr>
          <w:rFonts w:ascii="Arial" w:eastAsia="Times New Roman" w:hAnsi="Arial" w:cs="Arial"/>
          <w:color w:val="454442"/>
          <w:sz w:val="20"/>
          <w:szCs w:val="20"/>
        </w:rPr>
        <w:t xml:space="preserve"> </w:t>
      </w:r>
    </w:p>
    <w:p w:rsidR="00917763" w:rsidRPr="00917763" w:rsidRDefault="00917763" w:rsidP="00917763">
      <w:pPr>
        <w:numPr>
          <w:ilvl w:val="0"/>
          <w:numId w:val="3"/>
        </w:numPr>
        <w:spacing w:before="100" w:beforeAutospacing="1" w:after="100" w:afterAutospacing="1" w:line="240" w:lineRule="auto"/>
        <w:ind w:left="120"/>
        <w:rPr>
          <w:rFonts w:ascii="Verdana" w:eastAsia="Times New Roman" w:hAnsi="Verdana" w:cs="Arial"/>
          <w:color w:val="454442"/>
          <w:sz w:val="20"/>
          <w:szCs w:val="20"/>
        </w:rPr>
      </w:pPr>
      <w:r w:rsidRPr="00917763">
        <w:rPr>
          <w:rFonts w:ascii="Verdana" w:eastAsia="Times New Roman" w:hAnsi="Verdana" w:cs="Arial"/>
          <w:b/>
          <w:bCs/>
          <w:color w:val="454442"/>
          <w:sz w:val="20"/>
          <w:szCs w:val="20"/>
        </w:rPr>
        <w:t xml:space="preserve">Qualified: </w:t>
      </w:r>
      <w:r w:rsidRPr="00917763">
        <w:rPr>
          <w:rFonts w:ascii="Verdana" w:eastAsia="Times New Roman" w:hAnsi="Verdana" w:cs="Arial"/>
          <w:color w:val="454442"/>
          <w:sz w:val="20"/>
          <w:szCs w:val="20"/>
        </w:rPr>
        <w:t>Applicants possessing the basic qualifications, with general knowledge, skills, and abilities.</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If you are best qualified, you may be referred to the hiring manager for consideration and may be called for an interview. </w:t>
      </w:r>
      <w:r w:rsidRPr="00917763">
        <w:rPr>
          <w:rFonts w:ascii="Verdana" w:eastAsia="Times New Roman" w:hAnsi="Verdana" w:cs="Arial"/>
          <w:b/>
          <w:bCs/>
          <w:color w:val="454442"/>
          <w:sz w:val="20"/>
          <w:szCs w:val="20"/>
        </w:rPr>
        <w:t xml:space="preserve">To preview the job questionnaire, click here </w:t>
      </w:r>
      <w:hyperlink r:id="rId5" w:tgtFrame="_blank" w:history="1">
        <w:r w:rsidRPr="00917763">
          <w:rPr>
            <w:rFonts w:ascii="Arial" w:eastAsia="Times New Roman" w:hAnsi="Arial" w:cs="Arial"/>
            <w:b/>
            <w:bCs/>
            <w:color w:val="007FC2"/>
            <w:sz w:val="20"/>
            <w:szCs w:val="20"/>
            <w:u w:val="single"/>
          </w:rPr>
          <w:t>View Assessment Questions</w:t>
        </w:r>
      </w:hyperlink>
      <w:r w:rsidRPr="00917763">
        <w:rPr>
          <w:rFonts w:ascii="Verdana" w:eastAsia="Times New Roman" w:hAnsi="Verdana" w:cs="Arial"/>
          <w:b/>
          <w:bCs/>
          <w:color w:val="454442"/>
          <w:sz w:val="20"/>
          <w:szCs w:val="20"/>
        </w:rPr>
        <w:t>.</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Verdana" w:eastAsia="Times New Roman" w:hAnsi="Verdana" w:cs="Arial"/>
          <w:b/>
          <w:bCs/>
          <w:color w:val="454442"/>
          <w:sz w:val="20"/>
        </w:rPr>
        <w:t xml:space="preserve">Agency Career Transition Assistance Program (CTAP) or the Interagency Career Transition Assistance Program (ICTAP) </w:t>
      </w:r>
      <w:proofErr w:type="spellStart"/>
      <w:r w:rsidRPr="00917763">
        <w:rPr>
          <w:rFonts w:ascii="Verdana" w:eastAsia="Times New Roman" w:hAnsi="Verdana" w:cs="Arial"/>
          <w:b/>
          <w:bCs/>
          <w:color w:val="454442"/>
          <w:sz w:val="20"/>
        </w:rPr>
        <w:t>Eligibles</w:t>
      </w:r>
      <w:proofErr w:type="spellEnd"/>
      <w:r w:rsidRPr="00917763">
        <w:rPr>
          <w:rFonts w:ascii="Verdana" w:eastAsia="Times New Roman" w:hAnsi="Verdana" w:cs="Arial"/>
          <w:b/>
          <w:bCs/>
          <w:color w:val="454442"/>
          <w:sz w:val="20"/>
        </w:rPr>
        <w:t>:</w:t>
      </w:r>
      <w:r w:rsidRPr="00917763">
        <w:rPr>
          <w:rFonts w:ascii="Verdana" w:eastAsia="Times New Roman" w:hAnsi="Verdana" w:cs="Arial"/>
          <w:color w:val="454442"/>
          <w:sz w:val="20"/>
          <w:szCs w:val="20"/>
        </w:rPr>
        <w:t xml:space="preserve"> If you have never worked for the Federal government, you are not CTAP/ICTAP eligible. Information about ICTAP or CTAP eligibility can be found by clicking </w:t>
      </w:r>
      <w:hyperlink r:id="rId6" w:history="1">
        <w:r w:rsidRPr="00917763">
          <w:rPr>
            <w:rFonts w:ascii="Arial" w:eastAsia="Times New Roman" w:hAnsi="Arial" w:cs="Arial"/>
            <w:b/>
            <w:bCs/>
            <w:color w:val="0000FF"/>
            <w:sz w:val="20"/>
            <w:u w:val="single"/>
          </w:rPr>
          <w:t>here</w:t>
        </w:r>
      </w:hyperlink>
      <w:r w:rsidRPr="00917763">
        <w:rPr>
          <w:rFonts w:ascii="Verdana" w:eastAsia="Times New Roman" w:hAnsi="Verdana" w:cs="Arial"/>
          <w:color w:val="454442"/>
          <w:sz w:val="20"/>
          <w:szCs w:val="20"/>
        </w:rPr>
        <w:t xml:space="preserve"> to access OPM's Career Transition Resources </w:t>
      </w:r>
      <w:r w:rsidRPr="00917763">
        <w:rPr>
          <w:rFonts w:ascii="Verdana" w:eastAsia="Times New Roman" w:hAnsi="Verdana" w:cs="Arial"/>
          <w:color w:val="454442"/>
          <w:sz w:val="20"/>
          <w:szCs w:val="20"/>
        </w:rPr>
        <w:lastRenderedPageBreak/>
        <w:t xml:space="preserve">website. To be considered well qualified under CTAP/ ICTAP, you must be placed in the well qualified category for this position, as described above. In addition, you must submit the supporting documents listed under the required documents section of this announcement.  </w:t>
      </w:r>
    </w:p>
    <w:p w:rsidR="00917763" w:rsidRPr="00917763" w:rsidRDefault="00917763" w:rsidP="00917763">
      <w:pPr>
        <w:spacing w:after="0" w:line="240" w:lineRule="auto"/>
        <w:rPr>
          <w:rFonts w:ascii="Verdana" w:eastAsia="Times New Roman" w:hAnsi="Verdana" w:cs="Arial"/>
          <w:color w:val="454442"/>
          <w:sz w:val="20"/>
          <w:szCs w:val="20"/>
        </w:rPr>
      </w:pPr>
      <w:r w:rsidRPr="00917763">
        <w:rPr>
          <w:rFonts w:ascii="Arial" w:eastAsia="Times New Roman" w:hAnsi="Arial" w:cs="Arial"/>
          <w:color w:val="454442"/>
          <w:sz w:val="20"/>
          <w:szCs w:val="20"/>
        </w:rPr>
        <w:t> </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b/>
          <w:bCs/>
          <w:color w:val="454442"/>
          <w:sz w:val="20"/>
        </w:rPr>
        <w:t>Veterans:</w:t>
      </w:r>
      <w:r w:rsidRPr="00917763">
        <w:rPr>
          <w:rFonts w:ascii="Verdana" w:eastAsia="Times New Roman" w:hAnsi="Verdana" w:cs="Arial"/>
          <w:color w:val="454442"/>
          <w:sz w:val="20"/>
          <w:szCs w:val="20"/>
        </w:rPr>
        <w:t xml:space="preserve">   Veterans with 5-point preference who meet the eligibility and qualification requirements are placed above non-preference </w:t>
      </w:r>
      <w:proofErr w:type="spellStart"/>
      <w:r w:rsidRPr="00917763">
        <w:rPr>
          <w:rFonts w:ascii="Verdana" w:eastAsia="Times New Roman" w:hAnsi="Verdana" w:cs="Arial"/>
          <w:color w:val="454442"/>
          <w:sz w:val="20"/>
          <w:szCs w:val="20"/>
        </w:rPr>
        <w:t>eligibles</w:t>
      </w:r>
      <w:proofErr w:type="spellEnd"/>
      <w:r w:rsidRPr="00917763">
        <w:rPr>
          <w:rFonts w:ascii="Verdana" w:eastAsia="Times New Roman" w:hAnsi="Verdana" w:cs="Arial"/>
          <w:color w:val="454442"/>
          <w:sz w:val="20"/>
          <w:szCs w:val="20"/>
        </w:rPr>
        <w:t xml:space="preserve"> within the category in which they qualify.   Veterans who have a compensable service-connected disability of at least 10% are listed in the best qualified category, except when the position being filled is scientific, professional at the GS-09 grade level, or higher.  For information on veterans' preference, please click </w:t>
      </w:r>
      <w:hyperlink r:id="rId7" w:history="1">
        <w:r w:rsidRPr="00917763">
          <w:rPr>
            <w:rFonts w:ascii="Arial" w:eastAsia="Times New Roman" w:hAnsi="Arial" w:cs="Arial"/>
            <w:b/>
            <w:bCs/>
            <w:color w:val="0090FF"/>
            <w:sz w:val="20"/>
            <w:u w:val="single"/>
          </w:rPr>
          <w:t>here</w:t>
        </w:r>
      </w:hyperlink>
      <w:r w:rsidRPr="00917763">
        <w:rPr>
          <w:rFonts w:ascii="Arial" w:eastAsia="Times New Roman" w:hAnsi="Arial" w:cs="Arial"/>
          <w:color w:val="0090FF"/>
          <w:sz w:val="20"/>
          <w:szCs w:val="20"/>
        </w:rPr>
        <w:t>.</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Benefits:</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Verdana" w:eastAsia="Times New Roman" w:hAnsi="Verdana" w:cs="Arial"/>
          <w:color w:val="454442"/>
          <w:sz w:val="20"/>
          <w:szCs w:val="20"/>
        </w:rPr>
        <w:t xml:space="preserve">DHS offers competitive salaries and an attractive benefits package, including: health, dental, vision, life, and long-term care insurance; retirement plan; Thrift Savings Plan [similar to a 401(k)]; Flexible Spending Account; Employee Assistance Program; personal leave days; and paid federal holidays. Other benefits may include: flexible work schedules; telework; tuition reimbursement; transportation subsidies; uniform allowance; health and wellness programs; and fitness centers. DHS is committed to employee development and offers a variety of employee training and developmental opportunities. For more information, go to </w:t>
      </w:r>
      <w:hyperlink r:id="rId8" w:history="1">
        <w:r w:rsidRPr="00917763">
          <w:rPr>
            <w:rFonts w:ascii="Verdana" w:eastAsia="Times New Roman" w:hAnsi="Verdana" w:cs="Arial"/>
            <w:b/>
            <w:bCs/>
            <w:color w:val="007FC2"/>
            <w:sz w:val="20"/>
            <w:szCs w:val="20"/>
            <w:u w:val="single"/>
          </w:rPr>
          <w:t>www.dhs.gov/careers</w:t>
        </w:r>
      </w:hyperlink>
      <w:r w:rsidRPr="00917763">
        <w:rPr>
          <w:rFonts w:ascii="Verdana" w:eastAsia="Times New Roman" w:hAnsi="Verdana" w:cs="Arial"/>
          <w:color w:val="454442"/>
          <w:sz w:val="20"/>
          <w:szCs w:val="20"/>
        </w:rPr>
        <w:t xml:space="preserve"> and select "benefits."</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Other Information:</w:t>
      </w:r>
    </w:p>
    <w:p w:rsidR="00917763" w:rsidRPr="00917763" w:rsidRDefault="00917763" w:rsidP="00917763">
      <w:pPr>
        <w:spacing w:before="100" w:beforeAutospacing="1" w:after="100" w:afterAutospacing="1" w:line="240" w:lineRule="auto"/>
        <w:rPr>
          <w:rFonts w:ascii="Verdana" w:eastAsia="Times New Roman" w:hAnsi="Verdana" w:cs="Arial"/>
          <w:b/>
          <w:bCs/>
          <w:sz w:val="20"/>
          <w:szCs w:val="20"/>
        </w:rPr>
      </w:pPr>
      <w:r w:rsidRPr="00917763">
        <w:rPr>
          <w:rFonts w:ascii="Verdana" w:eastAsia="Times New Roman" w:hAnsi="Verdana" w:cs="Arial"/>
          <w:b/>
          <w:bCs/>
          <w:color w:val="454442"/>
          <w:sz w:val="20"/>
          <w:szCs w:val="20"/>
        </w:rPr>
        <w:t xml:space="preserve">Promotion Potential: This position is being filled at the full performance level. </w:t>
      </w:r>
    </w:p>
    <w:p w:rsidR="00917763" w:rsidRPr="00917763" w:rsidRDefault="00917763" w:rsidP="00917763">
      <w:pPr>
        <w:spacing w:before="100" w:beforeAutospacing="1" w:after="100" w:afterAutospacing="1" w:line="240" w:lineRule="auto"/>
        <w:rPr>
          <w:rFonts w:ascii="Arial" w:eastAsia="Times New Roman" w:hAnsi="Arial" w:cs="Arial"/>
          <w:sz w:val="20"/>
          <w:szCs w:val="20"/>
        </w:rPr>
      </w:pPr>
      <w:r w:rsidRPr="00917763">
        <w:rPr>
          <w:rFonts w:ascii="Verdana" w:eastAsia="Times New Roman" w:hAnsi="Verdana" w:cs="Arial"/>
          <w:color w:val="454442"/>
          <w:sz w:val="20"/>
          <w:szCs w:val="20"/>
        </w:rPr>
        <w:t>Selectee may be required to serve a one-year probationary period</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Selectee will be required to complete an OGE 450, Confidential Financial Disclosure Form. </w:t>
      </w:r>
    </w:p>
    <w:p w:rsidR="00917763" w:rsidRPr="00917763" w:rsidRDefault="00917763" w:rsidP="00917763">
      <w:pPr>
        <w:spacing w:before="100" w:beforeAutospacing="1" w:after="100" w:afterAutospacing="1" w:line="240" w:lineRule="auto"/>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Relocation Expenses will not be paid. </w:t>
      </w:r>
    </w:p>
    <w:p w:rsidR="00917763" w:rsidRPr="00917763" w:rsidRDefault="00364073" w:rsidP="00917763">
      <w:pPr>
        <w:spacing w:before="100" w:beforeAutospacing="1" w:after="100" w:afterAutospacing="1" w:line="240" w:lineRule="auto"/>
        <w:rPr>
          <w:rFonts w:ascii="Verdana" w:eastAsia="Times New Roman" w:hAnsi="Verdana" w:cs="Arial"/>
          <w:color w:val="454442"/>
          <w:sz w:val="20"/>
          <w:szCs w:val="20"/>
        </w:rPr>
      </w:pPr>
      <w:hyperlink r:id="rId9" w:history="1">
        <w:r w:rsidR="00917763" w:rsidRPr="00917763">
          <w:rPr>
            <w:rFonts w:ascii="Arial" w:eastAsia="Times New Roman" w:hAnsi="Arial" w:cs="Arial"/>
            <w:b/>
            <w:bCs/>
            <w:color w:val="007FC2"/>
            <w:sz w:val="20"/>
            <w:szCs w:val="20"/>
            <w:u w:val="single"/>
          </w:rPr>
          <w:t xml:space="preserve">Veterans, </w:t>
        </w:r>
      </w:hyperlink>
      <w:hyperlink r:id="rId10" w:history="1">
        <w:r w:rsidR="00917763" w:rsidRPr="00917763">
          <w:rPr>
            <w:rFonts w:ascii="Arial" w:eastAsia="Times New Roman" w:hAnsi="Arial" w:cs="Arial"/>
            <w:b/>
            <w:bCs/>
            <w:color w:val="007FC2"/>
            <w:sz w:val="20"/>
            <w:szCs w:val="20"/>
            <w:u w:val="single"/>
          </w:rPr>
          <w:t>Peace Corps</w:t>
        </w:r>
      </w:hyperlink>
      <w:r w:rsidR="00917763" w:rsidRPr="00917763">
        <w:rPr>
          <w:rFonts w:ascii="Verdana" w:eastAsia="Times New Roman" w:hAnsi="Verdana" w:cs="Arial"/>
          <w:color w:val="454442"/>
          <w:sz w:val="20"/>
          <w:szCs w:val="20"/>
        </w:rPr>
        <w:t>/</w:t>
      </w:r>
      <w:hyperlink r:id="rId11" w:history="1">
        <w:r w:rsidR="00917763" w:rsidRPr="00917763">
          <w:rPr>
            <w:rFonts w:ascii="Arial" w:eastAsia="Times New Roman" w:hAnsi="Arial" w:cs="Arial"/>
            <w:b/>
            <w:bCs/>
            <w:color w:val="007FC2"/>
            <w:sz w:val="20"/>
            <w:szCs w:val="20"/>
            <w:u w:val="single"/>
          </w:rPr>
          <w:t>VISTA volunteers</w:t>
        </w:r>
      </w:hyperlink>
      <w:r w:rsidR="00917763" w:rsidRPr="00917763">
        <w:rPr>
          <w:rFonts w:ascii="Verdana" w:eastAsia="Times New Roman" w:hAnsi="Verdana" w:cs="Arial"/>
          <w:color w:val="454442"/>
          <w:sz w:val="20"/>
          <w:szCs w:val="20"/>
        </w:rPr>
        <w:t xml:space="preserve">, and </w:t>
      </w:r>
      <w:hyperlink r:id="rId12" w:history="1">
        <w:r w:rsidR="00917763" w:rsidRPr="00917763">
          <w:rPr>
            <w:rFonts w:ascii="Arial" w:eastAsia="Times New Roman" w:hAnsi="Arial" w:cs="Arial"/>
            <w:b/>
            <w:bCs/>
            <w:color w:val="007FC2"/>
            <w:sz w:val="20"/>
            <w:szCs w:val="20"/>
            <w:u w:val="single"/>
          </w:rPr>
          <w:t>people with disabilities</w:t>
        </w:r>
      </w:hyperlink>
      <w:r w:rsidR="00917763" w:rsidRPr="00917763">
        <w:rPr>
          <w:rFonts w:ascii="Verdana" w:eastAsia="Times New Roman" w:hAnsi="Verdana" w:cs="Arial"/>
          <w:color w:val="454442"/>
          <w:sz w:val="20"/>
          <w:szCs w:val="20"/>
        </w:rPr>
        <w:t xml:space="preserve"> possess a wealth of unique talents, experiences, and competencies that can be invaluable to the DHS mission. If you are a member of one of these groups, you may not have to compete with the public for federal jobs. To determine your eligibility and to understand the documentation that would be required with your application, click on the links above and contact the Servicing Human Resources Officer listed at the bottom of this announcement.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 xml:space="preserve">How </w:t>
      </w:r>
      <w:proofErr w:type="gramStart"/>
      <w:r w:rsidRPr="00917763">
        <w:rPr>
          <w:rFonts w:ascii="Arial" w:eastAsia="Times New Roman" w:hAnsi="Arial" w:cs="Arial"/>
          <w:b/>
          <w:bCs/>
          <w:color w:val="000000"/>
          <w:sz w:val="20"/>
          <w:szCs w:val="20"/>
        </w:rPr>
        <w:t>To</w:t>
      </w:r>
      <w:proofErr w:type="gramEnd"/>
      <w:r w:rsidRPr="00917763">
        <w:rPr>
          <w:rFonts w:ascii="Arial" w:eastAsia="Times New Roman" w:hAnsi="Arial" w:cs="Arial"/>
          <w:b/>
          <w:bCs/>
          <w:color w:val="000000"/>
          <w:sz w:val="20"/>
          <w:szCs w:val="20"/>
        </w:rPr>
        <w:t xml:space="preserve"> Apply:</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Verdana" w:eastAsia="Times New Roman" w:hAnsi="Verdana" w:cs="Arial"/>
          <w:color w:val="454442"/>
          <w:sz w:val="20"/>
          <w:szCs w:val="20"/>
        </w:rPr>
        <w:t xml:space="preserve">Your application must be received by 11:59PM EST on </w:t>
      </w:r>
      <w:r w:rsidRPr="00917763">
        <w:rPr>
          <w:rFonts w:ascii="Arial" w:eastAsia="Times New Roman" w:hAnsi="Arial" w:cs="Arial"/>
          <w:color w:val="454442"/>
          <w:sz w:val="20"/>
          <w:szCs w:val="20"/>
        </w:rPr>
        <w:t xml:space="preserve">Thursday, October 04, </w:t>
      </w:r>
      <w:proofErr w:type="gramStart"/>
      <w:r w:rsidRPr="00917763">
        <w:rPr>
          <w:rFonts w:ascii="Arial" w:eastAsia="Times New Roman" w:hAnsi="Arial" w:cs="Arial"/>
          <w:color w:val="454442"/>
          <w:sz w:val="20"/>
          <w:szCs w:val="20"/>
        </w:rPr>
        <w:t>2012</w:t>
      </w:r>
      <w:r w:rsidRPr="00917763">
        <w:rPr>
          <w:rFonts w:ascii="Verdana" w:eastAsia="Times New Roman" w:hAnsi="Verdana" w:cs="Arial"/>
          <w:color w:val="454442"/>
          <w:sz w:val="20"/>
          <w:szCs w:val="20"/>
        </w:rPr>
        <w:t xml:space="preserve"> .</w:t>
      </w:r>
      <w:proofErr w:type="gramEnd"/>
      <w:r w:rsidRPr="00917763">
        <w:rPr>
          <w:rFonts w:ascii="Verdana" w:eastAsia="Times New Roman" w:hAnsi="Verdana" w:cs="Arial"/>
          <w:color w:val="454442"/>
          <w:sz w:val="20"/>
          <w:szCs w:val="20"/>
        </w:rPr>
        <w:t xml:space="preserve"> To begin your online application, click the </w:t>
      </w:r>
      <w:r w:rsidRPr="00917763">
        <w:rPr>
          <w:rFonts w:ascii="Verdana" w:eastAsia="Times New Roman" w:hAnsi="Verdana" w:cs="Arial"/>
          <w:b/>
          <w:bCs/>
          <w:color w:val="454442"/>
          <w:sz w:val="20"/>
          <w:szCs w:val="20"/>
        </w:rPr>
        <w:t>Apply Online</w:t>
      </w:r>
      <w:r w:rsidRPr="00917763">
        <w:rPr>
          <w:rFonts w:ascii="Verdana" w:eastAsia="Times New Roman" w:hAnsi="Verdana" w:cs="Arial"/>
          <w:color w:val="454442"/>
          <w:sz w:val="20"/>
          <w:szCs w:val="20"/>
        </w:rPr>
        <w:t xml:space="preserve"> button and follow the prompts to register or sign into USAJOBS, take the online questionnaire, and submit the required documents. See </w:t>
      </w:r>
      <w:r w:rsidRPr="00917763">
        <w:rPr>
          <w:rFonts w:ascii="Verdana" w:eastAsia="Times New Roman" w:hAnsi="Verdana" w:cs="Arial"/>
          <w:b/>
          <w:bCs/>
          <w:color w:val="454442"/>
          <w:sz w:val="20"/>
          <w:szCs w:val="20"/>
        </w:rPr>
        <w:t xml:space="preserve">Required Documents </w:t>
      </w:r>
      <w:r w:rsidRPr="00917763">
        <w:rPr>
          <w:rFonts w:ascii="Verdana" w:eastAsia="Times New Roman" w:hAnsi="Verdana" w:cs="Arial"/>
          <w:color w:val="454442"/>
          <w:sz w:val="20"/>
          <w:szCs w:val="20"/>
        </w:rPr>
        <w:t>section for more detail.</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Verdana" w:eastAsia="Times New Roman" w:hAnsi="Verdana" w:cs="Arial"/>
          <w:color w:val="454442"/>
          <w:sz w:val="20"/>
          <w:szCs w:val="20"/>
        </w:rPr>
        <w:lastRenderedPageBreak/>
        <w:t xml:space="preserve">We strongly encourage you to apply online. If you cannot apply online, you may FAX your résumé, assessment questionnaire, and supporting documents to (478) 757-3144. You must print a copy of </w:t>
      </w:r>
      <w:hyperlink r:id="rId13" w:history="1">
        <w:r w:rsidRPr="00917763">
          <w:rPr>
            <w:rFonts w:ascii="Verdana" w:eastAsia="Times New Roman" w:hAnsi="Verdana" w:cs="Arial"/>
            <w:b/>
            <w:bCs/>
            <w:color w:val="007FC2"/>
            <w:sz w:val="20"/>
            <w:szCs w:val="20"/>
            <w:u w:val="single"/>
          </w:rPr>
          <w:t>OPM Form 1203-FX</w:t>
        </w:r>
      </w:hyperlink>
      <w:r w:rsidRPr="00917763">
        <w:rPr>
          <w:rFonts w:ascii="Verdana" w:eastAsia="Times New Roman" w:hAnsi="Verdana" w:cs="Arial"/>
          <w:color w:val="454442"/>
          <w:sz w:val="20"/>
          <w:szCs w:val="20"/>
        </w:rPr>
        <w:t xml:space="preserve"> , document your responses to the assessment questionnaire  </w:t>
      </w:r>
      <w:hyperlink r:id="rId14" w:tgtFrame="_blank" w:history="1">
        <w:r w:rsidRPr="00917763">
          <w:rPr>
            <w:rFonts w:ascii="Arial" w:eastAsia="Times New Roman" w:hAnsi="Arial" w:cs="Arial"/>
            <w:b/>
            <w:bCs/>
            <w:color w:val="007FC2"/>
            <w:sz w:val="20"/>
            <w:szCs w:val="20"/>
            <w:u w:val="single"/>
          </w:rPr>
          <w:t>View Occupational Questionnaire</w:t>
        </w:r>
      </w:hyperlink>
      <w:r w:rsidRPr="00917763">
        <w:rPr>
          <w:rFonts w:ascii="Verdana" w:eastAsia="Times New Roman" w:hAnsi="Verdana" w:cs="Arial"/>
          <w:color w:val="454442"/>
          <w:sz w:val="20"/>
          <w:szCs w:val="20"/>
        </w:rPr>
        <w:t xml:space="preserve"> , and use the official FAX coversheet found </w:t>
      </w:r>
      <w:hyperlink r:id="rId15" w:history="1">
        <w:r w:rsidRPr="00917763">
          <w:rPr>
            <w:rFonts w:ascii="Verdana" w:eastAsia="Times New Roman" w:hAnsi="Verdana" w:cs="Arial"/>
            <w:b/>
            <w:bCs/>
            <w:color w:val="007FC2"/>
            <w:sz w:val="20"/>
            <w:szCs w:val="20"/>
            <w:u w:val="single"/>
          </w:rPr>
          <w:t>here</w:t>
        </w:r>
      </w:hyperlink>
      <w:r w:rsidRPr="00917763">
        <w:rPr>
          <w:rFonts w:ascii="Verdana" w:eastAsia="Times New Roman" w:hAnsi="Verdana" w:cs="Arial"/>
          <w:color w:val="454442"/>
          <w:sz w:val="20"/>
          <w:szCs w:val="20"/>
        </w:rPr>
        <w:t xml:space="preserve">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Verdana" w:eastAsia="Times New Roman" w:hAnsi="Verdana" w:cs="Arial"/>
          <w:color w:val="454442"/>
          <w:sz w:val="20"/>
          <w:szCs w:val="20"/>
        </w:rPr>
        <w:t xml:space="preserve">Paper applications and information sent by mail WILL NOT BE ACCEPTED.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Required Documents:</w:t>
      </w:r>
    </w:p>
    <w:p w:rsidR="00917763" w:rsidRPr="00917763" w:rsidRDefault="00917763" w:rsidP="00917763">
      <w:pPr>
        <w:numPr>
          <w:ilvl w:val="0"/>
          <w:numId w:val="4"/>
        </w:numPr>
        <w:spacing w:before="100" w:beforeAutospacing="1" w:after="100" w:afterAutospacing="1" w:line="240" w:lineRule="auto"/>
        <w:ind w:left="840"/>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Your résumé. </w:t>
      </w:r>
    </w:p>
    <w:p w:rsidR="00917763" w:rsidRPr="00917763" w:rsidRDefault="00917763" w:rsidP="00917763">
      <w:pPr>
        <w:numPr>
          <w:ilvl w:val="0"/>
          <w:numId w:val="4"/>
        </w:numPr>
        <w:spacing w:before="100" w:beforeAutospacing="1" w:after="100" w:afterAutospacing="1" w:line="240" w:lineRule="auto"/>
        <w:ind w:left="840"/>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Your responses to the job questionnaire </w:t>
      </w:r>
      <w:hyperlink r:id="rId16" w:tgtFrame="_blank" w:history="1">
        <w:r w:rsidRPr="00917763">
          <w:rPr>
            <w:rFonts w:ascii="Arial" w:eastAsia="Times New Roman" w:hAnsi="Arial" w:cs="Arial"/>
            <w:b/>
            <w:bCs/>
            <w:color w:val="007FC2"/>
            <w:sz w:val="20"/>
            <w:szCs w:val="20"/>
            <w:u w:val="single"/>
          </w:rPr>
          <w:t>View Occupational Questionnaire</w:t>
        </w:r>
      </w:hyperlink>
      <w:r w:rsidRPr="00917763">
        <w:rPr>
          <w:rFonts w:ascii="Verdana" w:eastAsia="Times New Roman" w:hAnsi="Verdana" w:cs="Arial"/>
          <w:color w:val="454442"/>
          <w:sz w:val="20"/>
          <w:szCs w:val="20"/>
        </w:rPr>
        <w:t xml:space="preserve">. </w:t>
      </w:r>
    </w:p>
    <w:p w:rsidR="00917763" w:rsidRPr="00917763" w:rsidRDefault="00917763" w:rsidP="00917763">
      <w:pPr>
        <w:numPr>
          <w:ilvl w:val="0"/>
          <w:numId w:val="4"/>
        </w:numPr>
        <w:spacing w:before="100" w:beforeAutospacing="1" w:after="100" w:afterAutospacing="1" w:line="240" w:lineRule="auto"/>
        <w:ind w:left="840"/>
        <w:rPr>
          <w:rFonts w:ascii="Verdana" w:eastAsia="Times New Roman" w:hAnsi="Verdana" w:cs="Arial"/>
          <w:color w:val="454442"/>
          <w:sz w:val="20"/>
          <w:szCs w:val="20"/>
        </w:rPr>
      </w:pPr>
      <w:r w:rsidRPr="00917763">
        <w:rPr>
          <w:rFonts w:ascii="Verdana" w:eastAsia="Times New Roman" w:hAnsi="Verdana" w:cs="Arial"/>
          <w:b/>
          <w:bCs/>
          <w:color w:val="454442"/>
          <w:sz w:val="20"/>
          <w:szCs w:val="20"/>
        </w:rPr>
        <w:t>Are you a veteran?</w:t>
      </w:r>
      <w:r w:rsidRPr="00917763">
        <w:rPr>
          <w:rFonts w:ascii="Verdana" w:eastAsia="Times New Roman" w:hAnsi="Verdana" w:cs="Arial"/>
          <w:color w:val="454442"/>
          <w:sz w:val="20"/>
          <w:szCs w:val="20"/>
        </w:rPr>
        <w:t xml:space="preserve"> Submit Copy of your DD 214 (Certificate of Release or Discharge from Active Duty) that shows your type </w:t>
      </w:r>
      <w:proofErr w:type="spellStart"/>
      <w:r w:rsidRPr="00917763">
        <w:rPr>
          <w:rFonts w:ascii="Verdana" w:eastAsia="Times New Roman" w:hAnsi="Verdana" w:cs="Arial"/>
          <w:color w:val="454442"/>
          <w:sz w:val="20"/>
          <w:szCs w:val="20"/>
        </w:rPr>
        <w:t>os</w:t>
      </w:r>
      <w:proofErr w:type="spellEnd"/>
      <w:r w:rsidRPr="00917763">
        <w:rPr>
          <w:rFonts w:ascii="Verdana" w:eastAsia="Times New Roman" w:hAnsi="Verdana" w:cs="Arial"/>
          <w:color w:val="454442"/>
          <w:sz w:val="20"/>
          <w:szCs w:val="20"/>
        </w:rPr>
        <w:t xml:space="preserve"> discharge and character of service. Those applying for 10-point preference must fill out the SF-15 (click </w:t>
      </w:r>
      <w:hyperlink r:id="rId17" w:history="1">
        <w:r w:rsidRPr="00917763">
          <w:rPr>
            <w:rFonts w:ascii="Verdana" w:eastAsia="Times New Roman" w:hAnsi="Verdana" w:cs="Arial"/>
            <w:b/>
            <w:bCs/>
            <w:color w:val="007FC2"/>
            <w:sz w:val="20"/>
            <w:szCs w:val="20"/>
            <w:u w:val="single"/>
          </w:rPr>
          <w:t>here</w:t>
        </w:r>
      </w:hyperlink>
      <w:r w:rsidRPr="00917763">
        <w:rPr>
          <w:rFonts w:ascii="Verdana" w:eastAsia="Times New Roman" w:hAnsi="Verdana" w:cs="Arial"/>
          <w:color w:val="454442"/>
          <w:sz w:val="20"/>
          <w:szCs w:val="20"/>
        </w:rPr>
        <w:t xml:space="preserve"> for the form) and provide the required documentation listed on the back of the form. Click </w:t>
      </w:r>
      <w:hyperlink r:id="rId18" w:history="1">
        <w:r w:rsidRPr="00917763">
          <w:rPr>
            <w:rFonts w:ascii="Verdana" w:eastAsia="Times New Roman" w:hAnsi="Verdana" w:cs="Arial"/>
            <w:b/>
            <w:bCs/>
            <w:color w:val="800080"/>
            <w:sz w:val="20"/>
            <w:szCs w:val="20"/>
            <w:u w:val="single"/>
          </w:rPr>
          <w:t>here</w:t>
        </w:r>
      </w:hyperlink>
      <w:r w:rsidRPr="00917763">
        <w:rPr>
          <w:rFonts w:ascii="Verdana" w:eastAsia="Times New Roman" w:hAnsi="Verdana" w:cs="Arial"/>
          <w:color w:val="454442"/>
          <w:sz w:val="20"/>
          <w:szCs w:val="20"/>
        </w:rPr>
        <w:t xml:space="preserve"> for more veterans' information. </w:t>
      </w:r>
    </w:p>
    <w:p w:rsidR="00917763" w:rsidRPr="00917763" w:rsidRDefault="00917763" w:rsidP="00917763">
      <w:pPr>
        <w:numPr>
          <w:ilvl w:val="0"/>
          <w:numId w:val="4"/>
        </w:numPr>
        <w:spacing w:before="100" w:beforeAutospacing="1" w:after="100" w:afterAutospacing="1" w:line="240" w:lineRule="auto"/>
        <w:ind w:left="840"/>
        <w:rPr>
          <w:rFonts w:ascii="Verdana" w:eastAsia="Times New Roman" w:hAnsi="Verdana" w:cs="Arial"/>
          <w:color w:val="454442"/>
          <w:sz w:val="20"/>
          <w:szCs w:val="20"/>
        </w:rPr>
      </w:pPr>
      <w:r w:rsidRPr="00917763">
        <w:rPr>
          <w:rFonts w:ascii="Verdana" w:eastAsia="Times New Roman" w:hAnsi="Verdana" w:cs="Arial"/>
          <w:b/>
          <w:bCs/>
          <w:color w:val="454442"/>
          <w:sz w:val="20"/>
          <w:szCs w:val="20"/>
        </w:rPr>
        <w:t>Are you claiming special priority selection rights under the Agency Career Transition Assistance Program (CTAP) or the Interagency Career Transition Assistance Program (ICTAP)?</w:t>
      </w:r>
      <w:r w:rsidRPr="00917763">
        <w:rPr>
          <w:rFonts w:ascii="Verdana" w:eastAsia="Times New Roman" w:hAnsi="Verdana" w:cs="Arial"/>
          <w:color w:val="454442"/>
          <w:sz w:val="20"/>
          <w:szCs w:val="20"/>
        </w:rPr>
        <w:t xml:space="preserve"> Submit: </w:t>
      </w:r>
    </w:p>
    <w:p w:rsidR="00917763" w:rsidRPr="00917763" w:rsidRDefault="00917763" w:rsidP="00917763">
      <w:pPr>
        <w:numPr>
          <w:ilvl w:val="1"/>
          <w:numId w:val="5"/>
        </w:numPr>
        <w:spacing w:before="100" w:beforeAutospacing="1" w:after="100" w:afterAutospacing="1" w:line="240" w:lineRule="auto"/>
        <w:ind w:left="1080" w:hanging="360"/>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a copy of your agency notice, </w:t>
      </w:r>
    </w:p>
    <w:p w:rsidR="00917763" w:rsidRPr="00917763" w:rsidRDefault="00917763" w:rsidP="00917763">
      <w:pPr>
        <w:numPr>
          <w:ilvl w:val="1"/>
          <w:numId w:val="6"/>
        </w:numPr>
        <w:spacing w:before="100" w:beforeAutospacing="1" w:after="100" w:afterAutospacing="1" w:line="240" w:lineRule="auto"/>
        <w:ind w:left="1080"/>
        <w:rPr>
          <w:rFonts w:ascii="Verdana" w:eastAsia="Times New Roman" w:hAnsi="Verdana" w:cs="Arial"/>
          <w:color w:val="454442"/>
          <w:sz w:val="20"/>
          <w:szCs w:val="20"/>
        </w:rPr>
      </w:pPr>
      <w:r w:rsidRPr="00917763">
        <w:rPr>
          <w:rFonts w:ascii="Verdana" w:eastAsia="Times New Roman" w:hAnsi="Verdana" w:cs="Arial"/>
          <w:color w:val="454442"/>
          <w:sz w:val="20"/>
          <w:szCs w:val="20"/>
        </w:rPr>
        <w:t xml:space="preserve">a copy of your most recent performance rating, and </w:t>
      </w:r>
    </w:p>
    <w:p w:rsidR="00917763" w:rsidRPr="00917763" w:rsidRDefault="00917763" w:rsidP="00917763">
      <w:pPr>
        <w:numPr>
          <w:ilvl w:val="1"/>
          <w:numId w:val="6"/>
        </w:numPr>
        <w:spacing w:before="100" w:beforeAutospacing="1" w:after="100" w:afterAutospacing="1" w:line="240" w:lineRule="auto"/>
        <w:ind w:left="1080"/>
        <w:rPr>
          <w:rFonts w:ascii="Verdana" w:eastAsia="Times New Roman" w:hAnsi="Verdana" w:cs="Arial"/>
          <w:color w:val="454442"/>
          <w:sz w:val="20"/>
          <w:szCs w:val="20"/>
        </w:rPr>
      </w:pPr>
      <w:proofErr w:type="gramStart"/>
      <w:r w:rsidRPr="00917763">
        <w:rPr>
          <w:rFonts w:ascii="Verdana" w:eastAsia="Times New Roman" w:hAnsi="Verdana" w:cs="Arial"/>
          <w:color w:val="454442"/>
          <w:sz w:val="20"/>
          <w:szCs w:val="20"/>
        </w:rPr>
        <w:t>a</w:t>
      </w:r>
      <w:proofErr w:type="gramEnd"/>
      <w:r w:rsidRPr="00917763">
        <w:rPr>
          <w:rFonts w:ascii="Verdana" w:eastAsia="Times New Roman" w:hAnsi="Verdana" w:cs="Arial"/>
          <w:color w:val="454442"/>
          <w:sz w:val="20"/>
          <w:szCs w:val="20"/>
        </w:rPr>
        <w:t xml:space="preserve"> copy of your most recent SF-50, Notification of Personnel Action, noting your current position, grade level, duty location and full performance level.</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Contact Information:</w:t>
      </w:r>
    </w:p>
    <w:tbl>
      <w:tblPr>
        <w:tblW w:w="4000" w:type="pct"/>
        <w:tblCellSpacing w:w="0" w:type="dxa"/>
        <w:tblCellMar>
          <w:left w:w="0" w:type="dxa"/>
          <w:right w:w="0" w:type="dxa"/>
        </w:tblCellMar>
        <w:tblLook w:val="04A0"/>
      </w:tblPr>
      <w:tblGrid>
        <w:gridCol w:w="3744"/>
        <w:gridCol w:w="3744"/>
      </w:tblGrid>
      <w:tr w:rsidR="00917763" w:rsidRPr="00917763" w:rsidTr="00917763">
        <w:trPr>
          <w:tblCellSpacing w:w="0" w:type="dxa"/>
        </w:trPr>
        <w:tc>
          <w:tcPr>
            <w:tcW w:w="2500" w:type="pct"/>
            <w:hideMark/>
          </w:tcPr>
          <w:p w:rsidR="00917763" w:rsidRPr="00917763" w:rsidRDefault="00917763" w:rsidP="0097281C">
            <w:pPr>
              <w:spacing w:after="0" w:line="240" w:lineRule="auto"/>
              <w:jc w:val="center"/>
              <w:rPr>
                <w:rFonts w:ascii="Arial" w:eastAsia="Times New Roman" w:hAnsi="Arial" w:cs="Arial"/>
                <w:color w:val="454442"/>
                <w:sz w:val="20"/>
                <w:szCs w:val="20"/>
              </w:rPr>
            </w:pPr>
            <w:r w:rsidRPr="00917763">
              <w:rPr>
                <w:rFonts w:ascii="Arial" w:eastAsia="Times New Roman" w:hAnsi="Arial" w:cs="Arial"/>
                <w:color w:val="454442"/>
                <w:sz w:val="20"/>
                <w:szCs w:val="20"/>
              </w:rPr>
              <w:br/>
              <w:t xml:space="preserve">Phone: </w:t>
            </w:r>
            <w:proofErr w:type="spellStart"/>
            <w:r w:rsidR="0097281C">
              <w:rPr>
                <w:rFonts w:ascii="Arial" w:eastAsia="Times New Roman" w:hAnsi="Arial" w:cs="Arial"/>
                <w:color w:val="454442"/>
                <w:sz w:val="20"/>
                <w:szCs w:val="20"/>
              </w:rPr>
              <w:t>xxxxxxx</w:t>
            </w:r>
            <w:proofErr w:type="spellEnd"/>
            <w:r w:rsidRPr="00917763">
              <w:rPr>
                <w:rFonts w:ascii="Arial" w:eastAsia="Times New Roman" w:hAnsi="Arial" w:cs="Arial"/>
                <w:color w:val="454442"/>
                <w:sz w:val="20"/>
                <w:szCs w:val="20"/>
              </w:rPr>
              <w:br/>
              <w:t xml:space="preserve">Email: </w:t>
            </w:r>
            <w:r w:rsidR="0097281C">
              <w:rPr>
                <w:rFonts w:ascii="Arial" w:eastAsia="Times New Roman" w:hAnsi="Arial" w:cs="Arial"/>
                <w:color w:val="454442"/>
                <w:sz w:val="20"/>
                <w:szCs w:val="20"/>
              </w:rPr>
              <w:t>xxxxx</w:t>
            </w:r>
            <w:r w:rsidRPr="00917763">
              <w:rPr>
                <w:rFonts w:ascii="Arial" w:eastAsia="Times New Roman" w:hAnsi="Arial" w:cs="Arial"/>
                <w:color w:val="454442"/>
                <w:sz w:val="20"/>
                <w:szCs w:val="20"/>
              </w:rPr>
              <w:t xml:space="preserve">@OPM.GOV </w:t>
            </w:r>
          </w:p>
        </w:tc>
        <w:tc>
          <w:tcPr>
            <w:tcW w:w="4000" w:type="pct"/>
            <w:vAlign w:val="center"/>
            <w:hideMark/>
          </w:tcPr>
          <w:p w:rsidR="00917763" w:rsidRPr="00917763" w:rsidRDefault="00917763" w:rsidP="00917763">
            <w:pPr>
              <w:spacing w:after="0" w:line="240" w:lineRule="auto"/>
              <w:jc w:val="center"/>
              <w:rPr>
                <w:rFonts w:ascii="Arial" w:eastAsia="Times New Roman" w:hAnsi="Arial" w:cs="Arial"/>
                <w:color w:val="454442"/>
                <w:sz w:val="20"/>
                <w:szCs w:val="20"/>
              </w:rPr>
            </w:pPr>
            <w:r w:rsidRPr="00917763">
              <w:rPr>
                <w:rFonts w:ascii="Arial" w:eastAsia="Times New Roman" w:hAnsi="Arial" w:cs="Arial"/>
                <w:color w:val="454442"/>
                <w:sz w:val="20"/>
                <w:szCs w:val="20"/>
              </w:rPr>
              <w:t>Agency Information:</w:t>
            </w:r>
            <w:r w:rsidRPr="00917763">
              <w:rPr>
                <w:rFonts w:ascii="Arial" w:eastAsia="Times New Roman" w:hAnsi="Arial" w:cs="Arial"/>
                <w:color w:val="454442"/>
                <w:sz w:val="20"/>
                <w:szCs w:val="20"/>
              </w:rPr>
              <w:br/>
              <w:t>Department of Homeland Security Headquarters</w:t>
            </w:r>
            <w:r w:rsidRPr="00917763">
              <w:rPr>
                <w:rFonts w:ascii="Arial" w:eastAsia="Times New Roman" w:hAnsi="Arial" w:cs="Arial"/>
                <w:color w:val="454442"/>
                <w:sz w:val="20"/>
                <w:szCs w:val="20"/>
              </w:rPr>
              <w:br/>
              <w:t>DO NOT SEND POSTAL MAIL</w:t>
            </w:r>
            <w:r w:rsidRPr="00917763">
              <w:rPr>
                <w:rFonts w:ascii="Arial" w:eastAsia="Times New Roman" w:hAnsi="Arial" w:cs="Arial"/>
                <w:color w:val="454442"/>
                <w:sz w:val="20"/>
                <w:szCs w:val="20"/>
              </w:rPr>
              <w:br/>
              <w:t>Washington, DC 00000</w:t>
            </w:r>
          </w:p>
        </w:tc>
      </w:tr>
    </w:tbl>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 xml:space="preserve">What </w:t>
      </w:r>
      <w:proofErr w:type="gramStart"/>
      <w:r w:rsidRPr="00917763">
        <w:rPr>
          <w:rFonts w:ascii="Arial" w:eastAsia="Times New Roman" w:hAnsi="Arial" w:cs="Arial"/>
          <w:b/>
          <w:bCs/>
          <w:color w:val="000000"/>
          <w:sz w:val="20"/>
          <w:szCs w:val="20"/>
        </w:rPr>
        <w:t>To</w:t>
      </w:r>
      <w:proofErr w:type="gramEnd"/>
      <w:r w:rsidRPr="00917763">
        <w:rPr>
          <w:rFonts w:ascii="Arial" w:eastAsia="Times New Roman" w:hAnsi="Arial" w:cs="Arial"/>
          <w:b/>
          <w:bCs/>
          <w:color w:val="000000"/>
          <w:sz w:val="20"/>
          <w:szCs w:val="20"/>
        </w:rPr>
        <w:t xml:space="preserve"> Expect Next:</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Verdana" w:eastAsia="Times New Roman" w:hAnsi="Verdana" w:cs="Arial"/>
          <w:color w:val="454442"/>
          <w:sz w:val="20"/>
          <w:szCs w:val="20"/>
        </w:rPr>
        <w:t xml:space="preserve">Once you submit your application, we will assess your experience and training, identify the best qualified applicants, and refer those applications to the hiring manager for further consideration and interviews. We will notify you by email after each of these steps has been completed. Your status will also be updated on USAJOBS throughout the process. To check your status, log on to your USAJOBS account, click on "Application Status," and then click "More Information." We expect to make a final job offer within 60 after the deadline for applications. If you are selected, we will conduct a suitability/security background investigation. </w:t>
      </w:r>
    </w:p>
    <w:p w:rsidR="00917763" w:rsidRPr="00917763" w:rsidRDefault="00917763" w:rsidP="00917763">
      <w:pPr>
        <w:spacing w:before="100" w:beforeAutospacing="1" w:after="100" w:afterAutospacing="1" w:line="240" w:lineRule="auto"/>
        <w:rPr>
          <w:rFonts w:ascii="Arial" w:eastAsia="Times New Roman" w:hAnsi="Arial" w:cs="Arial"/>
          <w:color w:val="454442"/>
          <w:sz w:val="20"/>
          <w:szCs w:val="20"/>
        </w:rPr>
      </w:pPr>
      <w:r w:rsidRPr="00917763">
        <w:rPr>
          <w:rFonts w:ascii="Verdana" w:eastAsia="Times New Roman" w:hAnsi="Verdana" w:cs="Arial"/>
          <w:color w:val="454442"/>
          <w:sz w:val="20"/>
          <w:szCs w:val="20"/>
        </w:rPr>
        <w:t xml:space="preserve">For more information on applying for Federal employment, please click </w:t>
      </w:r>
      <w:hyperlink r:id="rId19" w:history="1">
        <w:r w:rsidRPr="00917763">
          <w:rPr>
            <w:rFonts w:ascii="Verdana" w:eastAsia="Times New Roman" w:hAnsi="Verdana" w:cs="Arial"/>
            <w:b/>
            <w:bCs/>
            <w:color w:val="007FC2"/>
            <w:sz w:val="20"/>
            <w:szCs w:val="20"/>
            <w:u w:val="single"/>
          </w:rPr>
          <w:t>here</w:t>
        </w:r>
      </w:hyperlink>
      <w:r w:rsidRPr="00917763">
        <w:rPr>
          <w:rFonts w:ascii="Verdana" w:eastAsia="Times New Roman" w:hAnsi="Verdana" w:cs="Arial"/>
          <w:color w:val="454442"/>
          <w:sz w:val="20"/>
          <w:szCs w:val="20"/>
        </w:rPr>
        <w:t xml:space="preserve"> </w:t>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color w:val="454442"/>
          <w:sz w:val="20"/>
          <w:szCs w:val="20"/>
        </w:rPr>
        <w:br/>
      </w:r>
    </w:p>
    <w:p w:rsidR="00917763" w:rsidRPr="00917763" w:rsidRDefault="00917763" w:rsidP="00917763">
      <w:pPr>
        <w:spacing w:after="0" w:line="240" w:lineRule="auto"/>
        <w:rPr>
          <w:rFonts w:ascii="Arial" w:eastAsia="Times New Roman" w:hAnsi="Arial" w:cs="Arial"/>
          <w:color w:val="454442"/>
          <w:sz w:val="20"/>
          <w:szCs w:val="20"/>
        </w:rPr>
      </w:pPr>
      <w:r w:rsidRPr="00917763">
        <w:rPr>
          <w:rFonts w:ascii="Arial" w:eastAsia="Times New Roman" w:hAnsi="Arial" w:cs="Arial"/>
          <w:b/>
          <w:bCs/>
          <w:color w:val="000000"/>
          <w:sz w:val="20"/>
          <w:szCs w:val="20"/>
        </w:rPr>
        <w:t>EEO Policy Statement:</w:t>
      </w:r>
      <w:r w:rsidRPr="00917763">
        <w:rPr>
          <w:rFonts w:ascii="Arial" w:eastAsia="Times New Roman" w:hAnsi="Arial" w:cs="Arial"/>
          <w:color w:val="454442"/>
          <w:sz w:val="20"/>
          <w:szCs w:val="20"/>
        </w:rPr>
        <w:t>   </w:t>
      </w:r>
      <w:hyperlink r:id="rId20" w:history="1">
        <w:r w:rsidRPr="00917763">
          <w:rPr>
            <w:rFonts w:ascii="Times New Roman" w:eastAsia="Times New Roman" w:hAnsi="Times New Roman" w:cs="Times New Roman"/>
            <w:b/>
            <w:bCs/>
            <w:color w:val="007FC2"/>
            <w:sz w:val="20"/>
            <w:szCs w:val="20"/>
            <w:u w:val="single"/>
          </w:rPr>
          <w:t>http://www.usajobs.gov/eeo</w:t>
        </w:r>
      </w:hyperlink>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Reasonable Accommodation Policy Statement:</w:t>
      </w:r>
      <w:r w:rsidRPr="00917763">
        <w:rPr>
          <w:rFonts w:ascii="Arial" w:eastAsia="Times New Roman" w:hAnsi="Arial" w:cs="Arial"/>
          <w:color w:val="454442"/>
          <w:sz w:val="20"/>
          <w:szCs w:val="20"/>
        </w:rPr>
        <w:t>   </w:t>
      </w:r>
      <w:hyperlink r:id="rId21" w:history="1">
        <w:r w:rsidRPr="00917763">
          <w:rPr>
            <w:rFonts w:ascii="Times New Roman" w:eastAsia="Times New Roman" w:hAnsi="Times New Roman" w:cs="Times New Roman"/>
            <w:b/>
            <w:bCs/>
            <w:color w:val="007FC2"/>
            <w:sz w:val="20"/>
            <w:szCs w:val="20"/>
            <w:u w:val="single"/>
          </w:rPr>
          <w:t>http://www.usajobs.gov/raps</w:t>
        </w:r>
      </w:hyperlink>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lastRenderedPageBreak/>
        <w:br/>
      </w:r>
      <w:r w:rsidRPr="00917763">
        <w:rPr>
          <w:rFonts w:ascii="Arial" w:eastAsia="Times New Roman" w:hAnsi="Arial" w:cs="Arial"/>
          <w:b/>
          <w:bCs/>
          <w:color w:val="000000"/>
          <w:sz w:val="20"/>
          <w:szCs w:val="20"/>
        </w:rPr>
        <w:t>Veterans Information:</w:t>
      </w:r>
      <w:r w:rsidRPr="00917763">
        <w:rPr>
          <w:rFonts w:ascii="Arial" w:eastAsia="Times New Roman" w:hAnsi="Arial" w:cs="Arial"/>
          <w:color w:val="454442"/>
          <w:sz w:val="20"/>
          <w:szCs w:val="20"/>
        </w:rPr>
        <w:t>   </w:t>
      </w:r>
      <w:hyperlink r:id="rId22" w:history="1">
        <w:r w:rsidRPr="00917763">
          <w:rPr>
            <w:rFonts w:ascii="Times New Roman" w:eastAsia="Times New Roman" w:hAnsi="Times New Roman" w:cs="Times New Roman"/>
            <w:b/>
            <w:bCs/>
            <w:color w:val="007FC2"/>
            <w:sz w:val="20"/>
            <w:szCs w:val="20"/>
            <w:u w:val="single"/>
          </w:rPr>
          <w:t>http://www.usajobs.gov/vi</w:t>
        </w:r>
      </w:hyperlink>
      <w:r w:rsidRPr="00917763">
        <w:rPr>
          <w:rFonts w:ascii="Arial" w:eastAsia="Times New Roman" w:hAnsi="Arial" w:cs="Arial"/>
          <w:color w:val="454442"/>
          <w:sz w:val="20"/>
          <w:szCs w:val="20"/>
        </w:rPr>
        <w:br/>
      </w:r>
      <w:r w:rsidRPr="00917763">
        <w:rPr>
          <w:rFonts w:ascii="Arial" w:eastAsia="Times New Roman" w:hAnsi="Arial" w:cs="Arial"/>
          <w:color w:val="454442"/>
          <w:sz w:val="20"/>
          <w:szCs w:val="20"/>
        </w:rPr>
        <w:br/>
      </w:r>
      <w:r w:rsidRPr="00917763">
        <w:rPr>
          <w:rFonts w:ascii="Arial" w:eastAsia="Times New Roman" w:hAnsi="Arial" w:cs="Arial"/>
          <w:b/>
          <w:bCs/>
          <w:color w:val="000000"/>
          <w:sz w:val="20"/>
          <w:szCs w:val="20"/>
        </w:rPr>
        <w:t>Legal and Regulatory Guidance:</w:t>
      </w:r>
      <w:r w:rsidRPr="00917763">
        <w:rPr>
          <w:rFonts w:ascii="Arial" w:eastAsia="Times New Roman" w:hAnsi="Arial" w:cs="Arial"/>
          <w:color w:val="454442"/>
          <w:sz w:val="20"/>
          <w:szCs w:val="20"/>
        </w:rPr>
        <w:t>   </w:t>
      </w:r>
      <w:hyperlink r:id="rId23" w:history="1">
        <w:r w:rsidRPr="00917763">
          <w:rPr>
            <w:rFonts w:ascii="Times New Roman" w:eastAsia="Times New Roman" w:hAnsi="Times New Roman" w:cs="Times New Roman"/>
            <w:b/>
            <w:bCs/>
            <w:color w:val="007FC2"/>
            <w:sz w:val="20"/>
            <w:szCs w:val="20"/>
            <w:u w:val="single"/>
          </w:rPr>
          <w:t>http://www.usajobs.gov/lrg</w:t>
        </w:r>
      </w:hyperlink>
    </w:p>
    <w:tbl>
      <w:tblPr>
        <w:tblW w:w="0" w:type="auto"/>
        <w:jc w:val="center"/>
        <w:tblCellSpacing w:w="0" w:type="dxa"/>
        <w:tblCellMar>
          <w:left w:w="0" w:type="dxa"/>
          <w:right w:w="0" w:type="dxa"/>
        </w:tblCellMar>
        <w:tblLook w:val="04A0"/>
      </w:tblPr>
      <w:tblGrid>
        <w:gridCol w:w="1200"/>
        <w:gridCol w:w="1200"/>
      </w:tblGrid>
      <w:tr w:rsidR="00917763" w:rsidRPr="00917763" w:rsidTr="00917763">
        <w:trPr>
          <w:tblCellSpacing w:w="0" w:type="dxa"/>
          <w:jc w:val="center"/>
        </w:trPr>
        <w:tc>
          <w:tcPr>
            <w:tcW w:w="0" w:type="auto"/>
            <w:vAlign w:val="center"/>
            <w:hideMark/>
          </w:tcPr>
          <w:p w:rsidR="00917763" w:rsidRPr="00917763" w:rsidRDefault="00917763" w:rsidP="00917763">
            <w:pPr>
              <w:spacing w:after="0" w:line="240" w:lineRule="auto"/>
              <w:jc w:val="center"/>
              <w:rPr>
                <w:rFonts w:ascii="Arial" w:eastAsia="Times New Roman" w:hAnsi="Arial" w:cs="Arial"/>
                <w:color w:val="454442"/>
                <w:sz w:val="20"/>
                <w:szCs w:val="20"/>
              </w:rPr>
            </w:pPr>
            <w:r>
              <w:rPr>
                <w:rFonts w:ascii="Arial" w:eastAsia="Times New Roman" w:hAnsi="Arial" w:cs="Arial"/>
                <w:b/>
                <w:bCs/>
                <w:noProof/>
                <w:color w:val="007FC2"/>
                <w:sz w:val="20"/>
                <w:szCs w:val="20"/>
              </w:rPr>
              <w:drawing>
                <wp:inline distT="0" distB="0" distL="0" distR="0">
                  <wp:extent cx="762000" cy="257175"/>
                  <wp:effectExtent l="0" t="0" r="0" b="9525"/>
                  <wp:docPr id="2" name="Picture 2" descr="Close Wind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Window">
                            <a:hlinkClick r:id="rId24"/>
                          </pic:cNvPr>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p>
        </w:tc>
        <w:tc>
          <w:tcPr>
            <w:tcW w:w="0" w:type="auto"/>
            <w:vAlign w:val="center"/>
            <w:hideMark/>
          </w:tcPr>
          <w:p w:rsidR="00917763" w:rsidRPr="00917763" w:rsidRDefault="00917763" w:rsidP="00917763">
            <w:pPr>
              <w:spacing w:after="0" w:line="240" w:lineRule="auto"/>
              <w:jc w:val="center"/>
              <w:rPr>
                <w:rFonts w:ascii="Arial" w:eastAsia="Times New Roman" w:hAnsi="Arial" w:cs="Arial"/>
                <w:color w:val="454442"/>
                <w:sz w:val="20"/>
                <w:szCs w:val="20"/>
              </w:rPr>
            </w:pPr>
            <w:r>
              <w:rPr>
                <w:rFonts w:ascii="Arial" w:eastAsia="Times New Roman" w:hAnsi="Arial" w:cs="Arial"/>
                <w:b/>
                <w:bCs/>
                <w:noProof/>
                <w:color w:val="007FC2"/>
                <w:sz w:val="20"/>
                <w:szCs w:val="20"/>
              </w:rPr>
              <w:drawing>
                <wp:inline distT="0" distB="0" distL="0" distR="0">
                  <wp:extent cx="762000" cy="257175"/>
                  <wp:effectExtent l="0" t="0" r="0" b="9525"/>
                  <wp:docPr id="1" name="Picture 1" descr="Pr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26"/>
                          </pic:cNvPr>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p>
        </w:tc>
      </w:tr>
    </w:tbl>
    <w:p w:rsidR="00917763" w:rsidRPr="00917763" w:rsidRDefault="00917763" w:rsidP="00917763">
      <w:pPr>
        <w:spacing w:after="0" w:line="240" w:lineRule="auto"/>
        <w:jc w:val="center"/>
        <w:rPr>
          <w:rFonts w:ascii="Arial" w:eastAsia="Times New Roman" w:hAnsi="Arial" w:cs="Arial"/>
          <w:color w:val="454442"/>
          <w:sz w:val="20"/>
          <w:szCs w:val="20"/>
        </w:rPr>
      </w:pPr>
      <w:r w:rsidRPr="00917763">
        <w:rPr>
          <w:rFonts w:ascii="Arial" w:eastAsia="Times New Roman" w:hAnsi="Arial" w:cs="Arial"/>
          <w:b/>
          <w:bCs/>
          <w:color w:val="454442"/>
          <w:sz w:val="20"/>
          <w:szCs w:val="20"/>
        </w:rPr>
        <w:t xml:space="preserve">Control Number: </w:t>
      </w:r>
    </w:p>
    <w:p w:rsidR="00B40044" w:rsidRDefault="00B40044"/>
    <w:p w:rsidR="00917763" w:rsidRDefault="00917763"/>
    <w:p w:rsidR="00917763" w:rsidRPr="00917763" w:rsidRDefault="00917763" w:rsidP="00917763">
      <w:pPr>
        <w:spacing w:before="100" w:beforeAutospacing="1" w:after="100" w:afterAutospacing="1" w:line="240" w:lineRule="auto"/>
        <w:outlineLvl w:val="1"/>
        <w:rPr>
          <w:rFonts w:ascii="Verdana" w:eastAsia="Times New Roman" w:hAnsi="Verdana" w:cs="Times New Roman"/>
          <w:b/>
          <w:bCs/>
          <w:sz w:val="36"/>
          <w:szCs w:val="36"/>
        </w:rPr>
      </w:pPr>
      <w:r w:rsidRPr="00917763">
        <w:rPr>
          <w:rFonts w:ascii="Verdana" w:eastAsia="Times New Roman" w:hAnsi="Verdana" w:cs="Times New Roman"/>
          <w:b/>
          <w:bCs/>
          <w:sz w:val="36"/>
          <w:szCs w:val="36"/>
        </w:rPr>
        <w:t>Process Improvement Specialist</w:t>
      </w:r>
    </w:p>
    <w:p w:rsidR="00917763" w:rsidRPr="00917763" w:rsidRDefault="00917763" w:rsidP="00917763">
      <w:pPr>
        <w:spacing w:after="240" w:line="240" w:lineRule="auto"/>
        <w:rPr>
          <w:rFonts w:ascii="Verdana" w:eastAsia="Times New Roman" w:hAnsi="Verdana" w:cs="Times New Roman"/>
          <w:sz w:val="24"/>
          <w:szCs w:val="24"/>
        </w:rPr>
      </w:pPr>
      <w:r w:rsidRPr="00917763">
        <w:rPr>
          <w:rFonts w:ascii="Verdana" w:eastAsia="Times New Roman" w:hAnsi="Verdana" w:cs="Times New Roman"/>
          <w:sz w:val="24"/>
          <w:szCs w:val="24"/>
        </w:rPr>
        <w:br/>
        <w:t xml:space="preserve">Vacancy ID: Announcement Number: </w:t>
      </w:r>
      <w:r w:rsidR="0097281C">
        <w:rPr>
          <w:rFonts w:ascii="Verdana" w:eastAsia="Times New Roman" w:hAnsi="Verdana" w:cs="Times New Roman"/>
          <w:sz w:val="24"/>
          <w:szCs w:val="24"/>
        </w:rPr>
        <w:br/>
      </w:r>
      <w:r w:rsidRPr="00917763">
        <w:rPr>
          <w:rFonts w:ascii="Verdana" w:eastAsia="Times New Roman" w:hAnsi="Verdana" w:cs="Times New Roman"/>
          <w:sz w:val="24"/>
          <w:szCs w:val="24"/>
        </w:rPr>
        <w:t xml:space="preserve">USAJOBS Control Number: </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Social Security Number</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Vacancy Identification Number</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proofErr w:type="gramStart"/>
      <w:r w:rsidRPr="00917763">
        <w:rPr>
          <w:rFonts w:ascii="Verdana" w:eastAsia="Times New Roman" w:hAnsi="Verdana" w:cs="Times New Roman"/>
          <w:sz w:val="24"/>
          <w:szCs w:val="24"/>
        </w:rPr>
        <w:t>The</w:t>
      </w:r>
      <w:proofErr w:type="gramEnd"/>
      <w:r w:rsidRPr="00917763">
        <w:rPr>
          <w:rFonts w:ascii="Verdana" w:eastAsia="Times New Roman" w:hAnsi="Verdana" w:cs="Times New Roman"/>
          <w:sz w:val="24"/>
          <w:szCs w:val="24"/>
        </w:rPr>
        <w:t xml:space="preserve"> Vacancy Identification Number is</w:t>
      </w:r>
      <w:r w:rsidR="0097281C">
        <w:rPr>
          <w:rFonts w:ascii="Verdana" w:eastAsia="Times New Roman" w:hAnsi="Verdana" w:cs="Times New Roman"/>
          <w:sz w:val="24"/>
          <w:szCs w:val="24"/>
        </w:rPr>
        <w:t xml:space="preserve"> xxxxx</w:t>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 Title of Job</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Process Improvement Specialist</w:t>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 xml:space="preserve">2. </w:t>
      </w:r>
      <w:proofErr w:type="gramStart"/>
      <w:r w:rsidRPr="00917763">
        <w:rPr>
          <w:rFonts w:ascii="Verdana" w:eastAsia="Times New Roman" w:hAnsi="Verdana" w:cs="Times New Roman"/>
          <w:b/>
          <w:bCs/>
          <w:sz w:val="24"/>
          <w:szCs w:val="24"/>
        </w:rPr>
        <w:t>Biographic Data</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3.</w:t>
      </w:r>
      <w:proofErr w:type="gramEnd"/>
      <w:r w:rsidRPr="00917763">
        <w:rPr>
          <w:rFonts w:ascii="Verdana" w:eastAsia="Times New Roman" w:hAnsi="Verdana" w:cs="Times New Roman"/>
          <w:b/>
          <w:bCs/>
          <w:sz w:val="24"/>
          <w:szCs w:val="24"/>
        </w:rPr>
        <w:t xml:space="preserve"> </w:t>
      </w:r>
      <w:proofErr w:type="gramStart"/>
      <w:r w:rsidRPr="00917763">
        <w:rPr>
          <w:rFonts w:ascii="Verdana" w:eastAsia="Times New Roman" w:hAnsi="Verdana" w:cs="Times New Roman"/>
          <w:b/>
          <w:bCs/>
          <w:sz w:val="24"/>
          <w:szCs w:val="24"/>
        </w:rPr>
        <w:t>E-Mail Address</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4.</w:t>
      </w:r>
      <w:proofErr w:type="gramEnd"/>
      <w:r w:rsidRPr="00917763">
        <w:rPr>
          <w:rFonts w:ascii="Verdana" w:eastAsia="Times New Roman" w:hAnsi="Verdana" w:cs="Times New Roman"/>
          <w:b/>
          <w:bCs/>
          <w:sz w:val="24"/>
          <w:szCs w:val="24"/>
        </w:rPr>
        <w:t xml:space="preserve"> Work Information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 xml:space="preserve">5. </w:t>
      </w:r>
      <w:proofErr w:type="gramStart"/>
      <w:r w:rsidRPr="00917763">
        <w:rPr>
          <w:rFonts w:ascii="Verdana" w:eastAsia="Times New Roman" w:hAnsi="Verdana" w:cs="Times New Roman"/>
          <w:b/>
          <w:bCs/>
          <w:sz w:val="24"/>
          <w:szCs w:val="24"/>
        </w:rPr>
        <w:t>Employment Availability</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6.</w:t>
      </w:r>
      <w:proofErr w:type="gramEnd"/>
      <w:r w:rsidRPr="00917763">
        <w:rPr>
          <w:rFonts w:ascii="Verdana" w:eastAsia="Times New Roman" w:hAnsi="Verdana" w:cs="Times New Roman"/>
          <w:b/>
          <w:bCs/>
          <w:sz w:val="24"/>
          <w:szCs w:val="24"/>
        </w:rPr>
        <w:t xml:space="preserve"> Citizenship</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Are you a citizen of the United States?</w:t>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7. Background Information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8. Other Information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9. Languages</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lastRenderedPageBreak/>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10. Lowest Grade</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Please indicate the lowest grade you will accept. If you do not indicate your lowest grade acceptable, you will be considered at the highest grade level for which you are found to be qualified.</w:t>
      </w:r>
      <w:r w:rsidRPr="00917763">
        <w:rPr>
          <w:rFonts w:ascii="Verdana" w:eastAsia="Times New Roman" w:hAnsi="Verdana" w:cs="Times New Roman"/>
          <w:sz w:val="24"/>
          <w:szCs w:val="24"/>
        </w:rPr>
        <w:br/>
      </w:r>
      <w:proofErr w:type="gramStart"/>
      <w:r w:rsidRPr="00917763">
        <w:rPr>
          <w:rFonts w:ascii="Verdana" w:eastAsia="Times New Roman" w:hAnsi="Verdana" w:cs="Times New Roman"/>
          <w:sz w:val="24"/>
          <w:szCs w:val="24"/>
        </w:rPr>
        <w:t>13</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11.</w:t>
      </w:r>
      <w:proofErr w:type="gramEnd"/>
      <w:r w:rsidRPr="00917763">
        <w:rPr>
          <w:rFonts w:ascii="Verdana" w:eastAsia="Times New Roman" w:hAnsi="Verdana" w:cs="Times New Roman"/>
          <w:b/>
          <w:bCs/>
          <w:sz w:val="24"/>
          <w:szCs w:val="24"/>
        </w:rPr>
        <w:t xml:space="preserve"> Miscellaneous Information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01 Yes, I qualify for Schedule A and have included the appropriate documentation with my application.</w:t>
      </w:r>
      <w:r w:rsidRPr="00917763">
        <w:rPr>
          <w:rFonts w:ascii="Verdana" w:eastAsia="Times New Roman" w:hAnsi="Verdana" w:cs="Times New Roman"/>
          <w:sz w:val="24"/>
          <w:szCs w:val="24"/>
        </w:rPr>
        <w:br/>
        <w:t>02 No, Schedule A does not apply to me.</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12. Special Knowledge</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13. Test Location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14. Veteran Preference Claim</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 xml:space="preserve">15. </w:t>
      </w:r>
      <w:proofErr w:type="gramStart"/>
      <w:r w:rsidRPr="00917763">
        <w:rPr>
          <w:rFonts w:ascii="Verdana" w:eastAsia="Times New Roman" w:hAnsi="Verdana" w:cs="Times New Roman"/>
          <w:b/>
          <w:bCs/>
          <w:sz w:val="24"/>
          <w:szCs w:val="24"/>
        </w:rPr>
        <w:t>Dates of Active Duty - Military Service</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16.</w:t>
      </w:r>
      <w:proofErr w:type="gramEnd"/>
      <w:r w:rsidRPr="00917763">
        <w:rPr>
          <w:rFonts w:ascii="Verdana" w:eastAsia="Times New Roman" w:hAnsi="Verdana" w:cs="Times New Roman"/>
          <w:b/>
          <w:bCs/>
          <w:sz w:val="24"/>
          <w:szCs w:val="24"/>
        </w:rPr>
        <w:t xml:space="preserve"> </w:t>
      </w:r>
      <w:proofErr w:type="gramStart"/>
      <w:r w:rsidRPr="00917763">
        <w:rPr>
          <w:rFonts w:ascii="Verdana" w:eastAsia="Times New Roman" w:hAnsi="Verdana" w:cs="Times New Roman"/>
          <w:b/>
          <w:bCs/>
          <w:sz w:val="24"/>
          <w:szCs w:val="24"/>
        </w:rPr>
        <w:t>Availability Date</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17.</w:t>
      </w:r>
      <w:proofErr w:type="gramEnd"/>
      <w:r w:rsidRPr="00917763">
        <w:rPr>
          <w:rFonts w:ascii="Verdana" w:eastAsia="Times New Roman" w:hAnsi="Verdana" w:cs="Times New Roman"/>
          <w:b/>
          <w:bCs/>
          <w:sz w:val="24"/>
          <w:szCs w:val="24"/>
        </w:rPr>
        <w:t xml:space="preserve"> Service Computation Date</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18. Other Date Information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19. Job Preference</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20. Occupational Specialties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b/>
          <w:bCs/>
          <w:sz w:val="24"/>
          <w:szCs w:val="24"/>
        </w:rPr>
        <w:lastRenderedPageBreak/>
        <w:t xml:space="preserve">Please select from the following to indicate how you would like to be considered. </w:t>
      </w:r>
      <w:r w:rsidRPr="00917763">
        <w:rPr>
          <w:rFonts w:ascii="Arial" w:eastAsia="Times New Roman" w:hAnsi="Arial" w:cs="Arial"/>
          <w:sz w:val="20"/>
          <w:szCs w:val="20"/>
        </w:rPr>
        <w:t xml:space="preserve">Not submitting required documents/proof may result in your disqualification. See How to </w:t>
      </w:r>
      <w:proofErr w:type="gramStart"/>
      <w:r w:rsidRPr="00917763">
        <w:rPr>
          <w:rFonts w:ascii="Arial" w:eastAsia="Times New Roman" w:hAnsi="Arial" w:cs="Arial"/>
          <w:sz w:val="20"/>
          <w:szCs w:val="20"/>
        </w:rPr>
        <w:t>Apply</w:t>
      </w:r>
      <w:proofErr w:type="gramEnd"/>
      <w:r w:rsidRPr="00917763">
        <w:rPr>
          <w:rFonts w:ascii="Arial" w:eastAsia="Times New Roman" w:hAnsi="Arial" w:cs="Arial"/>
          <w:sz w:val="20"/>
          <w:szCs w:val="20"/>
        </w:rPr>
        <w:t xml:space="preserve"> section. </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b/>
          <w:bCs/>
          <w:sz w:val="24"/>
          <w:szCs w:val="24"/>
        </w:rPr>
        <w:t xml:space="preserve">Competitive – All US </w:t>
      </w:r>
      <w:proofErr w:type="gramStart"/>
      <w:r w:rsidRPr="00917763">
        <w:rPr>
          <w:rFonts w:ascii="Verdana" w:eastAsia="Times New Roman" w:hAnsi="Verdana" w:cs="Times New Roman"/>
          <w:b/>
          <w:bCs/>
          <w:sz w:val="24"/>
          <w:szCs w:val="24"/>
        </w:rPr>
        <w:t>Citizens</w:t>
      </w:r>
      <w:r w:rsidRPr="00917763">
        <w:rPr>
          <w:rFonts w:ascii="Verdana" w:eastAsia="Times New Roman" w:hAnsi="Verdana" w:cs="Times New Roman"/>
          <w:sz w:val="24"/>
          <w:szCs w:val="24"/>
        </w:rPr>
        <w:t xml:space="preserve"> .</w:t>
      </w:r>
      <w:proofErr w:type="gramEnd"/>
      <w:r w:rsidRPr="00917763">
        <w:rPr>
          <w:rFonts w:ascii="Verdana" w:eastAsia="Times New Roman" w:hAnsi="Verdana" w:cs="Times New Roman"/>
          <w:sz w:val="24"/>
          <w:szCs w:val="24"/>
        </w:rPr>
        <w:t xml:space="preserve">   You are a United States citizen.</w:t>
      </w:r>
    </w:p>
    <w:p w:rsidR="00917763" w:rsidRPr="00917763" w:rsidRDefault="00917763" w:rsidP="00917763">
      <w:pPr>
        <w:spacing w:after="0" w:line="240" w:lineRule="auto"/>
        <w:rPr>
          <w:rFonts w:ascii="Verdana" w:eastAsia="Times New Roman" w:hAnsi="Verdana" w:cs="Times New Roman"/>
          <w:sz w:val="24"/>
          <w:szCs w:val="24"/>
        </w:rPr>
      </w:pPr>
      <w:r w:rsidRPr="00917763">
        <w:rPr>
          <w:rFonts w:ascii="Verdana" w:eastAsia="Times New Roman" w:hAnsi="Verdana" w:cs="Times New Roman"/>
          <w:sz w:val="24"/>
          <w:szCs w:val="24"/>
        </w:rPr>
        <w:br/>
        <w:t>001 All U.S. Citizens</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21. Geographic Availability</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0675 Washington DC Metro Area, DC</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 xml:space="preserve">22. </w:t>
      </w:r>
      <w:proofErr w:type="gramStart"/>
      <w:r w:rsidRPr="00917763">
        <w:rPr>
          <w:rFonts w:ascii="Verdana" w:eastAsia="Times New Roman" w:hAnsi="Verdana" w:cs="Times New Roman"/>
          <w:b/>
          <w:bCs/>
          <w:sz w:val="24"/>
          <w:szCs w:val="24"/>
        </w:rPr>
        <w:t>Transition Assistance Plan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23.</w:t>
      </w:r>
      <w:proofErr w:type="gramEnd"/>
      <w:r w:rsidRPr="00917763">
        <w:rPr>
          <w:rFonts w:ascii="Verdana" w:eastAsia="Times New Roman" w:hAnsi="Verdana" w:cs="Times New Roman"/>
          <w:b/>
          <w:bCs/>
          <w:sz w:val="24"/>
          <w:szCs w:val="24"/>
        </w:rPr>
        <w:t xml:space="preserve"> Job Related Experience</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24. Personal Background Information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If you are applying by the OPM Form 1203-FX, leave this section blank.</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r>
      <w:r w:rsidRPr="00917763">
        <w:rPr>
          <w:rFonts w:ascii="Verdana" w:eastAsia="Times New Roman" w:hAnsi="Verdana" w:cs="Times New Roman"/>
          <w:b/>
          <w:bCs/>
          <w:sz w:val="24"/>
          <w:szCs w:val="24"/>
        </w:rPr>
        <w:t>25. Occupational/Assessment Questions:</w:t>
      </w:r>
      <w:r w:rsidRPr="00917763">
        <w:rPr>
          <w:rFonts w:ascii="Verdana" w:eastAsia="Times New Roman" w:hAnsi="Verdana" w:cs="Times New Roman"/>
          <w:sz w:val="24"/>
          <w:szCs w:val="24"/>
        </w:rPr>
        <w:t xml:space="preserve"> </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 From the descriptions below, select the letter that best describes your level of specialized experience.</w:t>
      </w:r>
    </w:p>
    <w:p w:rsidR="00917763" w:rsidRPr="00917763" w:rsidRDefault="00917763" w:rsidP="00917763">
      <w:pPr>
        <w:spacing w:after="240" w:line="240" w:lineRule="auto"/>
        <w:rPr>
          <w:rFonts w:ascii="Verdana" w:eastAsia="Times New Roman" w:hAnsi="Verdana" w:cs="Times New Roman"/>
          <w:sz w:val="24"/>
          <w:szCs w:val="24"/>
        </w:rPr>
      </w:pPr>
      <w:r w:rsidRPr="00917763">
        <w:rPr>
          <w:rFonts w:ascii="Verdana" w:eastAsia="Times New Roman" w:hAnsi="Verdana" w:cs="Times New Roman"/>
          <w:sz w:val="24"/>
          <w:szCs w:val="24"/>
        </w:rPr>
        <w:t>A. To qualify for the GS-13 grade level I have one year of specialized experience equivalent to the GS-12 level in the Federal service, or comparable experience not gained through federal service. For this position, specialized experience is defined as providing consultation, review, and analysis of usability/user interface projects under development by internal and external organizations. Such experience may include: utilizing existing and emerging Web metrics processes, procedures, and tools in order to identify user audiences; assess user requirements, needs and satisfaction levels; and design and conduct metrics at various stages of development process; analyzing results of tests and make recommendations to improve design and function; and, create, promote and support a corporate standard for Web metrics excellence; and/or preparing and publishing effective and usable editorial, image and video materials and maintaining quality control over content; and advising authors on best practices in web publishing in accordance with user centered design principles.</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B. My experience does not meet the requirements listed above.</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lastRenderedPageBreak/>
        <w:t>Knowledge of writing for the web and content management practices in an enterprise environment</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In this part, you will respond to questions about experience you have had that are related to the requirements of the job for which you are applying. Carefully review the level of descriptions listed below. For each statement, select the ONE response description that best describes your experience and record your selection.</w:t>
      </w:r>
    </w:p>
    <w:p w:rsidR="00917763" w:rsidRPr="00917763" w:rsidRDefault="00917763" w:rsidP="00917763">
      <w:pPr>
        <w:spacing w:after="240" w:line="240" w:lineRule="auto"/>
        <w:rPr>
          <w:rFonts w:ascii="Verdana" w:eastAsia="Times New Roman" w:hAnsi="Verdana" w:cs="Times New Roman"/>
          <w:sz w:val="24"/>
          <w:szCs w:val="24"/>
        </w:rPr>
      </w:pPr>
      <w:r w:rsidRPr="00917763">
        <w:rPr>
          <w:rFonts w:ascii="Verdana" w:eastAsia="Times New Roman" w:hAnsi="Verdana" w:cs="Times New Roman"/>
          <w:sz w:val="24"/>
          <w:szCs w:val="24"/>
        </w:rPr>
        <w:t>A- I have not had education, training or experience in performing this task.</w:t>
      </w:r>
      <w:r w:rsidRPr="00917763">
        <w:rPr>
          <w:rFonts w:ascii="Verdana" w:eastAsia="Times New Roman" w:hAnsi="Verdana" w:cs="Times New Roman"/>
          <w:sz w:val="24"/>
          <w:szCs w:val="24"/>
        </w:rPr>
        <w:br/>
        <w:t>B- I have had education or training in performing the task, but have not yet performed it on the job.</w:t>
      </w:r>
      <w:r w:rsidRPr="00917763">
        <w:rPr>
          <w:rFonts w:ascii="Verdana" w:eastAsia="Times New Roman" w:hAnsi="Verdana" w:cs="Times New Roman"/>
          <w:sz w:val="24"/>
          <w:szCs w:val="24"/>
        </w:rPr>
        <w:br/>
        <w:t>C- I have performed this task on the job. My work on this task was monitored closely by a supervisor or senior manager to ensure compliance with proper procedures.</w:t>
      </w:r>
      <w:r w:rsidRPr="00917763">
        <w:rPr>
          <w:rFonts w:ascii="Verdana" w:eastAsia="Times New Roman" w:hAnsi="Verdana" w:cs="Times New Roman"/>
          <w:sz w:val="24"/>
          <w:szCs w:val="24"/>
        </w:rPr>
        <w:br/>
        <w:t>D- I have performed this task as a regular part of a job. I have performed it independently and normally without review by a supervisor or senior manager.</w:t>
      </w:r>
      <w:r w:rsidRPr="00917763">
        <w:rPr>
          <w:rFonts w:ascii="Verdana" w:eastAsia="Times New Roman" w:hAnsi="Verdana" w:cs="Times New Roman"/>
          <w:sz w:val="24"/>
          <w:szCs w:val="24"/>
        </w:rPr>
        <w:br/>
        <w:t xml:space="preserve">E- I am considered an expert in performing this task. I have supervised performance of this task, or </w:t>
      </w:r>
      <w:proofErr w:type="gramStart"/>
      <w:r w:rsidRPr="00917763">
        <w:rPr>
          <w:rFonts w:ascii="Verdana" w:eastAsia="Times New Roman" w:hAnsi="Verdana" w:cs="Times New Roman"/>
          <w:sz w:val="24"/>
          <w:szCs w:val="24"/>
        </w:rPr>
        <w:t>am</w:t>
      </w:r>
      <w:proofErr w:type="gramEnd"/>
      <w:r w:rsidRPr="00917763">
        <w:rPr>
          <w:rFonts w:ascii="Verdana" w:eastAsia="Times New Roman" w:hAnsi="Verdana" w:cs="Times New Roman"/>
          <w:sz w:val="24"/>
          <w:szCs w:val="24"/>
        </w:rPr>
        <w:t xml:space="preserve"> normally the person who is consulted by other workers to assist them in doing this task because of my expertise.</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2. Coordinates the planning, drafting, editing, approving and publication of web content to an enterprise level website.</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3. Maintains quality control across the site (links, photos, functionality, content) including review of content prior to publication to ensure compliance with 508, W3C and organization's standards and regulations.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4. Coordinates content approvals with subject matter experts and web content managers to ensure that objectives are met and a high degree of effectiveness is maintained.</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5. Advises agency authors and their supervisors on how best to develop and present material that is highly effective, useable, and useful.</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6. Assists with editing all content for the web in accordance with strategic communication goals and best practices in user centered design.</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7. Applies knowledge of basic html and cascading style sheets.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 xml:space="preserve">8. Edits documents and files using </w:t>
      </w:r>
      <w:proofErr w:type="spellStart"/>
      <w:r w:rsidRPr="00917763">
        <w:rPr>
          <w:rFonts w:ascii="Verdana" w:eastAsia="Times New Roman" w:hAnsi="Verdana" w:cs="Times New Roman"/>
          <w:sz w:val="24"/>
          <w:szCs w:val="24"/>
        </w:rPr>
        <w:t>photoshop</w:t>
      </w:r>
      <w:proofErr w:type="spellEnd"/>
      <w:r w:rsidRPr="00917763">
        <w:rPr>
          <w:rFonts w:ascii="Verdana" w:eastAsia="Times New Roman" w:hAnsi="Verdana" w:cs="Times New Roman"/>
          <w:sz w:val="24"/>
          <w:szCs w:val="24"/>
        </w:rPr>
        <w:t xml:space="preserve"> and acrobat professional.</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lastRenderedPageBreak/>
        <w:t>9. Edits content using flash, video and audio editing software, blogging technology or other web applications.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10. Utilizes knowledge of content management systems.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Knowledge of project management relevant to a web metrics program</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11. Utilizes existing and emerging Web metrics processes, procedures, and tools in order to identify user audiences; assess user requirements, needs and satisfaction levels; design and conduct a web metrics program at various stages of development process; and analyze results of tests and make recommendations to improve design and function.</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12. Creates, promotes and supports a corporate standard for Web metrics excellence.</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13. Develops plans, policies, functions, goals and procedures for an enterprise level web metrics program.</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14. Utilizes project management principles, methods and practices in order to address and manage a diverse array of analytical issues and projects.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15. Conducts research to identify technologies to further the goals of the web analytics program for customer relationship management, web analytics, performance management and usability, evaluates alternatives and recommends potential systems components to support this analytical process.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Knowledge of the practice of web metrics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16. Designs and conduct usability tests to ensure that key user interfaces undergo usability testing prior to release.</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17. Provides comprehensive support in the area of Web analytics, including providing key performance indicators and dashboard for briefing executives and project staff on analytics data from the Google Analytics platform or a similar analytics platform.</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18. Reviews and analyzes user satisfaction reports to identify actionable data, adjust survey questions as needed and recommend improvements on the website to impact user satisfaction.</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19. Provides measures on search performance and make recommendations for improvements and best practices on search engine optimization.</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lastRenderedPageBreak/>
        <w:t>20. Develops and report measures for progress toward business goals, such as metrics to assess improvements to customer service and to quantify cost avoidance.</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Ability to communicate orally and in writing</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21. Conducts and analyzes routine collections of customer statistical data for the web site metrics program, develops data aggregation or data dashboard presentations of the findings, and implements systems for summarizing and communicating findings to senior management.</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22. Synthesizes large volumes of complex information and present it to senior management in a clear, concise and compelling manner that communicates the relationship between metrics data from the web metrics program and actionable recommendations to improve design and function of an enterprise level website.</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23. Prepares executive briefings, summaries, reports, and recommendations on a variety of web metrics topics reflecting complex viewpoints and considerations of senior management.</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 xml:space="preserve">24. Communicates findings, recommendations, resources and guidelines to other relevant staff via regular meetings, presentations, </w:t>
      </w:r>
      <w:proofErr w:type="spellStart"/>
      <w:r w:rsidRPr="00917763">
        <w:rPr>
          <w:rFonts w:ascii="Verdana" w:eastAsia="Times New Roman" w:hAnsi="Verdana" w:cs="Times New Roman"/>
          <w:sz w:val="24"/>
          <w:szCs w:val="24"/>
        </w:rPr>
        <w:t>listservs</w:t>
      </w:r>
      <w:proofErr w:type="spellEnd"/>
      <w:r w:rsidRPr="00917763">
        <w:rPr>
          <w:rFonts w:ascii="Verdana" w:eastAsia="Times New Roman" w:hAnsi="Verdana" w:cs="Times New Roman"/>
          <w:sz w:val="24"/>
          <w:szCs w:val="24"/>
        </w:rPr>
        <w:t>, and other appropriate means.</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25. Negotiates to obtain understanding or acceptance of policies among an audience opposed or indifferent to them, including high-level officials, their representatives and staff.</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CERTIFICATION OF INFORMATION ACCURACY</w:t>
      </w:r>
    </w:p>
    <w:p w:rsidR="00917763" w:rsidRPr="00917763" w:rsidRDefault="00917763" w:rsidP="00917763">
      <w:pPr>
        <w:spacing w:before="100" w:beforeAutospacing="1" w:after="100" w:afterAutospacing="1" w:line="240" w:lineRule="auto"/>
        <w:rPr>
          <w:rFonts w:ascii="Verdana" w:eastAsia="Times New Roman" w:hAnsi="Verdana" w:cs="Times New Roman"/>
          <w:sz w:val="24"/>
          <w:szCs w:val="24"/>
        </w:rPr>
      </w:pPr>
      <w:r w:rsidRPr="00917763">
        <w:rPr>
          <w:rFonts w:ascii="Verdana" w:eastAsia="Times New Roman" w:hAnsi="Verdana" w:cs="Times New Roman"/>
          <w:sz w:val="24"/>
          <w:szCs w:val="24"/>
        </w:rPr>
        <w:t>26. Your responses in this Assessment Questionnaire are subject to evaluation and verification. Later steps in the selection process are specifically designed to verify your responses. Deliberate attempts to falsify information may be grounds for disqualifying you or for dismissing you from employment following acceptance. Please take this opportunity to review your responses to ensure their accuracy. By agreeing to the statement below, you are confirming that you have reviewed your responses to this questionnaire for accuracy, and verify that your response accurately describe your current level of experience and capability. Failure to agree to the statement below will disqualify you from further consideration for this position.</w:t>
      </w:r>
    </w:p>
    <w:p w:rsidR="00917763" w:rsidRDefault="00917763" w:rsidP="00917763">
      <w:r w:rsidRPr="00917763">
        <w:rPr>
          <w:rFonts w:ascii="Verdana" w:eastAsia="Times New Roman" w:hAnsi="Verdana" w:cs="Times New Roman"/>
          <w:sz w:val="24"/>
          <w:szCs w:val="24"/>
        </w:rPr>
        <w:lastRenderedPageBreak/>
        <w:t>A. Yes, I verify that, to the best of my knowledge and belief, all of the information included in this questionnaire is true, correct, and provided in good faith. I accept that if my supporting documentation and/or later steps in the selection process do not support one or more of my responses to the questionnaire that my rating may be lowered and/or I may be removed from further consideration.</w:t>
      </w:r>
      <w:r w:rsidRPr="00917763">
        <w:rPr>
          <w:rFonts w:ascii="Verdana" w:eastAsia="Times New Roman" w:hAnsi="Verdana" w:cs="Times New Roman"/>
          <w:sz w:val="24"/>
          <w:szCs w:val="24"/>
        </w:rPr>
        <w:br/>
      </w:r>
      <w:r w:rsidRPr="00917763">
        <w:rPr>
          <w:rFonts w:ascii="Verdana" w:eastAsia="Times New Roman" w:hAnsi="Verdana" w:cs="Times New Roman"/>
          <w:sz w:val="24"/>
          <w:szCs w:val="24"/>
        </w:rPr>
        <w:br/>
        <w:t>B. No, I do not accept this agreement and/or I no longer wish to be considered for this position.</w:t>
      </w:r>
      <w:bookmarkStart w:id="0" w:name="_GoBack"/>
      <w:bookmarkEnd w:id="0"/>
    </w:p>
    <w:sectPr w:rsidR="00917763" w:rsidSect="00DE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0A3"/>
    <w:multiLevelType w:val="multilevel"/>
    <w:tmpl w:val="4FE6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28337C"/>
    <w:multiLevelType w:val="multilevel"/>
    <w:tmpl w:val="A6EA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D5D4E"/>
    <w:multiLevelType w:val="multilevel"/>
    <w:tmpl w:val="6F6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6694E"/>
    <w:multiLevelType w:val="multilevel"/>
    <w:tmpl w:val="22D6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1"/>
    <w:lvlOverride w:ilvl="0">
      <w:lvl w:ilvl="0">
        <w:numFmt w:val="decimal"/>
        <w:lvlText w:val=""/>
        <w:lvlJc w:val="left"/>
      </w:lvl>
    </w:lvlOverride>
    <w:lvlOverride w:ilvl="1">
      <w:lvl w:ilvl="1">
        <w:numFmt w:val="decimal"/>
        <w:lvlText w:val="%2."/>
        <w:lvlJc w:val="left"/>
      </w:lvl>
    </w:lvlOverride>
  </w:num>
  <w:num w:numId="6">
    <w:abstractNumId w:val="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763"/>
    <w:rsid w:val="00364073"/>
    <w:rsid w:val="00917763"/>
    <w:rsid w:val="0097281C"/>
    <w:rsid w:val="00B40044"/>
    <w:rsid w:val="00C77429"/>
    <w:rsid w:val="00DE32AF"/>
    <w:rsid w:val="00EA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AF"/>
  </w:style>
  <w:style w:type="paragraph" w:styleId="Heading2">
    <w:name w:val="heading 2"/>
    <w:basedOn w:val="Normal"/>
    <w:link w:val="Heading2Char"/>
    <w:uiPriority w:val="9"/>
    <w:qFormat/>
    <w:rsid w:val="00917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763"/>
    <w:rPr>
      <w:rFonts w:ascii="Arial" w:hAnsi="Arial" w:cs="Arial" w:hint="default"/>
      <w:b/>
      <w:bCs/>
      <w:color w:val="007FC2"/>
      <w:sz w:val="20"/>
      <w:szCs w:val="20"/>
      <w:u w:val="single"/>
    </w:rPr>
  </w:style>
  <w:style w:type="paragraph" w:styleId="NormalWeb">
    <w:name w:val="Normal (Web)"/>
    <w:basedOn w:val="Normal"/>
    <w:uiPriority w:val="99"/>
    <w:semiHidden/>
    <w:unhideWhenUsed/>
    <w:rsid w:val="00917763"/>
    <w:pPr>
      <w:spacing w:before="100" w:beforeAutospacing="1" w:after="100" w:afterAutospacing="1" w:line="240" w:lineRule="auto"/>
    </w:pPr>
    <w:rPr>
      <w:rFonts w:ascii="Arial" w:eastAsia="Times New Roman" w:hAnsi="Arial" w:cs="Arial"/>
      <w:sz w:val="20"/>
      <w:szCs w:val="20"/>
    </w:rPr>
  </w:style>
  <w:style w:type="paragraph" w:styleId="z-TopofForm">
    <w:name w:val="HTML Top of Form"/>
    <w:basedOn w:val="Normal"/>
    <w:next w:val="Normal"/>
    <w:link w:val="z-TopofFormChar"/>
    <w:hidden/>
    <w:uiPriority w:val="99"/>
    <w:semiHidden/>
    <w:unhideWhenUsed/>
    <w:rsid w:val="009177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77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77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7763"/>
    <w:rPr>
      <w:rFonts w:ascii="Arial" w:eastAsia="Times New Roman" w:hAnsi="Arial" w:cs="Arial"/>
      <w:vanish/>
      <w:sz w:val="16"/>
      <w:szCs w:val="16"/>
    </w:rPr>
  </w:style>
  <w:style w:type="character" w:customStyle="1" w:styleId="title1">
    <w:name w:val="title1"/>
    <w:basedOn w:val="DefaultParagraphFont"/>
    <w:rsid w:val="00917763"/>
    <w:rPr>
      <w:rFonts w:ascii="Arial" w:hAnsi="Arial" w:cs="Arial" w:hint="default"/>
      <w:b/>
      <w:bCs/>
      <w:color w:val="000000"/>
      <w:sz w:val="20"/>
      <w:szCs w:val="20"/>
    </w:rPr>
  </w:style>
  <w:style w:type="character" w:customStyle="1" w:styleId="title2">
    <w:name w:val="title2"/>
    <w:basedOn w:val="DefaultParagraphFont"/>
    <w:rsid w:val="00917763"/>
    <w:rPr>
      <w:rFonts w:ascii="Arial" w:hAnsi="Arial" w:cs="Arial" w:hint="default"/>
      <w:b/>
      <w:bCs/>
      <w:color w:val="000000"/>
      <w:sz w:val="20"/>
      <w:szCs w:val="20"/>
    </w:rPr>
  </w:style>
  <w:style w:type="character" w:customStyle="1" w:styleId="title3">
    <w:name w:val="title3"/>
    <w:basedOn w:val="DefaultParagraphFont"/>
    <w:rsid w:val="00917763"/>
    <w:rPr>
      <w:rFonts w:ascii="Arial" w:hAnsi="Arial" w:cs="Arial" w:hint="default"/>
      <w:b/>
      <w:bCs/>
      <w:color w:val="000000"/>
      <w:sz w:val="20"/>
      <w:szCs w:val="20"/>
    </w:rPr>
  </w:style>
  <w:style w:type="character" w:customStyle="1" w:styleId="title4">
    <w:name w:val="title4"/>
    <w:basedOn w:val="DefaultParagraphFont"/>
    <w:rsid w:val="00917763"/>
    <w:rPr>
      <w:rFonts w:ascii="Arial" w:hAnsi="Arial" w:cs="Arial" w:hint="default"/>
      <w:b/>
      <w:bCs/>
      <w:color w:val="000000"/>
      <w:sz w:val="20"/>
      <w:szCs w:val="20"/>
    </w:rPr>
  </w:style>
  <w:style w:type="paragraph" w:styleId="ListParagraph">
    <w:name w:val="List Paragraph"/>
    <w:basedOn w:val="Normal"/>
    <w:uiPriority w:val="34"/>
    <w:qFormat/>
    <w:rsid w:val="00917763"/>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917763"/>
    <w:rPr>
      <w:b/>
      <w:bCs/>
    </w:rPr>
  </w:style>
  <w:style w:type="paragraph" w:styleId="BalloonText">
    <w:name w:val="Balloon Text"/>
    <w:basedOn w:val="Normal"/>
    <w:link w:val="BalloonTextChar"/>
    <w:uiPriority w:val="99"/>
    <w:semiHidden/>
    <w:unhideWhenUsed/>
    <w:rsid w:val="0091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63"/>
    <w:rPr>
      <w:rFonts w:ascii="Tahoma" w:hAnsi="Tahoma" w:cs="Tahoma"/>
      <w:sz w:val="16"/>
      <w:szCs w:val="16"/>
    </w:rPr>
  </w:style>
  <w:style w:type="character" w:customStyle="1" w:styleId="Heading2Char">
    <w:name w:val="Heading 2 Char"/>
    <w:basedOn w:val="DefaultParagraphFont"/>
    <w:link w:val="Heading2"/>
    <w:uiPriority w:val="9"/>
    <w:rsid w:val="0091776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763"/>
    <w:rPr>
      <w:rFonts w:ascii="Arial" w:hAnsi="Arial" w:cs="Arial" w:hint="default"/>
      <w:b/>
      <w:bCs/>
      <w:color w:val="007FC2"/>
      <w:sz w:val="20"/>
      <w:szCs w:val="20"/>
      <w:u w:val="single"/>
    </w:rPr>
  </w:style>
  <w:style w:type="paragraph" w:styleId="NormalWeb">
    <w:name w:val="Normal (Web)"/>
    <w:basedOn w:val="Normal"/>
    <w:uiPriority w:val="99"/>
    <w:semiHidden/>
    <w:unhideWhenUsed/>
    <w:rsid w:val="00917763"/>
    <w:pPr>
      <w:spacing w:before="100" w:beforeAutospacing="1" w:after="100" w:afterAutospacing="1" w:line="240" w:lineRule="auto"/>
    </w:pPr>
    <w:rPr>
      <w:rFonts w:ascii="Arial" w:eastAsia="Times New Roman" w:hAnsi="Arial" w:cs="Arial"/>
      <w:sz w:val="20"/>
      <w:szCs w:val="20"/>
    </w:rPr>
  </w:style>
  <w:style w:type="paragraph" w:styleId="z-TopofForm">
    <w:name w:val="HTML Top of Form"/>
    <w:basedOn w:val="Normal"/>
    <w:next w:val="Normal"/>
    <w:link w:val="z-TopofFormChar"/>
    <w:hidden/>
    <w:uiPriority w:val="99"/>
    <w:semiHidden/>
    <w:unhideWhenUsed/>
    <w:rsid w:val="009177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77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77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7763"/>
    <w:rPr>
      <w:rFonts w:ascii="Arial" w:eastAsia="Times New Roman" w:hAnsi="Arial" w:cs="Arial"/>
      <w:vanish/>
      <w:sz w:val="16"/>
      <w:szCs w:val="16"/>
    </w:rPr>
  </w:style>
  <w:style w:type="character" w:customStyle="1" w:styleId="title1">
    <w:name w:val="title1"/>
    <w:basedOn w:val="DefaultParagraphFont"/>
    <w:rsid w:val="00917763"/>
    <w:rPr>
      <w:rFonts w:ascii="Arial" w:hAnsi="Arial" w:cs="Arial" w:hint="default"/>
      <w:b/>
      <w:bCs/>
      <w:color w:val="000000"/>
      <w:sz w:val="20"/>
      <w:szCs w:val="20"/>
    </w:rPr>
  </w:style>
  <w:style w:type="character" w:customStyle="1" w:styleId="title2">
    <w:name w:val="title2"/>
    <w:basedOn w:val="DefaultParagraphFont"/>
    <w:rsid w:val="00917763"/>
    <w:rPr>
      <w:rFonts w:ascii="Arial" w:hAnsi="Arial" w:cs="Arial" w:hint="default"/>
      <w:b/>
      <w:bCs/>
      <w:color w:val="000000"/>
      <w:sz w:val="20"/>
      <w:szCs w:val="20"/>
    </w:rPr>
  </w:style>
  <w:style w:type="character" w:customStyle="1" w:styleId="title3">
    <w:name w:val="title3"/>
    <w:basedOn w:val="DefaultParagraphFont"/>
    <w:rsid w:val="00917763"/>
    <w:rPr>
      <w:rFonts w:ascii="Arial" w:hAnsi="Arial" w:cs="Arial" w:hint="default"/>
      <w:b/>
      <w:bCs/>
      <w:color w:val="000000"/>
      <w:sz w:val="20"/>
      <w:szCs w:val="20"/>
    </w:rPr>
  </w:style>
  <w:style w:type="character" w:customStyle="1" w:styleId="title4">
    <w:name w:val="title4"/>
    <w:basedOn w:val="DefaultParagraphFont"/>
    <w:rsid w:val="00917763"/>
    <w:rPr>
      <w:rFonts w:ascii="Arial" w:hAnsi="Arial" w:cs="Arial" w:hint="default"/>
      <w:b/>
      <w:bCs/>
      <w:color w:val="000000"/>
      <w:sz w:val="20"/>
      <w:szCs w:val="20"/>
    </w:rPr>
  </w:style>
  <w:style w:type="paragraph" w:styleId="ListParagraph">
    <w:name w:val="List Paragraph"/>
    <w:basedOn w:val="Normal"/>
    <w:uiPriority w:val="34"/>
    <w:qFormat/>
    <w:rsid w:val="00917763"/>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917763"/>
    <w:rPr>
      <w:b/>
      <w:bCs/>
    </w:rPr>
  </w:style>
  <w:style w:type="paragraph" w:styleId="BalloonText">
    <w:name w:val="Balloon Text"/>
    <w:basedOn w:val="Normal"/>
    <w:link w:val="BalloonTextChar"/>
    <w:uiPriority w:val="99"/>
    <w:semiHidden/>
    <w:unhideWhenUsed/>
    <w:rsid w:val="0091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63"/>
    <w:rPr>
      <w:rFonts w:ascii="Tahoma" w:hAnsi="Tahoma" w:cs="Tahoma"/>
      <w:sz w:val="16"/>
      <w:szCs w:val="16"/>
    </w:rPr>
  </w:style>
  <w:style w:type="character" w:customStyle="1" w:styleId="Heading2Char">
    <w:name w:val="Heading 2 Char"/>
    <w:basedOn w:val="DefaultParagraphFont"/>
    <w:link w:val="Heading2"/>
    <w:uiPriority w:val="9"/>
    <w:rsid w:val="0091776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41450345">
      <w:bodyDiv w:val="1"/>
      <w:marLeft w:val="0"/>
      <w:marRight w:val="0"/>
      <w:marTop w:val="0"/>
      <w:marBottom w:val="0"/>
      <w:divBdr>
        <w:top w:val="none" w:sz="0" w:space="0" w:color="auto"/>
        <w:left w:val="none" w:sz="0" w:space="0" w:color="auto"/>
        <w:bottom w:val="none" w:sz="0" w:space="0" w:color="auto"/>
        <w:right w:val="none" w:sz="0" w:space="0" w:color="auto"/>
      </w:divBdr>
    </w:div>
    <w:div w:id="661784896">
      <w:bodyDiv w:val="1"/>
      <w:marLeft w:val="0"/>
      <w:marRight w:val="0"/>
      <w:marTop w:val="0"/>
      <w:marBottom w:val="0"/>
      <w:divBdr>
        <w:top w:val="none" w:sz="0" w:space="0" w:color="auto"/>
        <w:left w:val="none" w:sz="0" w:space="0" w:color="auto"/>
        <w:bottom w:val="none" w:sz="0" w:space="0" w:color="auto"/>
        <w:right w:val="none" w:sz="0" w:space="0" w:color="auto"/>
      </w:divBdr>
      <w:divsChild>
        <w:div w:id="1794908516">
          <w:marLeft w:val="0"/>
          <w:marRight w:val="0"/>
          <w:marTop w:val="0"/>
          <w:marBottom w:val="0"/>
          <w:divBdr>
            <w:top w:val="none" w:sz="0" w:space="0" w:color="auto"/>
            <w:left w:val="none" w:sz="0" w:space="0" w:color="auto"/>
            <w:bottom w:val="none" w:sz="0" w:space="0" w:color="auto"/>
            <w:right w:val="none" w:sz="0" w:space="0" w:color="auto"/>
          </w:divBdr>
        </w:div>
        <w:div w:id="540093495">
          <w:marLeft w:val="0"/>
          <w:marRight w:val="0"/>
          <w:marTop w:val="0"/>
          <w:marBottom w:val="0"/>
          <w:divBdr>
            <w:top w:val="none" w:sz="0" w:space="0" w:color="auto"/>
            <w:left w:val="none" w:sz="0" w:space="0" w:color="auto"/>
            <w:bottom w:val="none" w:sz="0" w:space="0" w:color="auto"/>
            <w:right w:val="none" w:sz="0" w:space="0" w:color="auto"/>
          </w:divBdr>
          <w:divsChild>
            <w:div w:id="429814781">
              <w:marLeft w:val="0"/>
              <w:marRight w:val="0"/>
              <w:marTop w:val="0"/>
              <w:marBottom w:val="0"/>
              <w:divBdr>
                <w:top w:val="none" w:sz="0" w:space="0" w:color="auto"/>
                <w:left w:val="none" w:sz="0" w:space="0" w:color="auto"/>
                <w:bottom w:val="none" w:sz="0" w:space="0" w:color="auto"/>
                <w:right w:val="none" w:sz="0" w:space="0" w:color="auto"/>
              </w:divBdr>
            </w:div>
            <w:div w:id="1782146665">
              <w:marLeft w:val="0"/>
              <w:marRight w:val="0"/>
              <w:marTop w:val="0"/>
              <w:marBottom w:val="0"/>
              <w:divBdr>
                <w:top w:val="none" w:sz="0" w:space="0" w:color="auto"/>
                <w:left w:val="none" w:sz="0" w:space="0" w:color="auto"/>
                <w:bottom w:val="none" w:sz="0" w:space="0" w:color="auto"/>
                <w:right w:val="none" w:sz="0" w:space="0" w:color="auto"/>
              </w:divBdr>
            </w:div>
            <w:div w:id="1703285982">
              <w:marLeft w:val="0"/>
              <w:marRight w:val="0"/>
              <w:marTop w:val="0"/>
              <w:marBottom w:val="0"/>
              <w:divBdr>
                <w:top w:val="none" w:sz="0" w:space="0" w:color="auto"/>
                <w:left w:val="none" w:sz="0" w:space="0" w:color="auto"/>
                <w:bottom w:val="none" w:sz="0" w:space="0" w:color="auto"/>
                <w:right w:val="none" w:sz="0" w:space="0" w:color="auto"/>
              </w:divBdr>
            </w:div>
          </w:divsChild>
        </w:div>
        <w:div w:id="1557157905">
          <w:marLeft w:val="0"/>
          <w:marRight w:val="0"/>
          <w:marTop w:val="0"/>
          <w:marBottom w:val="0"/>
          <w:divBdr>
            <w:top w:val="none" w:sz="0" w:space="0" w:color="auto"/>
            <w:left w:val="none" w:sz="0" w:space="0" w:color="auto"/>
            <w:bottom w:val="none" w:sz="0" w:space="0" w:color="auto"/>
            <w:right w:val="none" w:sz="0" w:space="0" w:color="auto"/>
          </w:divBdr>
        </w:div>
        <w:div w:id="1775401313">
          <w:marLeft w:val="0"/>
          <w:marRight w:val="0"/>
          <w:marTop w:val="0"/>
          <w:marBottom w:val="0"/>
          <w:divBdr>
            <w:top w:val="none" w:sz="0" w:space="0" w:color="auto"/>
            <w:left w:val="none" w:sz="0" w:space="0" w:color="auto"/>
            <w:bottom w:val="none" w:sz="0" w:space="0" w:color="auto"/>
            <w:right w:val="none" w:sz="0" w:space="0" w:color="auto"/>
          </w:divBdr>
        </w:div>
        <w:div w:id="115609512">
          <w:marLeft w:val="0"/>
          <w:marRight w:val="0"/>
          <w:marTop w:val="0"/>
          <w:marBottom w:val="0"/>
          <w:divBdr>
            <w:top w:val="none" w:sz="0" w:space="0" w:color="auto"/>
            <w:left w:val="none" w:sz="0" w:space="0" w:color="auto"/>
            <w:bottom w:val="none" w:sz="0" w:space="0" w:color="auto"/>
            <w:right w:val="none" w:sz="0" w:space="0" w:color="auto"/>
          </w:divBdr>
          <w:divsChild>
            <w:div w:id="10212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careers" TargetMode="External"/><Relationship Id="rId13" Type="http://schemas.openxmlformats.org/officeDocument/2006/relationships/hyperlink" Target="http://www.opm.gov/forms/pdf_fill/OPM1203fx.pdf" TargetMode="External"/><Relationship Id="rId18" Type="http://schemas.openxmlformats.org/officeDocument/2006/relationships/hyperlink" Target="http://www.fedshirevets.gov/job/vetpref/index.aspx" TargetMode="External"/><Relationship Id="rId26" Type="http://schemas.openxmlformats.org/officeDocument/2006/relationships/hyperlink" Target="javascript:window.print();"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www.fedshirevets.gov/job/vetpref/index.aspx" TargetMode="External"/><Relationship Id="rId12" Type="http://schemas.openxmlformats.org/officeDocument/2006/relationships/hyperlink" Target="http://www.usajobs.opm.gov/EI/individualswithdisabilities.asp" TargetMode="External"/><Relationship Id="rId17" Type="http://schemas.openxmlformats.org/officeDocument/2006/relationships/hyperlink" Target="http://www.opm.gov/forms/pdf_fill/SF15.pdf" TargetMode="External"/><Relationship Id="rId25"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ApplicationManager.gov/Questionnaire.aspx?ID=4218969&amp;PreviewType=Questionnaire"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m.gov/ctap/index.asp" TargetMode="External"/><Relationship Id="rId11" Type="http://schemas.openxmlformats.org/officeDocument/2006/relationships/hyperlink" Target="http://www.americorps.gov/about/programs/vista_benefits.asp" TargetMode="External"/><Relationship Id="rId24" Type="http://schemas.openxmlformats.org/officeDocument/2006/relationships/hyperlink" Target="javascript:window.close();" TargetMode="External"/><Relationship Id="rId5" Type="http://schemas.openxmlformats.org/officeDocument/2006/relationships/hyperlink" Target="https://ApplicationManager.gov/Questionnaire.aspx?ID=4218969&amp;PreviewType=Assessment" TargetMode="External"/><Relationship Id="rId15" Type="http://schemas.openxmlformats.org/officeDocument/2006/relationships/hyperlink" Target="http://staffing.opm.gov/pdf/usascover.pdf"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hyperlink" Target="http://www.peacecorps.gov/index.cfm?shell=resources.returned.returnedvolfaq" TargetMode="External"/><Relationship Id="rId19" Type="http://schemas.openxmlformats.org/officeDocument/2006/relationships/hyperlink" Target="http://www.usajobs.gov/ei/index.asp" TargetMode="External"/><Relationship Id="rId4" Type="http://schemas.openxmlformats.org/officeDocument/2006/relationships/webSettings" Target="webSettings.xml"/><Relationship Id="rId9" Type="http://schemas.openxmlformats.org/officeDocument/2006/relationships/hyperlink" Target="http://www.dhs.gov/xabout/careers/gc_1257531959159.shtm" TargetMode="External"/><Relationship Id="rId14" Type="http://schemas.openxmlformats.org/officeDocument/2006/relationships/hyperlink" Target="https://ApplicationManager.gov/Questionnaire.aspx?ID=4218969&amp;PreviewType=Questionnaire" TargetMode="External"/><Relationship Id="rId22" Type="http://schemas.openxmlformats.org/officeDocument/2006/relationships/hyperlink" Target="javascript:void(0);" TargetMode="External"/><Relationship Id="rId27" Type="http://schemas.openxmlformats.org/officeDocument/2006/relationships/image" Target="media/image2.gif"/><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3338</Words>
  <Characters>19032</Characters>
  <Application>Microsoft Office Word</Application>
  <DocSecurity>0</DocSecurity>
  <Lines>158</Lines>
  <Paragraphs>44</Paragraphs>
  <ScaleCrop>false</ScaleCrop>
  <Company>Office of Personnel Management</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 William R.</dc:creator>
  <cp:lastModifiedBy>RobertAJacoby</cp:lastModifiedBy>
  <cp:revision>2</cp:revision>
  <dcterms:created xsi:type="dcterms:W3CDTF">2013-01-11T19:10:00Z</dcterms:created>
  <dcterms:modified xsi:type="dcterms:W3CDTF">2013-01-11T19:10:00Z</dcterms:modified>
</cp:coreProperties>
</file>