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17" w:rsidRDefault="006E5941"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
          <w:bCs/>
          <w:noProof/>
          <w:sz w:val="20"/>
          <w:szCs w:val="20"/>
          <w:lang w:val="es-ES_tradnl"/>
        </w:rPr>
      </w:pPr>
      <w:r>
        <w:rPr>
          <w:rFonts w:ascii="Arial-BoldMT" w:hAnsi="Arial-BoldMT" w:cs="Arial"/>
          <w:b/>
          <w:bCs/>
          <w:noProof/>
          <w:sz w:val="20"/>
          <w:szCs w:val="20"/>
          <w:lang w:val="es-ES_tradnl"/>
        </w:rPr>
        <w:t xml:space="preserve">UN </w:t>
      </w:r>
      <w:r w:rsidR="00624EE6">
        <w:rPr>
          <w:rFonts w:ascii="Arial-BoldMT" w:hAnsi="Arial-BoldMT" w:cs="Arial"/>
          <w:b/>
          <w:bCs/>
          <w:noProof/>
          <w:sz w:val="20"/>
          <w:szCs w:val="20"/>
          <w:lang w:val="es-ES_tradnl"/>
        </w:rPr>
        <w:t>ENFOQUE</w:t>
      </w:r>
      <w:r w:rsidR="0054030D">
        <w:rPr>
          <w:rFonts w:ascii="Arial-BoldMT" w:hAnsi="Arial-BoldMT" w:cs="Arial"/>
          <w:b/>
          <w:bCs/>
          <w:noProof/>
          <w:sz w:val="20"/>
          <w:szCs w:val="20"/>
          <w:lang w:val="es-ES_tradnl"/>
        </w:rPr>
        <w:t xml:space="preserve"> CLIMÁTICO</w:t>
      </w:r>
      <w:r w:rsidR="00624EE6">
        <w:rPr>
          <w:rFonts w:ascii="Arial-BoldMT" w:hAnsi="Arial-BoldMT" w:cs="Arial"/>
          <w:b/>
          <w:bCs/>
          <w:noProof/>
          <w:sz w:val="20"/>
          <w:szCs w:val="20"/>
          <w:lang w:val="es-ES_tradnl"/>
        </w:rPr>
        <w:t xml:space="preserve"> PARA TODAS LAS EDADES</w:t>
      </w:r>
    </w:p>
    <w:p w:rsidR="00624EE6" w:rsidRPr="00A70BB8" w:rsidRDefault="00624EE6"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
          <w:bCs/>
          <w:noProof/>
          <w:sz w:val="20"/>
          <w:szCs w:val="20"/>
          <w:lang w:val="es-ES_tradnl"/>
        </w:rPr>
      </w:pPr>
    </w:p>
    <w:p w:rsidR="00910417" w:rsidRPr="00A70BB8" w:rsidRDefault="00AE7FB8"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Cs/>
          <w:noProof/>
          <w:sz w:val="20"/>
          <w:szCs w:val="20"/>
          <w:lang w:val="es-ES_tradnl"/>
        </w:rPr>
      </w:pPr>
      <w:r>
        <w:rPr>
          <w:rFonts w:ascii="Arial-BoldMT" w:hAnsi="Arial-BoldMT" w:cs="Arial"/>
          <w:bCs/>
          <w:noProof/>
          <w:sz w:val="20"/>
          <w:szCs w:val="20"/>
          <w:lang w:val="es-ES_tradnl"/>
        </w:rPr>
        <w:t>Conocimiento</w:t>
      </w:r>
      <w:r w:rsidRPr="00A70BB8">
        <w:rPr>
          <w:rFonts w:ascii="Arial-BoldMT" w:hAnsi="Arial-BoldMT" w:cs="Arial"/>
          <w:bCs/>
          <w:noProof/>
          <w:sz w:val="20"/>
          <w:szCs w:val="20"/>
          <w:lang w:val="es-ES_tradnl"/>
        </w:rPr>
        <w:t xml:space="preserve"> </w:t>
      </w:r>
      <w:r w:rsidR="00910417" w:rsidRPr="00A70BB8">
        <w:rPr>
          <w:rFonts w:ascii="Arial-BoldMT" w:hAnsi="Arial-BoldMT" w:cs="Arial"/>
          <w:bCs/>
          <w:noProof/>
          <w:sz w:val="20"/>
          <w:szCs w:val="20"/>
          <w:lang w:val="es-ES_tradnl"/>
        </w:rPr>
        <w:t>Clim</w:t>
      </w:r>
      <w:r w:rsidR="00910417">
        <w:rPr>
          <w:rFonts w:ascii="Arial-BoldMT" w:hAnsi="Arial-BoldMT" w:cs="Arial"/>
          <w:bCs/>
          <w:noProof/>
          <w:sz w:val="20"/>
          <w:szCs w:val="20"/>
          <w:lang w:val="es-ES_tradnl"/>
        </w:rPr>
        <w:t>á</w:t>
      </w:r>
      <w:r w:rsidR="00910417" w:rsidRPr="00A70BB8">
        <w:rPr>
          <w:rFonts w:ascii="Arial-BoldMT" w:hAnsi="Arial-BoldMT" w:cs="Arial"/>
          <w:bCs/>
          <w:noProof/>
          <w:sz w:val="20"/>
          <w:szCs w:val="20"/>
          <w:lang w:val="es-ES_tradnl"/>
        </w:rPr>
        <w:t>tic</w:t>
      </w:r>
      <w:r>
        <w:rPr>
          <w:rFonts w:ascii="Arial-BoldMT" w:hAnsi="Arial-BoldMT" w:cs="Arial"/>
          <w:bCs/>
          <w:noProof/>
          <w:sz w:val="20"/>
          <w:szCs w:val="20"/>
          <w:lang w:val="es-ES_tradnl"/>
        </w:rPr>
        <w:t>o</w:t>
      </w: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Cs/>
          <w:noProof/>
          <w:sz w:val="20"/>
          <w:szCs w:val="20"/>
          <w:lang w:val="es-ES_tradnl"/>
        </w:rPr>
      </w:pPr>
      <w:r w:rsidRPr="00A70BB8">
        <w:rPr>
          <w:rFonts w:ascii="Arial-BoldMT" w:hAnsi="Arial-BoldMT" w:cs="Arial"/>
          <w:bCs/>
          <w:noProof/>
          <w:sz w:val="20"/>
          <w:szCs w:val="20"/>
          <w:lang w:val="es-ES_tradnl"/>
        </w:rPr>
        <w:t>Los Principios Esenciales de la Ciencia Clim</w:t>
      </w:r>
      <w:r>
        <w:rPr>
          <w:rFonts w:ascii="Arial-BoldMT" w:hAnsi="Arial-BoldMT" w:cs="Arial"/>
          <w:bCs/>
          <w:noProof/>
          <w:sz w:val="20"/>
          <w:szCs w:val="20"/>
          <w:lang w:val="es-ES_tradnl"/>
        </w:rPr>
        <w:t>á</w:t>
      </w:r>
      <w:r w:rsidRPr="00A70BB8">
        <w:rPr>
          <w:rFonts w:ascii="Arial-BoldMT" w:hAnsi="Arial-BoldMT" w:cs="Arial"/>
          <w:bCs/>
          <w:noProof/>
          <w:sz w:val="20"/>
          <w:szCs w:val="20"/>
          <w:lang w:val="es-ES_tradnl"/>
        </w:rPr>
        <w:t>tica</w:t>
      </w: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Cs/>
          <w:noProof/>
          <w:sz w:val="20"/>
          <w:szCs w:val="20"/>
          <w:lang w:val="es-ES_tradnl"/>
        </w:rPr>
      </w:pP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Cs/>
          <w:noProof/>
          <w:sz w:val="20"/>
          <w:szCs w:val="20"/>
          <w:lang w:val="es-ES_tradnl"/>
        </w:rPr>
      </w:pPr>
      <w:r>
        <w:rPr>
          <w:rFonts w:ascii="Arial-BoldMT" w:hAnsi="Arial-BoldMT" w:cs="Arial"/>
          <w:bCs/>
          <w:noProof/>
          <w:sz w:val="20"/>
          <w:szCs w:val="20"/>
          <w:lang w:val="es-ES_tradnl"/>
        </w:rPr>
        <w:t>Una Guí</w:t>
      </w:r>
      <w:r w:rsidRPr="00A70BB8">
        <w:rPr>
          <w:rFonts w:ascii="Arial-BoldMT" w:hAnsi="Arial-BoldMT" w:cs="Arial"/>
          <w:bCs/>
          <w:noProof/>
          <w:sz w:val="20"/>
          <w:szCs w:val="20"/>
          <w:lang w:val="es-ES_tradnl"/>
        </w:rPr>
        <w:t>a para Individuos y Comunidades</w:t>
      </w: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Cs/>
          <w:noProof/>
          <w:sz w:val="20"/>
          <w:szCs w:val="20"/>
          <w:lang w:val="es-ES_tradnl"/>
        </w:rPr>
      </w:pPr>
    </w:p>
    <w:p w:rsidR="00910417" w:rsidRPr="00A70BB8" w:rsidRDefault="00910417" w:rsidP="00910417">
      <w:pPr>
        <w:ind w:right="720"/>
        <w:rPr>
          <w:rFonts w:ascii="Arial-BoldMT" w:hAnsi="Arial-BoldMT"/>
          <w:noProof/>
          <w:sz w:val="20"/>
          <w:lang w:val="es-ES_tradnl"/>
        </w:rPr>
      </w:pPr>
    </w:p>
    <w:p w:rsidR="00910417" w:rsidRDefault="00910417" w:rsidP="00910417">
      <w:pPr>
        <w:ind w:right="720"/>
        <w:rPr>
          <w:rFonts w:ascii="Arial-BoldMT" w:hAnsi="Arial-BoldMT" w:cs="Arial-BoldMT"/>
          <w:b/>
          <w:bCs/>
          <w:noProof/>
          <w:sz w:val="20"/>
          <w:szCs w:val="14"/>
          <w:lang w:val="es-ES_tradnl"/>
        </w:rPr>
      </w:pPr>
      <w:r>
        <w:rPr>
          <w:rFonts w:ascii="Arial-BoldMT" w:hAnsi="Arial-BoldMT" w:cs="Arial-BoldMT"/>
          <w:b/>
          <w:bCs/>
          <w:noProof/>
          <w:sz w:val="20"/>
          <w:szCs w:val="14"/>
          <w:lang w:val="es-ES_tradnl"/>
        </w:rPr>
        <w:t>Segunda Versió</w:t>
      </w:r>
      <w:r w:rsidRPr="00A70BB8">
        <w:rPr>
          <w:rFonts w:ascii="Arial-BoldMT" w:hAnsi="Arial-BoldMT" w:cs="Arial-BoldMT"/>
          <w:b/>
          <w:bCs/>
          <w:noProof/>
          <w:sz w:val="20"/>
          <w:szCs w:val="14"/>
          <w:lang w:val="es-ES_tradnl"/>
        </w:rPr>
        <w:t>n: Marzo 2009</w:t>
      </w:r>
    </w:p>
    <w:p w:rsidR="004109CE" w:rsidRDefault="004109CE" w:rsidP="00910417">
      <w:pPr>
        <w:ind w:right="720"/>
        <w:rPr>
          <w:rFonts w:ascii="Arial-BoldMT" w:hAnsi="Arial-BoldMT" w:cs="Arial-BoldMT"/>
          <w:b/>
          <w:bCs/>
          <w:noProof/>
          <w:sz w:val="20"/>
          <w:szCs w:val="14"/>
          <w:lang w:val="es-ES_tradnl"/>
        </w:rPr>
      </w:pPr>
    </w:p>
    <w:p w:rsidR="004109CE" w:rsidRDefault="00FD4D4B" w:rsidP="004109CE">
      <w:pPr>
        <w:shd w:val="clear" w:color="auto" w:fill="FFFFFF"/>
        <w:rPr>
          <w:rFonts w:ascii="Arial" w:eastAsia="Cambria" w:hAnsi="Arial"/>
          <w:color w:val="500050"/>
          <w:sz w:val="20"/>
          <w:szCs w:val="20"/>
        </w:rPr>
      </w:pPr>
      <w:proofErr w:type="spellStart"/>
      <w:r>
        <w:rPr>
          <w:rFonts w:ascii="Arial" w:eastAsia="Cambria" w:hAnsi="Arial"/>
          <w:color w:val="500050"/>
          <w:sz w:val="20"/>
          <w:szCs w:val="20"/>
        </w:rPr>
        <w:t>Una</w:t>
      </w:r>
      <w:proofErr w:type="spellEnd"/>
      <w:r>
        <w:rPr>
          <w:rFonts w:ascii="Arial" w:eastAsia="Cambria" w:hAnsi="Arial"/>
          <w:color w:val="500050"/>
          <w:sz w:val="20"/>
          <w:szCs w:val="20"/>
        </w:rPr>
        <w:t xml:space="preserve"> Nota </w:t>
      </w:r>
      <w:proofErr w:type="spellStart"/>
      <w:r>
        <w:rPr>
          <w:rFonts w:ascii="Arial" w:eastAsia="Cambria" w:hAnsi="Arial"/>
          <w:color w:val="500050"/>
          <w:sz w:val="20"/>
          <w:szCs w:val="20"/>
        </w:rPr>
        <w:t>Sobre</w:t>
      </w:r>
      <w:proofErr w:type="spellEnd"/>
      <w:r>
        <w:rPr>
          <w:rFonts w:ascii="Arial" w:eastAsia="Cambria" w:hAnsi="Arial"/>
          <w:color w:val="500050"/>
          <w:sz w:val="20"/>
          <w:szCs w:val="20"/>
        </w:rPr>
        <w:t xml:space="preserve"> la </w:t>
      </w:r>
      <w:proofErr w:type="spellStart"/>
      <w:r>
        <w:rPr>
          <w:rFonts w:ascii="Arial" w:eastAsia="Cambria" w:hAnsi="Arial"/>
          <w:color w:val="500050"/>
          <w:sz w:val="20"/>
          <w:szCs w:val="20"/>
        </w:rPr>
        <w:t>T</w:t>
      </w:r>
      <w:r w:rsidR="004109CE" w:rsidRPr="004109CE">
        <w:rPr>
          <w:rFonts w:ascii="Arial" w:eastAsia="Cambria" w:hAnsi="Arial"/>
          <w:color w:val="500050"/>
          <w:sz w:val="20"/>
          <w:szCs w:val="20"/>
        </w:rPr>
        <w:t>raducción</w:t>
      </w:r>
      <w:proofErr w:type="spellEnd"/>
    </w:p>
    <w:p w:rsidR="001C0CD2" w:rsidRDefault="004109CE" w:rsidP="004109CE">
      <w:pPr>
        <w:shd w:val="clear" w:color="auto" w:fill="FFFFFF"/>
        <w:rPr>
          <w:rFonts w:ascii="Arial" w:eastAsia="Cambria" w:hAnsi="Arial"/>
          <w:color w:val="222222"/>
          <w:sz w:val="20"/>
          <w:szCs w:val="20"/>
          <w:shd w:val="clear" w:color="auto" w:fill="FFFFFF"/>
        </w:rPr>
      </w:pPr>
      <w:r w:rsidRPr="004109CE">
        <w:rPr>
          <w:rFonts w:ascii="Arial" w:eastAsia="Cambria" w:hAnsi="Arial"/>
          <w:color w:val="500050"/>
          <w:sz w:val="20"/>
          <w:szCs w:val="20"/>
        </w:rPr>
        <w:br/>
        <w:t xml:space="preserve">Con </w:t>
      </w:r>
      <w:proofErr w:type="spellStart"/>
      <w:r w:rsidRPr="004109CE">
        <w:rPr>
          <w:rFonts w:ascii="Arial" w:eastAsia="Cambria" w:hAnsi="Arial"/>
          <w:color w:val="500050"/>
          <w:sz w:val="20"/>
          <w:szCs w:val="20"/>
        </w:rPr>
        <w:t>frecuencia</w:t>
      </w:r>
      <w:proofErr w:type="spellEnd"/>
      <w:r w:rsidRPr="004109CE">
        <w:rPr>
          <w:rFonts w:ascii="Arial" w:eastAsia="Cambria" w:hAnsi="Arial"/>
          <w:color w:val="500050"/>
          <w:sz w:val="20"/>
          <w:szCs w:val="20"/>
        </w:rPr>
        <w:t xml:space="preserve"> al </w:t>
      </w:r>
      <w:proofErr w:type="spellStart"/>
      <w:r w:rsidRPr="004109CE">
        <w:rPr>
          <w:rFonts w:ascii="Arial" w:eastAsia="Cambria" w:hAnsi="Arial"/>
          <w:color w:val="500050"/>
          <w:sz w:val="20"/>
          <w:szCs w:val="20"/>
        </w:rPr>
        <w:t>traducir</w:t>
      </w:r>
      <w:proofErr w:type="spellEnd"/>
      <w:r w:rsidRPr="004109CE">
        <w:rPr>
          <w:rFonts w:ascii="Arial" w:eastAsia="Cambria" w:hAnsi="Arial"/>
          <w:color w:val="500050"/>
          <w:sz w:val="20"/>
          <w:szCs w:val="20"/>
        </w:rPr>
        <w:t xml:space="preserve"> un </w:t>
      </w:r>
      <w:proofErr w:type="spellStart"/>
      <w:r w:rsidRPr="004109CE">
        <w:rPr>
          <w:rFonts w:ascii="Arial" w:eastAsia="Cambria" w:hAnsi="Arial"/>
          <w:color w:val="500050"/>
          <w:sz w:val="20"/>
          <w:szCs w:val="20"/>
        </w:rPr>
        <w:t>texto</w:t>
      </w:r>
      <w:proofErr w:type="spellEnd"/>
      <w:r w:rsidRPr="004109CE">
        <w:rPr>
          <w:rFonts w:ascii="Arial" w:eastAsia="Cambria" w:hAnsi="Arial"/>
          <w:color w:val="500050"/>
          <w:sz w:val="20"/>
          <w:szCs w:val="20"/>
        </w:rPr>
        <w:t xml:space="preserve">, hay </w:t>
      </w:r>
      <w:proofErr w:type="spellStart"/>
      <w:r w:rsidRPr="004109CE">
        <w:rPr>
          <w:rFonts w:ascii="Arial" w:eastAsia="Cambria" w:hAnsi="Arial"/>
          <w:color w:val="500050"/>
          <w:sz w:val="20"/>
          <w:szCs w:val="20"/>
        </w:rPr>
        <w:t>términos</w:t>
      </w:r>
      <w:proofErr w:type="spellEnd"/>
      <w:r w:rsidRPr="004109CE">
        <w:rPr>
          <w:rFonts w:ascii="Arial" w:eastAsia="Cambria" w:hAnsi="Arial"/>
          <w:color w:val="500050"/>
          <w:sz w:val="20"/>
          <w:szCs w:val="20"/>
        </w:rPr>
        <w:t xml:space="preserve"> </w:t>
      </w:r>
      <w:proofErr w:type="spellStart"/>
      <w:r w:rsidRPr="004109CE">
        <w:rPr>
          <w:rFonts w:ascii="Arial" w:eastAsia="Cambria" w:hAnsi="Arial"/>
          <w:color w:val="500050"/>
          <w:sz w:val="20"/>
          <w:szCs w:val="20"/>
        </w:rPr>
        <w:t>que</w:t>
      </w:r>
      <w:proofErr w:type="spellEnd"/>
      <w:r w:rsidRPr="004109CE">
        <w:rPr>
          <w:rFonts w:ascii="Arial" w:eastAsia="Cambria" w:hAnsi="Arial"/>
          <w:color w:val="500050"/>
          <w:sz w:val="20"/>
          <w:szCs w:val="20"/>
        </w:rPr>
        <w:t xml:space="preserve"> no </w:t>
      </w:r>
      <w:proofErr w:type="spellStart"/>
      <w:r w:rsidRPr="004109CE">
        <w:rPr>
          <w:rFonts w:ascii="Arial" w:eastAsia="Cambria" w:hAnsi="Arial"/>
          <w:color w:val="500050"/>
          <w:sz w:val="20"/>
          <w:szCs w:val="20"/>
        </w:rPr>
        <w:t>tienen</w:t>
      </w:r>
      <w:proofErr w:type="spellEnd"/>
      <w:r>
        <w:rPr>
          <w:rFonts w:ascii="Arial" w:eastAsia="Cambria" w:hAnsi="Arial"/>
          <w:color w:val="500050"/>
          <w:sz w:val="20"/>
          <w:szCs w:val="20"/>
        </w:rPr>
        <w:t xml:space="preserve"> </w:t>
      </w:r>
      <w:proofErr w:type="spellStart"/>
      <w:r w:rsidRPr="004109CE">
        <w:rPr>
          <w:rFonts w:ascii="Arial" w:eastAsia="Cambria" w:hAnsi="Arial"/>
          <w:color w:val="222222"/>
          <w:sz w:val="20"/>
          <w:szCs w:val="20"/>
          <w:shd w:val="clear" w:color="auto" w:fill="FFFFFF"/>
        </w:rPr>
        <w:t>traducción</w:t>
      </w:r>
      <w:proofErr w:type="spellEnd"/>
      <w:r w:rsidRPr="004109CE">
        <w:rPr>
          <w:rFonts w:ascii="Arial" w:eastAsia="Cambria" w:hAnsi="Arial"/>
          <w:color w:val="222222"/>
          <w:sz w:val="20"/>
          <w:szCs w:val="20"/>
          <w:shd w:val="clear" w:color="auto" w:fill="FFFFFF"/>
        </w:rPr>
        <w:t xml:space="preserve"> exacta.  Este </w:t>
      </w:r>
      <w:proofErr w:type="spellStart"/>
      <w:r w:rsidRPr="004109CE">
        <w:rPr>
          <w:rFonts w:ascii="Arial" w:eastAsia="Cambria" w:hAnsi="Arial"/>
          <w:color w:val="222222"/>
          <w:sz w:val="20"/>
          <w:szCs w:val="20"/>
          <w:shd w:val="clear" w:color="auto" w:fill="FFFFFF"/>
        </w:rPr>
        <w:t>es</w:t>
      </w:r>
      <w:proofErr w:type="spellEnd"/>
      <w:r w:rsidRPr="004109CE">
        <w:rPr>
          <w:rFonts w:ascii="Arial" w:eastAsia="Cambria" w:hAnsi="Arial"/>
          <w:color w:val="222222"/>
          <w:sz w:val="20"/>
          <w:szCs w:val="20"/>
          <w:shd w:val="clear" w:color="auto" w:fill="FFFFFF"/>
        </w:rPr>
        <w:t xml:space="preserve"> el </w:t>
      </w:r>
      <w:proofErr w:type="spellStart"/>
      <w:r w:rsidRPr="004109CE">
        <w:rPr>
          <w:rFonts w:ascii="Arial" w:eastAsia="Cambria" w:hAnsi="Arial"/>
          <w:color w:val="222222"/>
          <w:sz w:val="20"/>
          <w:szCs w:val="20"/>
          <w:shd w:val="clear" w:color="auto" w:fill="FFFFFF"/>
        </w:rPr>
        <w:t>caso</w:t>
      </w:r>
      <w:proofErr w:type="spellEnd"/>
      <w:r w:rsidRPr="004109CE">
        <w:rPr>
          <w:rFonts w:ascii="Arial" w:eastAsia="Cambria" w:hAnsi="Arial"/>
          <w:color w:val="222222"/>
          <w:sz w:val="20"/>
          <w:szCs w:val="20"/>
          <w:shd w:val="clear" w:color="auto" w:fill="FFFFFF"/>
        </w:rPr>
        <w:t xml:space="preserve"> con la </w:t>
      </w:r>
      <w:proofErr w:type="spellStart"/>
      <w:r w:rsidRPr="004109CE">
        <w:rPr>
          <w:rFonts w:ascii="Arial" w:eastAsia="Cambria" w:hAnsi="Arial"/>
          <w:color w:val="222222"/>
          <w:sz w:val="20"/>
          <w:szCs w:val="20"/>
          <w:shd w:val="clear" w:color="auto" w:fill="FFFFFF"/>
        </w:rPr>
        <w:t>palabra</w:t>
      </w:r>
      <w:proofErr w:type="spellEnd"/>
      <w:r w:rsidRPr="004109CE">
        <w:rPr>
          <w:rFonts w:ascii="Arial" w:eastAsia="Cambria" w:hAnsi="Arial"/>
          <w:color w:val="222222"/>
          <w:sz w:val="20"/>
          <w:szCs w:val="20"/>
          <w:shd w:val="clear" w:color="auto" w:fill="FFFFFF"/>
        </w:rPr>
        <w:t xml:space="preserve"> </w:t>
      </w:r>
      <w:proofErr w:type="spellStart"/>
      <w:r w:rsidRPr="004109CE">
        <w:rPr>
          <w:rFonts w:ascii="Arial" w:eastAsia="Cambria" w:hAnsi="Arial"/>
          <w:color w:val="222222"/>
          <w:sz w:val="20"/>
          <w:szCs w:val="20"/>
          <w:shd w:val="clear" w:color="auto" w:fill="FFFFFF"/>
        </w:rPr>
        <w:t>inglesa</w:t>
      </w:r>
      <w:proofErr w:type="spellEnd"/>
      <w:r w:rsidRPr="004109CE">
        <w:rPr>
          <w:rFonts w:ascii="Arial" w:eastAsia="Cambria" w:hAnsi="Arial"/>
          <w:color w:val="222222"/>
          <w:sz w:val="20"/>
          <w:szCs w:val="20"/>
          <w:shd w:val="clear" w:color="auto" w:fill="FFFFFF"/>
        </w:rPr>
        <w:t xml:space="preserve"> “literacy”.</w:t>
      </w:r>
      <w:r>
        <w:rPr>
          <w:rFonts w:ascii="Arial" w:eastAsia="Cambria" w:hAnsi="Arial"/>
          <w:color w:val="500050"/>
          <w:sz w:val="20"/>
          <w:szCs w:val="20"/>
        </w:rPr>
        <w:t xml:space="preserve"> </w:t>
      </w:r>
      <w:proofErr w:type="spellStart"/>
      <w:r w:rsidRPr="004109CE">
        <w:rPr>
          <w:rFonts w:ascii="Arial" w:eastAsia="Cambria" w:hAnsi="Arial"/>
          <w:color w:val="500050"/>
          <w:sz w:val="20"/>
          <w:szCs w:val="20"/>
        </w:rPr>
        <w:t>Hemos</w:t>
      </w:r>
      <w:proofErr w:type="spellEnd"/>
      <w:r w:rsidRPr="004109CE">
        <w:rPr>
          <w:rFonts w:ascii="Arial" w:eastAsia="Cambria" w:hAnsi="Arial"/>
          <w:color w:val="500050"/>
          <w:sz w:val="20"/>
          <w:szCs w:val="20"/>
        </w:rPr>
        <w:t xml:space="preserve"> </w:t>
      </w:r>
      <w:proofErr w:type="spellStart"/>
      <w:r w:rsidRPr="004109CE">
        <w:rPr>
          <w:rFonts w:ascii="Arial" w:eastAsia="Cambria" w:hAnsi="Arial"/>
          <w:color w:val="500050"/>
          <w:sz w:val="20"/>
          <w:szCs w:val="20"/>
        </w:rPr>
        <w:t>consultado</w:t>
      </w:r>
      <w:proofErr w:type="spellEnd"/>
      <w:r w:rsidRPr="004109CE">
        <w:rPr>
          <w:rFonts w:ascii="Arial" w:eastAsia="Cambria" w:hAnsi="Arial"/>
          <w:color w:val="500050"/>
          <w:sz w:val="20"/>
          <w:szCs w:val="20"/>
        </w:rPr>
        <w:t xml:space="preserve"> con </w:t>
      </w:r>
      <w:proofErr w:type="spellStart"/>
      <w:r w:rsidRPr="004109CE">
        <w:rPr>
          <w:rFonts w:ascii="Arial" w:eastAsia="Cambria" w:hAnsi="Arial"/>
          <w:color w:val="500050"/>
          <w:sz w:val="20"/>
          <w:szCs w:val="20"/>
        </w:rPr>
        <w:t>muchos</w:t>
      </w:r>
      <w:proofErr w:type="spellEnd"/>
      <w:r w:rsidRPr="004109CE">
        <w:rPr>
          <w:rFonts w:ascii="Arial" w:eastAsia="Cambria" w:hAnsi="Arial"/>
          <w:color w:val="500050"/>
          <w:sz w:val="20"/>
          <w:szCs w:val="20"/>
        </w:rPr>
        <w:t xml:space="preserve"> </w:t>
      </w:r>
      <w:proofErr w:type="spellStart"/>
      <w:r w:rsidRPr="004109CE">
        <w:rPr>
          <w:rFonts w:ascii="Arial" w:eastAsia="Cambria" w:hAnsi="Arial"/>
          <w:color w:val="500050"/>
          <w:sz w:val="20"/>
          <w:szCs w:val="20"/>
        </w:rPr>
        <w:t>individuos</w:t>
      </w:r>
      <w:proofErr w:type="spellEnd"/>
      <w:r w:rsidRPr="004109CE">
        <w:rPr>
          <w:rFonts w:ascii="Arial" w:eastAsia="Cambria" w:hAnsi="Arial"/>
          <w:color w:val="500050"/>
          <w:sz w:val="20"/>
          <w:szCs w:val="20"/>
        </w:rPr>
        <w:t xml:space="preserve"> de </w:t>
      </w:r>
      <w:proofErr w:type="spellStart"/>
      <w:r w:rsidRPr="004109CE">
        <w:rPr>
          <w:rFonts w:ascii="Arial" w:eastAsia="Cambria" w:hAnsi="Arial"/>
          <w:color w:val="500050"/>
          <w:sz w:val="20"/>
          <w:szCs w:val="20"/>
        </w:rPr>
        <w:t>varios</w:t>
      </w:r>
      <w:proofErr w:type="spellEnd"/>
      <w:r w:rsidRPr="004109CE">
        <w:rPr>
          <w:rFonts w:ascii="Arial" w:eastAsia="Cambria" w:hAnsi="Arial"/>
          <w:color w:val="500050"/>
          <w:sz w:val="20"/>
          <w:szCs w:val="20"/>
        </w:rPr>
        <w:t xml:space="preserve"> </w:t>
      </w:r>
      <w:proofErr w:type="spellStart"/>
      <w:r w:rsidRPr="004109CE">
        <w:rPr>
          <w:rFonts w:ascii="Arial" w:eastAsia="Cambria" w:hAnsi="Arial"/>
          <w:color w:val="500050"/>
          <w:sz w:val="20"/>
          <w:szCs w:val="20"/>
        </w:rPr>
        <w:t>países</w:t>
      </w:r>
      <w:proofErr w:type="spellEnd"/>
      <w:r>
        <w:rPr>
          <w:rFonts w:ascii="Arial" w:eastAsia="Cambria" w:hAnsi="Arial"/>
          <w:color w:val="500050"/>
          <w:sz w:val="20"/>
          <w:szCs w:val="20"/>
        </w:rPr>
        <w:t xml:space="preserve"> </w:t>
      </w:r>
      <w:proofErr w:type="spellStart"/>
      <w:r w:rsidRPr="004109CE">
        <w:rPr>
          <w:rFonts w:ascii="Arial" w:eastAsia="Cambria" w:hAnsi="Arial"/>
          <w:color w:val="222222"/>
          <w:sz w:val="20"/>
          <w:szCs w:val="20"/>
          <w:shd w:val="clear" w:color="auto" w:fill="FFFFFF"/>
        </w:rPr>
        <w:t>hispanohablantes</w:t>
      </w:r>
      <w:proofErr w:type="spellEnd"/>
      <w:r w:rsidRPr="004109CE">
        <w:rPr>
          <w:rFonts w:ascii="Arial" w:eastAsia="Cambria" w:hAnsi="Arial"/>
          <w:color w:val="222222"/>
          <w:sz w:val="20"/>
          <w:szCs w:val="20"/>
          <w:shd w:val="clear" w:color="auto" w:fill="FFFFFF"/>
        </w:rPr>
        <w:t xml:space="preserve"> </w:t>
      </w:r>
      <w:proofErr w:type="spellStart"/>
      <w:r w:rsidRPr="004109CE">
        <w:rPr>
          <w:rFonts w:ascii="Arial" w:eastAsia="Cambria" w:hAnsi="Arial"/>
          <w:color w:val="222222"/>
          <w:sz w:val="20"/>
          <w:szCs w:val="20"/>
          <w:shd w:val="clear" w:color="auto" w:fill="FFFFFF"/>
        </w:rPr>
        <w:t>para</w:t>
      </w:r>
      <w:proofErr w:type="spellEnd"/>
      <w:r w:rsidRPr="004109CE">
        <w:rPr>
          <w:rFonts w:ascii="Arial" w:eastAsia="Cambria" w:hAnsi="Arial"/>
          <w:color w:val="222222"/>
          <w:sz w:val="20"/>
          <w:szCs w:val="20"/>
          <w:shd w:val="clear" w:color="auto" w:fill="FFFFFF"/>
        </w:rPr>
        <w:t xml:space="preserve"> la </w:t>
      </w:r>
      <w:proofErr w:type="spellStart"/>
      <w:r w:rsidRPr="004109CE">
        <w:rPr>
          <w:rFonts w:ascii="Arial" w:eastAsia="Cambria" w:hAnsi="Arial"/>
          <w:color w:val="222222"/>
          <w:sz w:val="20"/>
          <w:szCs w:val="20"/>
          <w:shd w:val="clear" w:color="auto" w:fill="FFFFFF"/>
        </w:rPr>
        <w:t>mejor</w:t>
      </w:r>
      <w:proofErr w:type="spellEnd"/>
      <w:r w:rsidRPr="004109CE">
        <w:rPr>
          <w:rFonts w:ascii="Arial" w:eastAsia="Cambria" w:hAnsi="Arial"/>
          <w:color w:val="222222"/>
          <w:sz w:val="20"/>
          <w:szCs w:val="20"/>
          <w:shd w:val="clear" w:color="auto" w:fill="FFFFFF"/>
        </w:rPr>
        <w:t xml:space="preserve"> </w:t>
      </w:r>
      <w:proofErr w:type="spellStart"/>
      <w:r w:rsidRPr="004109CE">
        <w:rPr>
          <w:rFonts w:ascii="Arial" w:eastAsia="Cambria" w:hAnsi="Arial"/>
          <w:color w:val="222222"/>
          <w:sz w:val="20"/>
          <w:szCs w:val="20"/>
          <w:shd w:val="clear" w:color="auto" w:fill="FFFFFF"/>
        </w:rPr>
        <w:t>palabra</w:t>
      </w:r>
      <w:proofErr w:type="spellEnd"/>
      <w:r w:rsidRPr="004109CE">
        <w:rPr>
          <w:rFonts w:ascii="Arial" w:eastAsia="Cambria" w:hAnsi="Arial"/>
          <w:color w:val="222222"/>
          <w:sz w:val="20"/>
          <w:szCs w:val="20"/>
          <w:shd w:val="clear" w:color="auto" w:fill="FFFFFF"/>
        </w:rPr>
        <w:t xml:space="preserve"> </w:t>
      </w:r>
      <w:proofErr w:type="spellStart"/>
      <w:r w:rsidRPr="004109CE">
        <w:rPr>
          <w:rFonts w:ascii="Arial" w:eastAsia="Cambria" w:hAnsi="Arial"/>
          <w:color w:val="222222"/>
          <w:sz w:val="20"/>
          <w:szCs w:val="20"/>
          <w:shd w:val="clear" w:color="auto" w:fill="FFFFFF"/>
        </w:rPr>
        <w:t>correspondiente</w:t>
      </w:r>
      <w:proofErr w:type="spellEnd"/>
      <w:r w:rsidRPr="004109CE">
        <w:rPr>
          <w:rFonts w:ascii="Arial" w:eastAsia="Cambria" w:hAnsi="Arial"/>
          <w:color w:val="222222"/>
          <w:sz w:val="20"/>
          <w:szCs w:val="20"/>
          <w:shd w:val="clear" w:color="auto" w:fill="FFFFFF"/>
        </w:rPr>
        <w:t xml:space="preserve"> a “literacy”.</w:t>
      </w:r>
      <w:r>
        <w:rPr>
          <w:rFonts w:ascii="Arial" w:eastAsia="Cambria" w:hAnsi="Arial"/>
          <w:color w:val="500050"/>
          <w:sz w:val="20"/>
          <w:szCs w:val="20"/>
        </w:rPr>
        <w:t xml:space="preserve"> </w:t>
      </w:r>
      <w:proofErr w:type="spellStart"/>
      <w:r w:rsidRPr="004109CE">
        <w:rPr>
          <w:rFonts w:ascii="Arial" w:eastAsia="Cambria" w:hAnsi="Arial"/>
          <w:color w:val="500050"/>
          <w:sz w:val="20"/>
          <w:szCs w:val="20"/>
        </w:rPr>
        <w:t>Después</w:t>
      </w:r>
      <w:proofErr w:type="spellEnd"/>
      <w:r w:rsidRPr="004109CE">
        <w:rPr>
          <w:rFonts w:ascii="Arial" w:eastAsia="Cambria" w:hAnsi="Arial"/>
          <w:color w:val="500050"/>
          <w:sz w:val="20"/>
          <w:szCs w:val="20"/>
        </w:rPr>
        <w:t xml:space="preserve"> de </w:t>
      </w:r>
      <w:proofErr w:type="spellStart"/>
      <w:r w:rsidRPr="004109CE">
        <w:rPr>
          <w:rFonts w:ascii="Arial" w:eastAsia="Cambria" w:hAnsi="Arial"/>
          <w:color w:val="500050"/>
          <w:sz w:val="20"/>
          <w:szCs w:val="20"/>
        </w:rPr>
        <w:t>bastante</w:t>
      </w:r>
      <w:proofErr w:type="spellEnd"/>
      <w:r w:rsidRPr="004109CE">
        <w:rPr>
          <w:rFonts w:ascii="Arial" w:eastAsia="Cambria" w:hAnsi="Arial"/>
          <w:color w:val="500050"/>
          <w:sz w:val="20"/>
          <w:szCs w:val="20"/>
        </w:rPr>
        <w:t xml:space="preserve"> debate, </w:t>
      </w:r>
      <w:proofErr w:type="spellStart"/>
      <w:r w:rsidRPr="004109CE">
        <w:rPr>
          <w:rFonts w:ascii="Arial" w:eastAsia="Cambria" w:hAnsi="Arial"/>
          <w:color w:val="500050"/>
          <w:sz w:val="20"/>
          <w:szCs w:val="20"/>
        </w:rPr>
        <w:t>nos</w:t>
      </w:r>
      <w:proofErr w:type="spellEnd"/>
      <w:r w:rsidRPr="004109CE">
        <w:rPr>
          <w:rFonts w:ascii="Arial" w:eastAsia="Cambria" w:hAnsi="Arial"/>
          <w:color w:val="500050"/>
          <w:sz w:val="20"/>
          <w:szCs w:val="20"/>
        </w:rPr>
        <w:t xml:space="preserve"> </w:t>
      </w:r>
      <w:proofErr w:type="spellStart"/>
      <w:r w:rsidRPr="004109CE">
        <w:rPr>
          <w:rFonts w:ascii="Arial" w:eastAsia="Cambria" w:hAnsi="Arial"/>
          <w:color w:val="500050"/>
          <w:sz w:val="20"/>
          <w:szCs w:val="20"/>
        </w:rPr>
        <w:t>hemos</w:t>
      </w:r>
      <w:proofErr w:type="spellEnd"/>
      <w:r w:rsidRPr="004109CE">
        <w:rPr>
          <w:rFonts w:ascii="Arial" w:eastAsia="Cambria" w:hAnsi="Arial"/>
          <w:color w:val="500050"/>
          <w:sz w:val="20"/>
          <w:szCs w:val="20"/>
        </w:rPr>
        <w:t xml:space="preserve"> </w:t>
      </w:r>
      <w:proofErr w:type="spellStart"/>
      <w:r w:rsidRPr="004109CE">
        <w:rPr>
          <w:rFonts w:ascii="Arial" w:eastAsia="Cambria" w:hAnsi="Arial"/>
          <w:color w:val="500050"/>
          <w:sz w:val="20"/>
          <w:szCs w:val="20"/>
        </w:rPr>
        <w:t>puesto</w:t>
      </w:r>
      <w:proofErr w:type="spellEnd"/>
      <w:r w:rsidRPr="004109CE">
        <w:rPr>
          <w:rFonts w:ascii="Arial" w:eastAsia="Cambria" w:hAnsi="Arial"/>
          <w:color w:val="500050"/>
          <w:sz w:val="20"/>
          <w:szCs w:val="20"/>
        </w:rPr>
        <w:t xml:space="preserve"> de </w:t>
      </w:r>
      <w:proofErr w:type="spellStart"/>
      <w:r w:rsidRPr="004109CE">
        <w:rPr>
          <w:rFonts w:ascii="Arial" w:eastAsia="Cambria" w:hAnsi="Arial"/>
          <w:color w:val="500050"/>
          <w:sz w:val="20"/>
          <w:szCs w:val="20"/>
        </w:rPr>
        <w:t>acuerdo</w:t>
      </w:r>
      <w:proofErr w:type="spellEnd"/>
      <w:r w:rsidRPr="004109CE">
        <w:rPr>
          <w:rFonts w:ascii="Arial" w:eastAsia="Cambria" w:hAnsi="Arial"/>
          <w:color w:val="500050"/>
          <w:sz w:val="20"/>
          <w:szCs w:val="20"/>
        </w:rPr>
        <w:t xml:space="preserve"> con el </w:t>
      </w:r>
      <w:proofErr w:type="spellStart"/>
      <w:r w:rsidRPr="004109CE">
        <w:rPr>
          <w:rFonts w:ascii="Arial" w:eastAsia="Cambria" w:hAnsi="Arial"/>
          <w:color w:val="500050"/>
          <w:sz w:val="20"/>
          <w:szCs w:val="20"/>
        </w:rPr>
        <w:t>término</w:t>
      </w:r>
      <w:proofErr w:type="spellEnd"/>
      <w:r>
        <w:rPr>
          <w:rFonts w:ascii="Arial" w:eastAsia="Cambria" w:hAnsi="Arial"/>
          <w:color w:val="500050"/>
          <w:sz w:val="20"/>
          <w:szCs w:val="20"/>
        </w:rPr>
        <w:t xml:space="preserve"> </w:t>
      </w:r>
      <w:r w:rsidRPr="004109CE">
        <w:rPr>
          <w:rFonts w:ascii="Arial" w:eastAsia="Cambria" w:hAnsi="Arial"/>
          <w:color w:val="222222"/>
          <w:sz w:val="20"/>
          <w:szCs w:val="20"/>
          <w:shd w:val="clear" w:color="auto" w:fill="FFFFFF"/>
        </w:rPr>
        <w:t>“</w:t>
      </w:r>
      <w:proofErr w:type="spellStart"/>
      <w:r w:rsidRPr="004109CE">
        <w:rPr>
          <w:rFonts w:ascii="Arial" w:eastAsia="Cambria" w:hAnsi="Arial"/>
          <w:color w:val="222222"/>
          <w:sz w:val="20"/>
          <w:szCs w:val="20"/>
          <w:shd w:val="clear" w:color="auto" w:fill="FFFFFF"/>
        </w:rPr>
        <w:t>conocimiento</w:t>
      </w:r>
      <w:proofErr w:type="spellEnd"/>
      <w:r w:rsidRPr="004109CE">
        <w:rPr>
          <w:rFonts w:ascii="Arial" w:eastAsia="Cambria" w:hAnsi="Arial"/>
          <w:color w:val="222222"/>
          <w:sz w:val="20"/>
          <w:szCs w:val="20"/>
          <w:shd w:val="clear" w:color="auto" w:fill="FFFFFF"/>
        </w:rPr>
        <w:t xml:space="preserve">” </w:t>
      </w:r>
      <w:proofErr w:type="spellStart"/>
      <w:r w:rsidRPr="004109CE">
        <w:rPr>
          <w:rFonts w:ascii="Arial" w:eastAsia="Cambria" w:hAnsi="Arial"/>
          <w:color w:val="222222"/>
          <w:sz w:val="20"/>
          <w:szCs w:val="20"/>
          <w:shd w:val="clear" w:color="auto" w:fill="FFFFFF"/>
        </w:rPr>
        <w:t>como</w:t>
      </w:r>
      <w:proofErr w:type="spellEnd"/>
      <w:r w:rsidRPr="004109CE">
        <w:rPr>
          <w:rFonts w:ascii="Arial" w:eastAsia="Cambria" w:hAnsi="Arial"/>
          <w:color w:val="222222"/>
          <w:sz w:val="20"/>
          <w:szCs w:val="20"/>
          <w:shd w:val="clear" w:color="auto" w:fill="FFFFFF"/>
        </w:rPr>
        <w:t xml:space="preserve"> la </w:t>
      </w:r>
      <w:proofErr w:type="spellStart"/>
      <w:r w:rsidRPr="004109CE">
        <w:rPr>
          <w:rFonts w:ascii="Arial" w:eastAsia="Cambria" w:hAnsi="Arial"/>
          <w:color w:val="222222"/>
          <w:sz w:val="20"/>
          <w:szCs w:val="20"/>
          <w:shd w:val="clear" w:color="auto" w:fill="FFFFFF"/>
        </w:rPr>
        <w:t>mejor</w:t>
      </w:r>
      <w:proofErr w:type="spellEnd"/>
      <w:r w:rsidRPr="004109CE">
        <w:rPr>
          <w:rFonts w:ascii="Arial" w:eastAsia="Cambria" w:hAnsi="Arial"/>
          <w:color w:val="222222"/>
          <w:sz w:val="20"/>
          <w:szCs w:val="20"/>
          <w:shd w:val="clear" w:color="auto" w:fill="FFFFFF"/>
        </w:rPr>
        <w:t xml:space="preserve"> </w:t>
      </w:r>
      <w:proofErr w:type="spellStart"/>
      <w:r w:rsidRPr="004109CE">
        <w:rPr>
          <w:rFonts w:ascii="Arial" w:eastAsia="Cambria" w:hAnsi="Arial"/>
          <w:color w:val="222222"/>
          <w:sz w:val="20"/>
          <w:szCs w:val="20"/>
          <w:shd w:val="clear" w:color="auto" w:fill="FFFFFF"/>
        </w:rPr>
        <w:t>traducción</w:t>
      </w:r>
      <w:proofErr w:type="spellEnd"/>
      <w:r w:rsidRPr="004109CE">
        <w:rPr>
          <w:rFonts w:ascii="Arial" w:eastAsia="Cambria" w:hAnsi="Arial"/>
          <w:color w:val="222222"/>
          <w:sz w:val="20"/>
          <w:szCs w:val="20"/>
          <w:shd w:val="clear" w:color="auto" w:fill="FFFFFF"/>
        </w:rPr>
        <w:t xml:space="preserve"> en </w:t>
      </w:r>
      <w:proofErr w:type="spellStart"/>
      <w:r w:rsidRPr="004109CE">
        <w:rPr>
          <w:rFonts w:ascii="Arial" w:eastAsia="Cambria" w:hAnsi="Arial"/>
          <w:color w:val="222222"/>
          <w:sz w:val="20"/>
          <w:szCs w:val="20"/>
          <w:shd w:val="clear" w:color="auto" w:fill="FFFFFF"/>
        </w:rPr>
        <w:t>este</w:t>
      </w:r>
      <w:proofErr w:type="spellEnd"/>
      <w:r w:rsidRPr="004109CE">
        <w:rPr>
          <w:rFonts w:ascii="Arial" w:eastAsia="Cambria" w:hAnsi="Arial"/>
          <w:color w:val="222222"/>
          <w:sz w:val="20"/>
          <w:szCs w:val="20"/>
          <w:shd w:val="clear" w:color="auto" w:fill="FFFFFF"/>
        </w:rPr>
        <w:t xml:space="preserve"> y </w:t>
      </w:r>
      <w:proofErr w:type="spellStart"/>
      <w:r w:rsidRPr="004109CE">
        <w:rPr>
          <w:rFonts w:ascii="Arial" w:eastAsia="Cambria" w:hAnsi="Arial"/>
          <w:color w:val="222222"/>
          <w:sz w:val="20"/>
          <w:szCs w:val="20"/>
          <w:shd w:val="clear" w:color="auto" w:fill="FFFFFF"/>
        </w:rPr>
        <w:t>semejantes</w:t>
      </w:r>
      <w:proofErr w:type="spellEnd"/>
      <w:r>
        <w:rPr>
          <w:rFonts w:ascii="Arial" w:eastAsia="Cambria" w:hAnsi="Arial"/>
          <w:color w:val="222222"/>
          <w:sz w:val="20"/>
          <w:szCs w:val="20"/>
        </w:rPr>
        <w:t xml:space="preserve"> </w:t>
      </w:r>
      <w:proofErr w:type="spellStart"/>
      <w:r w:rsidRPr="004109CE">
        <w:rPr>
          <w:rFonts w:ascii="Arial" w:eastAsia="Cambria" w:hAnsi="Arial"/>
          <w:color w:val="222222"/>
          <w:sz w:val="20"/>
          <w:szCs w:val="20"/>
          <w:shd w:val="clear" w:color="auto" w:fill="FFFFFF"/>
        </w:rPr>
        <w:t>documentos</w:t>
      </w:r>
      <w:proofErr w:type="spellEnd"/>
      <w:r w:rsidRPr="004109CE">
        <w:rPr>
          <w:rFonts w:ascii="Arial" w:eastAsia="Cambria" w:hAnsi="Arial"/>
          <w:color w:val="222222"/>
          <w:sz w:val="20"/>
          <w:szCs w:val="20"/>
          <w:shd w:val="clear" w:color="auto" w:fill="FFFFFF"/>
        </w:rPr>
        <w:t>.</w:t>
      </w:r>
    </w:p>
    <w:p w:rsidR="001C0CD2" w:rsidRDefault="001C0CD2" w:rsidP="004109CE">
      <w:pPr>
        <w:pBdr>
          <w:bottom w:val="single" w:sz="6" w:space="1" w:color="auto"/>
        </w:pBdr>
        <w:shd w:val="clear" w:color="auto" w:fill="FFFFFF"/>
        <w:rPr>
          <w:rFonts w:ascii="Arial" w:eastAsia="Cambria" w:hAnsi="Arial"/>
          <w:color w:val="222222"/>
          <w:sz w:val="20"/>
          <w:szCs w:val="20"/>
          <w:shd w:val="clear" w:color="auto" w:fill="FFFFFF"/>
        </w:rPr>
      </w:pPr>
    </w:p>
    <w:p w:rsidR="004109CE" w:rsidRPr="004109CE" w:rsidRDefault="004109CE" w:rsidP="004109CE">
      <w:pPr>
        <w:shd w:val="clear" w:color="auto" w:fill="FFFFFF"/>
        <w:rPr>
          <w:rFonts w:ascii="Arial" w:eastAsia="Cambria" w:hAnsi="Arial"/>
          <w:color w:val="500050"/>
          <w:sz w:val="20"/>
          <w:szCs w:val="20"/>
        </w:rPr>
      </w:pPr>
    </w:p>
    <w:p w:rsidR="004109CE" w:rsidRPr="00A70BB8" w:rsidRDefault="004109CE" w:rsidP="00910417">
      <w:pPr>
        <w:ind w:right="720"/>
        <w:rPr>
          <w:rFonts w:ascii="Arial-BoldMT" w:hAnsi="Arial-BoldMT"/>
          <w:noProof/>
          <w:sz w:val="20"/>
          <w:lang w:val="es-ES_tradnl"/>
        </w:rPr>
      </w:pPr>
    </w:p>
    <w:p w:rsidR="00910417" w:rsidRPr="00A70BB8" w:rsidRDefault="00910417" w:rsidP="00910417">
      <w:pPr>
        <w:ind w:right="720"/>
        <w:rPr>
          <w:rFonts w:ascii="Arial-BoldMT" w:hAnsi="Arial-BoldMT"/>
          <w:noProof/>
          <w:sz w:val="20"/>
          <w:lang w:val="es-ES_tradnl"/>
        </w:rPr>
      </w:pPr>
    </w:p>
    <w:p w:rsidR="00910417" w:rsidRPr="00A70BB8" w:rsidRDefault="00910417" w:rsidP="00910417">
      <w:pPr>
        <w:ind w:right="720"/>
        <w:rPr>
          <w:rFonts w:ascii="Arial-BoldMT" w:hAnsi="Arial-BoldMT"/>
          <w:b/>
          <w:noProof/>
          <w:sz w:val="20"/>
          <w:lang w:val="es-ES_tradnl"/>
        </w:rPr>
      </w:pPr>
      <w:r w:rsidRPr="00A70BB8">
        <w:rPr>
          <w:rFonts w:ascii="Arial-BoldMT" w:hAnsi="Arial-BoldMT"/>
          <w:b/>
          <w:noProof/>
          <w:sz w:val="20"/>
          <w:lang w:val="es-ES_tradnl"/>
        </w:rPr>
        <w:t xml:space="preserve">Panel 1: </w:t>
      </w:r>
    </w:p>
    <w:p w:rsidR="00910417" w:rsidRPr="00A70BB8" w:rsidRDefault="00910417" w:rsidP="00910417">
      <w:pPr>
        <w:ind w:right="720"/>
        <w:rPr>
          <w:rFonts w:ascii="Arial-BoldMT" w:hAnsi="Arial-BoldMT"/>
          <w:b/>
          <w:noProof/>
          <w:sz w:val="20"/>
          <w:lang w:val="es-ES_tradnl"/>
        </w:rPr>
      </w:pPr>
      <w:r>
        <w:rPr>
          <w:rFonts w:ascii="Arial-BoldMT" w:hAnsi="Arial-BoldMT"/>
          <w:b/>
          <w:noProof/>
          <w:sz w:val="20"/>
          <w:lang w:val="es-ES_tradnl"/>
        </w:rPr>
        <w:t>¿</w:t>
      </w:r>
      <w:r w:rsidR="0016411E">
        <w:rPr>
          <w:rFonts w:ascii="Arial-BoldMT" w:hAnsi="Arial-BoldMT"/>
          <w:b/>
          <w:noProof/>
          <w:sz w:val="20"/>
          <w:lang w:val="es-ES_tradnl"/>
        </w:rPr>
        <w:t>QU</w:t>
      </w:r>
      <w:r w:rsidR="0016411E">
        <w:rPr>
          <w:rFonts w:ascii="Arial" w:hAnsi="Arial" w:cs="Arial"/>
          <w:b/>
          <w:noProof/>
          <w:sz w:val="20"/>
          <w:lang w:val="es-ES_tradnl"/>
        </w:rPr>
        <w:t>É</w:t>
      </w:r>
      <w:r w:rsidR="0016411E">
        <w:rPr>
          <w:rFonts w:ascii="Arial-BoldMT" w:hAnsi="Arial-BoldMT"/>
          <w:b/>
          <w:noProof/>
          <w:sz w:val="20"/>
          <w:lang w:val="es-ES_tradnl"/>
        </w:rPr>
        <w:t xml:space="preserve"> ES </w:t>
      </w:r>
      <w:r w:rsidR="00E30A75">
        <w:rPr>
          <w:rFonts w:ascii="Arial-BoldMT" w:hAnsi="Arial-BoldMT"/>
          <w:b/>
          <w:noProof/>
          <w:sz w:val="20"/>
          <w:lang w:val="es-ES_tradnl"/>
        </w:rPr>
        <w:t>EL CONOCIMIENTO</w:t>
      </w:r>
      <w:r w:rsidRPr="00A70BB8">
        <w:rPr>
          <w:rFonts w:ascii="Arial-BoldMT" w:hAnsi="Arial-BoldMT"/>
          <w:b/>
          <w:noProof/>
          <w:sz w:val="20"/>
          <w:lang w:val="es-ES_tradnl"/>
        </w:rPr>
        <w:t xml:space="preserve"> CLIM</w:t>
      </w:r>
      <w:r>
        <w:rPr>
          <w:rFonts w:ascii="Arial-BoldMT" w:hAnsi="Arial-BoldMT"/>
          <w:b/>
          <w:noProof/>
          <w:sz w:val="20"/>
          <w:lang w:val="es-ES_tradnl"/>
        </w:rPr>
        <w:t>Á</w:t>
      </w:r>
      <w:r w:rsidRPr="00A70BB8">
        <w:rPr>
          <w:rFonts w:ascii="Arial-BoldMT" w:hAnsi="Arial-BoldMT"/>
          <w:b/>
          <w:noProof/>
          <w:sz w:val="20"/>
          <w:lang w:val="es-ES_tradnl"/>
        </w:rPr>
        <w:t>TIC</w:t>
      </w:r>
      <w:r w:rsidR="00E30A75">
        <w:rPr>
          <w:rFonts w:ascii="Arial-BoldMT" w:hAnsi="Arial-BoldMT"/>
          <w:b/>
          <w:noProof/>
          <w:sz w:val="20"/>
          <w:lang w:val="es-ES_tradnl"/>
        </w:rPr>
        <w:t>O</w:t>
      </w:r>
      <w:r w:rsidRPr="00A70BB8">
        <w:rPr>
          <w:rFonts w:ascii="Arial-BoldMT" w:hAnsi="Arial-BoldMT"/>
          <w:b/>
          <w:noProof/>
          <w:sz w:val="20"/>
          <w:lang w:val="es-ES_tradnl"/>
        </w:rPr>
        <w:t>?</w:t>
      </w:r>
    </w:p>
    <w:p w:rsidR="00910417" w:rsidRPr="00A70BB8" w:rsidRDefault="00E30A75" w:rsidP="00910417">
      <w:pPr>
        <w:ind w:right="720"/>
        <w:rPr>
          <w:rFonts w:ascii="Arial-BoldMT" w:hAnsi="Arial-BoldMT"/>
          <w:noProof/>
          <w:sz w:val="20"/>
          <w:lang w:val="es-ES_tradnl"/>
        </w:rPr>
      </w:pPr>
      <w:r>
        <w:rPr>
          <w:rFonts w:ascii="Arial-BoldMT" w:hAnsi="Arial-BoldMT"/>
          <w:noProof/>
          <w:sz w:val="20"/>
          <w:lang w:val="es-ES_tradnl"/>
        </w:rPr>
        <w:t>El Conocimiento</w:t>
      </w:r>
      <w:r w:rsidR="00910417" w:rsidRPr="00A70BB8">
        <w:rPr>
          <w:rFonts w:ascii="Arial-BoldMT" w:hAnsi="Arial-BoldMT"/>
          <w:noProof/>
          <w:sz w:val="20"/>
          <w:lang w:val="es-ES_tradnl"/>
        </w:rPr>
        <w:t xml:space="preserve"> Climatic</w:t>
      </w:r>
      <w:r>
        <w:rPr>
          <w:rFonts w:ascii="Arial-BoldMT" w:hAnsi="Arial-BoldMT"/>
          <w:noProof/>
          <w:sz w:val="20"/>
          <w:lang w:val="es-ES_tradnl"/>
        </w:rPr>
        <w:t>o</w:t>
      </w:r>
      <w:r w:rsidR="00910417" w:rsidRPr="00A70BB8">
        <w:rPr>
          <w:rFonts w:ascii="Arial-BoldMT" w:hAnsi="Arial-BoldMT"/>
          <w:noProof/>
          <w:sz w:val="20"/>
          <w:lang w:val="es-ES_tradnl"/>
        </w:rPr>
        <w:t xml:space="preserve"> es la </w:t>
      </w:r>
      <w:r w:rsidRPr="00A70BB8">
        <w:rPr>
          <w:rFonts w:ascii="Arial-BoldMT" w:hAnsi="Arial-BoldMT"/>
          <w:noProof/>
          <w:sz w:val="20"/>
          <w:lang w:val="es-ES_tradnl"/>
        </w:rPr>
        <w:t>comprensi</w:t>
      </w:r>
      <w:r>
        <w:rPr>
          <w:rFonts w:ascii="Arial-BoldMT" w:hAnsi="Arial-BoldMT"/>
          <w:noProof/>
          <w:sz w:val="20"/>
          <w:lang w:val="es-ES_tradnl"/>
        </w:rPr>
        <w:t>ó</w:t>
      </w:r>
      <w:r w:rsidRPr="00A70BB8">
        <w:rPr>
          <w:rFonts w:ascii="Arial-BoldMT" w:hAnsi="Arial-BoldMT"/>
          <w:noProof/>
          <w:sz w:val="20"/>
          <w:lang w:val="es-ES_tradnl"/>
        </w:rPr>
        <w:t xml:space="preserve">n </w:t>
      </w:r>
      <w:r w:rsidR="00910417" w:rsidRPr="00A70BB8">
        <w:rPr>
          <w:rFonts w:ascii="Arial-BoldMT" w:hAnsi="Arial-BoldMT"/>
          <w:noProof/>
          <w:sz w:val="20"/>
          <w:lang w:val="es-ES_tradnl"/>
        </w:rPr>
        <w:t xml:space="preserve">de </w:t>
      </w:r>
      <w:r w:rsidR="00910417">
        <w:rPr>
          <w:rFonts w:ascii="Arial-BoldMT" w:hAnsi="Arial-BoldMT"/>
          <w:noProof/>
          <w:sz w:val="20"/>
          <w:lang w:val="es-ES_tradnl"/>
        </w:rPr>
        <w:t>s</w:t>
      </w:r>
      <w:r w:rsidR="00910417" w:rsidRPr="00A70BB8">
        <w:rPr>
          <w:rFonts w:ascii="Arial-BoldMT" w:hAnsi="Arial-BoldMT"/>
          <w:noProof/>
          <w:sz w:val="20"/>
          <w:lang w:val="es-ES_tradnl"/>
        </w:rPr>
        <w:t xml:space="preserve">u </w:t>
      </w:r>
      <w:r w:rsidR="00910417">
        <w:rPr>
          <w:rFonts w:ascii="Arial-BoldMT" w:hAnsi="Arial-BoldMT"/>
          <w:noProof/>
          <w:sz w:val="20"/>
          <w:lang w:val="es-ES_tradnl"/>
        </w:rPr>
        <w:t xml:space="preserve">propia </w:t>
      </w:r>
      <w:r w:rsidR="00910417" w:rsidRPr="00A70BB8">
        <w:rPr>
          <w:rFonts w:ascii="Arial-BoldMT" w:hAnsi="Arial-BoldMT"/>
          <w:noProof/>
          <w:sz w:val="20"/>
          <w:lang w:val="es-ES_tradnl"/>
        </w:rPr>
        <w:t>influencia en el clima</w:t>
      </w:r>
      <w:r w:rsidR="00910417">
        <w:rPr>
          <w:rFonts w:ascii="Arial-BoldMT" w:hAnsi="Arial-BoldMT"/>
          <w:noProof/>
          <w:sz w:val="20"/>
          <w:lang w:val="es-ES_tradnl"/>
        </w:rPr>
        <w:t xml:space="preserve"> y la influencia de</w:t>
      </w:r>
      <w:r>
        <w:rPr>
          <w:rFonts w:ascii="Arial-BoldMT" w:hAnsi="Arial-BoldMT"/>
          <w:noProof/>
          <w:sz w:val="20"/>
          <w:lang w:val="es-ES_tradnl"/>
        </w:rPr>
        <w:t>l clima</w:t>
      </w:r>
      <w:r w:rsidR="00AD3B54">
        <w:rPr>
          <w:rFonts w:ascii="Arial-BoldMT" w:hAnsi="Arial-BoldMT"/>
          <w:noProof/>
          <w:sz w:val="20"/>
          <w:lang w:val="es-ES_tradnl"/>
        </w:rPr>
        <w:t xml:space="preserve"> </w:t>
      </w:r>
      <w:r w:rsidR="00910417" w:rsidRPr="00A70BB8">
        <w:rPr>
          <w:rFonts w:ascii="Arial-BoldMT" w:hAnsi="Arial-BoldMT"/>
          <w:noProof/>
          <w:sz w:val="20"/>
          <w:lang w:val="es-ES_tradnl"/>
        </w:rPr>
        <w:t xml:space="preserve">en usted y la sociedad. </w:t>
      </w:r>
      <w:r w:rsidR="00910417">
        <w:rPr>
          <w:rFonts w:ascii="Arial-BoldMT" w:hAnsi="Arial-BoldMT"/>
          <w:noProof/>
          <w:sz w:val="20"/>
          <w:lang w:val="es-ES_tradnl"/>
        </w:rPr>
        <w:br/>
      </w:r>
      <w:r w:rsidR="00910417">
        <w:rPr>
          <w:rFonts w:ascii="Arial-BoldMT" w:hAnsi="Arial-BoldMT"/>
          <w:noProof/>
          <w:sz w:val="20"/>
          <w:lang w:val="es-ES_tradnl"/>
        </w:rPr>
        <w:br/>
      </w:r>
      <w:r w:rsidR="00910417">
        <w:rPr>
          <w:rFonts w:ascii="Arial-BoldMT" w:hAnsi="Arial-BoldMT"/>
          <w:b/>
          <w:noProof/>
          <w:sz w:val="20"/>
          <w:lang w:val="es-ES_tradnl"/>
        </w:rPr>
        <w:t xml:space="preserve">Una persona </w:t>
      </w:r>
      <w:r>
        <w:rPr>
          <w:rFonts w:ascii="Arial-BoldMT" w:hAnsi="Arial-BoldMT"/>
          <w:b/>
          <w:noProof/>
          <w:sz w:val="20"/>
          <w:lang w:val="es-ES_tradnl"/>
        </w:rPr>
        <w:t xml:space="preserve">con conocimiento </w:t>
      </w:r>
      <w:r w:rsidR="00785285">
        <w:rPr>
          <w:rFonts w:ascii="Arial-BoldMT" w:hAnsi="Arial-BoldMT"/>
          <w:b/>
          <w:noProof/>
          <w:sz w:val="20"/>
          <w:lang w:val="es-ES_tradnl"/>
        </w:rPr>
        <w:t xml:space="preserve">sobre </w:t>
      </w:r>
      <w:r w:rsidR="00897488">
        <w:rPr>
          <w:rFonts w:ascii="Arial-BoldMT" w:hAnsi="Arial-BoldMT"/>
          <w:b/>
          <w:noProof/>
          <w:sz w:val="20"/>
          <w:lang w:val="es-ES_tradnl"/>
        </w:rPr>
        <w:t xml:space="preserve">el </w:t>
      </w:r>
      <w:r w:rsidR="00910417">
        <w:rPr>
          <w:rFonts w:ascii="Arial-BoldMT" w:hAnsi="Arial-BoldMT"/>
          <w:b/>
          <w:noProof/>
          <w:sz w:val="20"/>
          <w:lang w:val="es-ES_tradnl"/>
        </w:rPr>
        <w:t xml:space="preserve"> c</w:t>
      </w:r>
      <w:r w:rsidR="00910417" w:rsidRPr="00A31DF7">
        <w:rPr>
          <w:rFonts w:ascii="Arial-BoldMT" w:hAnsi="Arial-BoldMT"/>
          <w:b/>
          <w:noProof/>
          <w:sz w:val="20"/>
          <w:lang w:val="es-ES_tradnl"/>
        </w:rPr>
        <w:t>lima:</w:t>
      </w:r>
    </w:p>
    <w:p w:rsidR="00910417" w:rsidRPr="00A70BB8" w:rsidRDefault="00910417" w:rsidP="00910417">
      <w:pPr>
        <w:ind w:right="720"/>
        <w:rPr>
          <w:rFonts w:ascii="Arial-BoldMT" w:hAnsi="Arial-BoldMT"/>
          <w:noProof/>
          <w:sz w:val="20"/>
          <w:lang w:val="es-ES_tradnl"/>
        </w:rPr>
      </w:pPr>
    </w:p>
    <w:p w:rsidR="00910417" w:rsidRPr="00A70BB8" w:rsidRDefault="00910417" w:rsidP="00910417">
      <w:pPr>
        <w:ind w:right="720"/>
        <w:rPr>
          <w:rFonts w:ascii="Arial-BoldMT" w:hAnsi="Arial-BoldMT"/>
          <w:noProof/>
          <w:sz w:val="20"/>
          <w:lang w:val="es-ES_tradnl"/>
        </w:rPr>
      </w:pPr>
      <w:r w:rsidRPr="00A70BB8">
        <w:rPr>
          <w:rFonts w:ascii="Arial-BoldMT" w:hAnsi="Arial-BoldMT" w:cs="Arial-BoldMT"/>
          <w:noProof/>
          <w:sz w:val="20"/>
          <w:szCs w:val="16"/>
          <w:lang w:val="es-ES_tradnl"/>
        </w:rPr>
        <w:t xml:space="preserve">• </w:t>
      </w:r>
      <w:r w:rsidRPr="00A70BB8">
        <w:rPr>
          <w:rFonts w:ascii="Arial-BoldMT" w:hAnsi="Arial-BoldMT"/>
          <w:noProof/>
          <w:sz w:val="20"/>
          <w:lang w:val="es-ES_tradnl"/>
        </w:rPr>
        <w:t>Entiende los principios esenciales del sistema clim</w:t>
      </w:r>
      <w:r>
        <w:rPr>
          <w:rFonts w:ascii="Arial-BoldMT" w:hAnsi="Arial-BoldMT"/>
          <w:noProof/>
          <w:sz w:val="20"/>
          <w:lang w:val="es-ES_tradnl"/>
        </w:rPr>
        <w:t>á</w:t>
      </w:r>
      <w:r w:rsidRPr="00A70BB8">
        <w:rPr>
          <w:rFonts w:ascii="Arial-BoldMT" w:hAnsi="Arial-BoldMT"/>
          <w:noProof/>
          <w:sz w:val="20"/>
          <w:lang w:val="es-ES_tradnl"/>
        </w:rPr>
        <w:t>tico de la Tierra</w:t>
      </w:r>
    </w:p>
    <w:p w:rsidR="00910417" w:rsidRPr="00A70BB8" w:rsidRDefault="00910417" w:rsidP="00910417">
      <w:pPr>
        <w:ind w:right="720"/>
        <w:rPr>
          <w:rFonts w:ascii="Arial-BoldMT" w:hAnsi="Arial-BoldMT" w:cs="Arial-BoldMT"/>
          <w:noProof/>
          <w:sz w:val="20"/>
          <w:szCs w:val="16"/>
          <w:lang w:val="es-ES_tradnl"/>
        </w:rPr>
      </w:pPr>
      <w:r w:rsidRPr="00A70BB8">
        <w:rPr>
          <w:rFonts w:ascii="Arial-BoldMT" w:hAnsi="Arial-BoldMT" w:cs="Arial-BoldMT"/>
          <w:noProof/>
          <w:sz w:val="20"/>
          <w:szCs w:val="16"/>
          <w:lang w:val="es-ES_tradnl"/>
        </w:rPr>
        <w:t xml:space="preserve">• </w:t>
      </w:r>
      <w:r w:rsidR="0016411E">
        <w:rPr>
          <w:rFonts w:ascii="Arial-BoldMT" w:hAnsi="Arial-BoldMT" w:cs="Arial-BoldMT"/>
          <w:noProof/>
          <w:sz w:val="20"/>
          <w:szCs w:val="16"/>
          <w:lang w:val="es-ES_tradnl"/>
        </w:rPr>
        <w:t>Conoce</w:t>
      </w:r>
      <w:r w:rsidR="0016411E"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c</w:t>
      </w:r>
      <w:r>
        <w:rPr>
          <w:rFonts w:ascii="Arial-BoldMT" w:hAnsi="Arial-BoldMT" w:cs="Arial-BoldMT"/>
          <w:noProof/>
          <w:sz w:val="20"/>
          <w:szCs w:val="16"/>
          <w:lang w:val="es-ES_tradnl"/>
        </w:rPr>
        <w:t>ó</w:t>
      </w:r>
      <w:r w:rsidRPr="00A70BB8">
        <w:rPr>
          <w:rFonts w:ascii="Arial-BoldMT" w:hAnsi="Arial-BoldMT" w:cs="Arial-BoldMT"/>
          <w:noProof/>
          <w:sz w:val="20"/>
          <w:szCs w:val="16"/>
          <w:lang w:val="es-ES_tradnl"/>
        </w:rPr>
        <w:t>mo evaluar informaci</w:t>
      </w:r>
      <w:r>
        <w:rPr>
          <w:rFonts w:ascii="Arial-BoldMT" w:hAnsi="Arial-BoldMT" w:cs="Arial-BoldMT"/>
          <w:noProof/>
          <w:sz w:val="20"/>
          <w:szCs w:val="16"/>
          <w:lang w:val="es-ES_tradnl"/>
        </w:rPr>
        <w:t>ó</w:t>
      </w:r>
      <w:r w:rsidRPr="00A70BB8">
        <w:rPr>
          <w:rFonts w:ascii="Arial-BoldMT" w:hAnsi="Arial-BoldMT" w:cs="Arial-BoldMT"/>
          <w:noProof/>
          <w:sz w:val="20"/>
          <w:szCs w:val="16"/>
          <w:lang w:val="es-ES_tradnl"/>
        </w:rPr>
        <w:t xml:space="preserve">n </w:t>
      </w:r>
      <w:r w:rsidR="00745C0F" w:rsidRPr="00A70BB8">
        <w:rPr>
          <w:rFonts w:ascii="Arial-BoldMT" w:hAnsi="Arial-BoldMT" w:cs="Arial-BoldMT"/>
          <w:noProof/>
          <w:sz w:val="20"/>
          <w:szCs w:val="16"/>
          <w:lang w:val="es-ES_tradnl"/>
        </w:rPr>
        <w:t>cient</w:t>
      </w:r>
      <w:r w:rsidR="00745C0F">
        <w:rPr>
          <w:rFonts w:ascii="Arial-BoldMT" w:hAnsi="Arial-BoldMT" w:cs="Arial-BoldMT"/>
          <w:noProof/>
          <w:sz w:val="20"/>
          <w:szCs w:val="16"/>
          <w:lang w:val="es-ES_tradnl"/>
        </w:rPr>
        <w:t>í</w:t>
      </w:r>
      <w:r w:rsidR="00745C0F" w:rsidRPr="00A70BB8">
        <w:rPr>
          <w:rFonts w:ascii="Arial-BoldMT" w:hAnsi="Arial-BoldMT" w:cs="Arial-BoldMT"/>
          <w:noProof/>
          <w:sz w:val="20"/>
          <w:szCs w:val="16"/>
          <w:lang w:val="es-ES_tradnl"/>
        </w:rPr>
        <w:t xml:space="preserve">ficamente </w:t>
      </w:r>
      <w:r w:rsidRPr="00A70BB8">
        <w:rPr>
          <w:rFonts w:ascii="Arial-BoldMT" w:hAnsi="Arial-BoldMT" w:cs="Arial-BoldMT"/>
          <w:noProof/>
          <w:sz w:val="20"/>
          <w:szCs w:val="16"/>
          <w:lang w:val="es-ES_tradnl"/>
        </w:rPr>
        <w:t>cre</w:t>
      </w:r>
      <w:r>
        <w:rPr>
          <w:rFonts w:ascii="Arial-BoldMT" w:hAnsi="Arial-BoldMT" w:cs="Arial-BoldMT"/>
          <w:noProof/>
          <w:sz w:val="20"/>
          <w:szCs w:val="16"/>
          <w:lang w:val="es-ES_tradnl"/>
        </w:rPr>
        <w:t>í</w:t>
      </w:r>
      <w:r w:rsidRPr="00A70BB8">
        <w:rPr>
          <w:rFonts w:ascii="Arial-BoldMT" w:hAnsi="Arial-BoldMT" w:cs="Arial-BoldMT"/>
          <w:noProof/>
          <w:sz w:val="20"/>
          <w:szCs w:val="16"/>
          <w:lang w:val="es-ES_tradnl"/>
        </w:rPr>
        <w:t xml:space="preserve">ble </w:t>
      </w:r>
      <w:r>
        <w:rPr>
          <w:rFonts w:ascii="Arial-BoldMT" w:hAnsi="Arial-BoldMT" w:cs="Arial-BoldMT"/>
          <w:noProof/>
          <w:sz w:val="20"/>
          <w:szCs w:val="16"/>
          <w:lang w:val="es-ES_tradnl"/>
        </w:rPr>
        <w:t>acerca d</w:t>
      </w:r>
      <w:r w:rsidRPr="00A70BB8">
        <w:rPr>
          <w:rFonts w:ascii="Arial-BoldMT" w:hAnsi="Arial-BoldMT" w:cs="Arial-BoldMT"/>
          <w:noProof/>
          <w:sz w:val="20"/>
          <w:szCs w:val="16"/>
          <w:lang w:val="es-ES_tradnl"/>
        </w:rPr>
        <w:t>el clima</w:t>
      </w:r>
    </w:p>
    <w:p w:rsidR="00910417" w:rsidRPr="00A70BB8" w:rsidRDefault="00910417" w:rsidP="00910417">
      <w:pPr>
        <w:ind w:right="720"/>
        <w:rPr>
          <w:rFonts w:ascii="Arial-BoldMT" w:hAnsi="Arial-BoldMT" w:cs="Arial-BoldMT"/>
          <w:noProof/>
          <w:sz w:val="20"/>
          <w:szCs w:val="16"/>
          <w:lang w:val="es-ES_tradnl"/>
        </w:rPr>
      </w:pPr>
      <w:r w:rsidRPr="00A70BB8">
        <w:rPr>
          <w:rFonts w:ascii="Arial-BoldMT" w:hAnsi="Arial-BoldMT" w:cs="Arial-BoldMT"/>
          <w:noProof/>
          <w:sz w:val="20"/>
          <w:szCs w:val="16"/>
          <w:lang w:val="es-ES_tradnl"/>
        </w:rPr>
        <w:t xml:space="preserve">• </w:t>
      </w:r>
      <w:r w:rsidR="00350254">
        <w:rPr>
          <w:rFonts w:ascii="Arial-BoldMT" w:hAnsi="Arial-BoldMT" w:cs="Arial-BoldMT"/>
          <w:noProof/>
          <w:sz w:val="20"/>
          <w:szCs w:val="16"/>
          <w:lang w:val="es-ES_tradnl"/>
        </w:rPr>
        <w:t>Comunica</w:t>
      </w:r>
      <w:r w:rsidR="00350254"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sus conocimientos ac</w:t>
      </w:r>
      <w:r>
        <w:rPr>
          <w:rFonts w:ascii="Arial-BoldMT" w:hAnsi="Arial-BoldMT" w:cs="Arial-BoldMT"/>
          <w:noProof/>
          <w:sz w:val="20"/>
          <w:szCs w:val="16"/>
          <w:lang w:val="es-ES_tradnl"/>
        </w:rPr>
        <w:t>erca del clima y el cambio climá</w:t>
      </w:r>
      <w:r w:rsidRPr="00A70BB8">
        <w:rPr>
          <w:rFonts w:ascii="Arial-BoldMT" w:hAnsi="Arial-BoldMT" w:cs="Arial-BoldMT"/>
          <w:noProof/>
          <w:sz w:val="20"/>
          <w:szCs w:val="16"/>
          <w:lang w:val="es-ES_tradnl"/>
        </w:rPr>
        <w:t xml:space="preserve">tico en una manera </w:t>
      </w:r>
      <w:r w:rsidRPr="00A70BB8">
        <w:rPr>
          <w:rFonts w:ascii="Arial-BoldMT" w:hAnsi="Arial-BoldMT" w:cs="Arial-BoldMT"/>
          <w:noProof/>
          <w:sz w:val="20"/>
          <w:szCs w:val="16"/>
          <w:lang w:val="es-ES_tradnl"/>
        </w:rPr>
        <w:br/>
        <w:t xml:space="preserve">  significativa, y </w:t>
      </w:r>
    </w:p>
    <w:p w:rsidR="00910417" w:rsidRPr="00A70BB8" w:rsidRDefault="00910417" w:rsidP="00910417">
      <w:pPr>
        <w:ind w:right="720"/>
        <w:rPr>
          <w:rFonts w:ascii="Arial-BoldMT" w:hAnsi="Arial-BoldMT"/>
          <w:noProof/>
          <w:sz w:val="20"/>
          <w:lang w:val="es-ES_tradnl"/>
        </w:rPr>
      </w:pPr>
      <w:r w:rsidRPr="00A70BB8">
        <w:rPr>
          <w:rFonts w:ascii="Arial-BoldMT" w:hAnsi="Arial-BoldMT" w:cs="Arial-BoldMT"/>
          <w:noProof/>
          <w:sz w:val="20"/>
          <w:szCs w:val="16"/>
          <w:lang w:val="es-ES_tradnl"/>
        </w:rPr>
        <w:t>• Es capaz de tomar decisiones informadas</w:t>
      </w:r>
      <w:r>
        <w:rPr>
          <w:rFonts w:ascii="Arial-BoldMT" w:hAnsi="Arial-BoldMT" w:cs="Arial-BoldMT"/>
          <w:noProof/>
          <w:sz w:val="20"/>
          <w:szCs w:val="16"/>
          <w:lang w:val="es-ES_tradnl"/>
        </w:rPr>
        <w:t xml:space="preserve"> y</w:t>
      </w:r>
      <w:r w:rsidRPr="00A70BB8">
        <w:rPr>
          <w:rFonts w:ascii="Arial-BoldMT" w:hAnsi="Arial-BoldMT" w:cs="Arial-BoldMT"/>
          <w:noProof/>
          <w:sz w:val="20"/>
          <w:szCs w:val="16"/>
          <w:lang w:val="es-ES_tradnl"/>
        </w:rPr>
        <w:t xml:space="preserve"> responsables con respecto a acciones que p</w:t>
      </w:r>
      <w:r>
        <w:rPr>
          <w:rFonts w:ascii="Arial-BoldMT" w:hAnsi="Arial-BoldMT" w:cs="Arial-BoldMT"/>
          <w:noProof/>
          <w:sz w:val="20"/>
          <w:szCs w:val="16"/>
          <w:lang w:val="es-ES_tradnl"/>
        </w:rPr>
        <w:t>odría</w:t>
      </w:r>
      <w:r w:rsidRPr="00A70BB8">
        <w:rPr>
          <w:rFonts w:ascii="Arial-BoldMT" w:hAnsi="Arial-BoldMT" w:cs="Arial-BoldMT"/>
          <w:noProof/>
          <w:sz w:val="20"/>
          <w:szCs w:val="16"/>
          <w:lang w:val="es-ES_tradnl"/>
        </w:rPr>
        <w:t>n afectar el clima.</w:t>
      </w:r>
    </w:p>
    <w:p w:rsidR="00910417" w:rsidRPr="00A70BB8" w:rsidRDefault="00910417" w:rsidP="00910417">
      <w:pPr>
        <w:ind w:right="720"/>
        <w:rPr>
          <w:rFonts w:ascii="Arial-BoldMT" w:hAnsi="Arial-BoldMT"/>
          <w:noProof/>
          <w:sz w:val="20"/>
          <w:lang w:val="es-ES_tradnl"/>
        </w:rPr>
      </w:pPr>
    </w:p>
    <w:p w:rsidR="00910417" w:rsidRPr="00A70BB8" w:rsidRDefault="00910417" w:rsidP="00910417">
      <w:pPr>
        <w:ind w:right="720"/>
        <w:rPr>
          <w:rFonts w:ascii="Arial-BoldMT" w:hAnsi="Arial-BoldMT"/>
          <w:b/>
          <w:noProof/>
          <w:sz w:val="20"/>
          <w:lang w:val="es-ES_tradnl"/>
        </w:rPr>
      </w:pPr>
      <w:r>
        <w:rPr>
          <w:rFonts w:ascii="Arial-BoldMT" w:hAnsi="Arial-BoldMT"/>
          <w:b/>
          <w:noProof/>
          <w:sz w:val="20"/>
          <w:lang w:val="es-ES_tradnl"/>
        </w:rPr>
        <w:t>¿</w:t>
      </w:r>
      <w:r w:rsidRPr="00A70BB8">
        <w:rPr>
          <w:rFonts w:ascii="Arial-BoldMT" w:hAnsi="Arial-BoldMT"/>
          <w:b/>
          <w:noProof/>
          <w:sz w:val="20"/>
          <w:lang w:val="es-ES_tradnl"/>
        </w:rPr>
        <w:t>POR QU</w:t>
      </w:r>
      <w:r>
        <w:rPr>
          <w:rFonts w:ascii="Arial-BoldMT" w:hAnsi="Arial-BoldMT"/>
          <w:b/>
          <w:noProof/>
          <w:sz w:val="20"/>
          <w:lang w:val="es-ES_tradnl"/>
        </w:rPr>
        <w:t xml:space="preserve">É ES IMPORTANTE </w:t>
      </w:r>
      <w:r w:rsidR="00E30A75">
        <w:rPr>
          <w:rFonts w:ascii="Arial-BoldMT" w:hAnsi="Arial-BoldMT"/>
          <w:b/>
          <w:noProof/>
          <w:sz w:val="20"/>
          <w:lang w:val="es-ES_tradnl"/>
        </w:rPr>
        <w:t>SER COMPETENTE</w:t>
      </w:r>
      <w:r w:rsidRPr="00A70BB8">
        <w:rPr>
          <w:rFonts w:ascii="Arial-BoldMT" w:hAnsi="Arial-BoldMT"/>
          <w:b/>
          <w:noProof/>
          <w:sz w:val="20"/>
          <w:lang w:val="es-ES_tradnl"/>
        </w:rPr>
        <w:t xml:space="preserve"> EN </w:t>
      </w:r>
      <w:r w:rsidR="00E30A75">
        <w:rPr>
          <w:rFonts w:ascii="Arial-BoldMT" w:hAnsi="Arial-BoldMT"/>
          <w:b/>
          <w:noProof/>
          <w:sz w:val="20"/>
          <w:lang w:val="es-ES_tradnl"/>
        </w:rPr>
        <w:t xml:space="preserve">LA </w:t>
      </w:r>
      <w:r w:rsidRPr="00A70BB8">
        <w:rPr>
          <w:rFonts w:ascii="Arial-BoldMT" w:hAnsi="Arial-BoldMT"/>
          <w:b/>
          <w:noProof/>
          <w:sz w:val="20"/>
          <w:lang w:val="es-ES_tradnl"/>
        </w:rPr>
        <w:t>CIENCIA CLIM</w:t>
      </w:r>
      <w:r>
        <w:rPr>
          <w:rFonts w:ascii="Arial-BoldMT" w:hAnsi="Arial-BoldMT"/>
          <w:b/>
          <w:noProof/>
          <w:sz w:val="20"/>
          <w:lang w:val="es-ES_tradnl"/>
        </w:rPr>
        <w:t>Á</w:t>
      </w:r>
      <w:r w:rsidRPr="00A70BB8">
        <w:rPr>
          <w:rFonts w:ascii="Arial-BoldMT" w:hAnsi="Arial-BoldMT"/>
          <w:b/>
          <w:noProof/>
          <w:sz w:val="20"/>
          <w:lang w:val="es-ES_tradnl"/>
        </w:rPr>
        <w:t>TICA?</w:t>
      </w:r>
    </w:p>
    <w:p w:rsidR="00910417" w:rsidRPr="00A70BB8" w:rsidRDefault="00910417" w:rsidP="00910417">
      <w:pPr>
        <w:ind w:right="720"/>
        <w:rPr>
          <w:rFonts w:ascii="Arial-BoldMT" w:hAnsi="Arial-BoldMT" w:cs="Arial-BoldMT"/>
          <w:noProof/>
          <w:sz w:val="20"/>
          <w:szCs w:val="16"/>
          <w:lang w:val="es-ES_tradnl"/>
        </w:rPr>
      </w:pPr>
    </w:p>
    <w:p w:rsidR="00910417" w:rsidRPr="00A70BB8" w:rsidRDefault="00910417" w:rsidP="00910417">
      <w:pPr>
        <w:ind w:right="720"/>
        <w:rPr>
          <w:rFonts w:ascii="Arial-BoldMT" w:hAnsi="Arial-BoldMT"/>
          <w:noProof/>
          <w:sz w:val="20"/>
          <w:lang w:val="es-ES_tradnl"/>
        </w:rPr>
      </w:pPr>
      <w:r w:rsidRPr="00A70BB8">
        <w:rPr>
          <w:rFonts w:ascii="Arial-BoldMT" w:hAnsi="Arial-BoldMT" w:cs="Arial-BoldMT"/>
          <w:noProof/>
          <w:sz w:val="20"/>
          <w:szCs w:val="16"/>
          <w:lang w:val="es-ES_tradnl"/>
        </w:rPr>
        <w:t>• Durante el siglo XX, la t</w:t>
      </w:r>
      <w:r>
        <w:rPr>
          <w:rFonts w:ascii="Arial-BoldMT" w:hAnsi="Arial-BoldMT" w:cs="Arial-BoldMT"/>
          <w:noProof/>
          <w:sz w:val="20"/>
          <w:szCs w:val="16"/>
          <w:lang w:val="es-ES_tradnl"/>
        </w:rPr>
        <w:t xml:space="preserve">emperatura </w:t>
      </w:r>
      <w:r w:rsidR="0043091A">
        <w:rPr>
          <w:rFonts w:ascii="Arial-BoldMT" w:hAnsi="Arial-BoldMT" w:cs="Arial-BoldMT"/>
          <w:noProof/>
          <w:sz w:val="20"/>
          <w:szCs w:val="16"/>
          <w:lang w:val="es-ES_tradnl"/>
        </w:rPr>
        <w:t xml:space="preserve">promedio </w:t>
      </w:r>
      <w:r>
        <w:rPr>
          <w:rFonts w:ascii="Arial-BoldMT" w:hAnsi="Arial-BoldMT" w:cs="Arial-BoldMT"/>
          <w:noProof/>
          <w:sz w:val="20"/>
          <w:szCs w:val="16"/>
          <w:lang w:val="es-ES_tradnl"/>
        </w:rPr>
        <w:t xml:space="preserve">global </w:t>
      </w:r>
      <w:r w:rsidR="00350254">
        <w:rPr>
          <w:rFonts w:ascii="Arial-BoldMT" w:hAnsi="Arial-BoldMT" w:cs="Arial-BoldMT"/>
          <w:noProof/>
          <w:sz w:val="20"/>
          <w:szCs w:val="16"/>
          <w:lang w:val="es-ES_tradnl"/>
        </w:rPr>
        <w:t xml:space="preserve">de </w:t>
      </w:r>
      <w:r w:rsidR="00350254" w:rsidRPr="00A70BB8">
        <w:rPr>
          <w:rFonts w:ascii="Arial-BoldMT" w:hAnsi="Arial-BoldMT" w:cs="Arial-BoldMT"/>
          <w:noProof/>
          <w:sz w:val="20"/>
          <w:szCs w:val="16"/>
          <w:lang w:val="es-ES_tradnl"/>
        </w:rPr>
        <w:t>la Tierra</w:t>
      </w:r>
      <w:r>
        <w:rPr>
          <w:rFonts w:ascii="Arial-BoldMT" w:hAnsi="Arial-BoldMT" w:cs="Arial-BoldMT"/>
          <w:noProof/>
          <w:sz w:val="20"/>
          <w:szCs w:val="16"/>
          <w:lang w:val="es-ES_tradnl"/>
        </w:rPr>
        <w:t xml:space="preserve"> subió</w:t>
      </w:r>
      <w:r w:rsidRPr="00A70BB8">
        <w:rPr>
          <w:rFonts w:ascii="Arial-BoldMT" w:hAnsi="Arial-BoldMT" w:cs="Arial-BoldMT"/>
          <w:noProof/>
          <w:sz w:val="20"/>
          <w:szCs w:val="16"/>
          <w:lang w:val="es-ES_tradnl"/>
        </w:rPr>
        <w:t xml:space="preserve"> aproximadamente 0.6</w:t>
      </w:r>
      <w:r w:rsidR="00350254">
        <w:rPr>
          <w:rFonts w:ascii="Arial-BoldMT" w:hAnsi="Arial-BoldMT" w:cs="Arial-BoldMT"/>
          <w:noProof/>
          <w:sz w:val="20"/>
          <w:szCs w:val="16"/>
          <w:lang w:val="es-ES_tradnl"/>
        </w:rPr>
        <w:t>0</w:t>
      </w:r>
      <w:r w:rsidRPr="00A70BB8">
        <w:rPr>
          <w:rFonts w:ascii="Arial-BoldMT" w:hAnsi="Arial-BoldMT"/>
          <w:noProof/>
          <w:sz w:val="20"/>
          <w:lang w:val="es-ES_tradnl"/>
        </w:rPr>
        <w:t xml:space="preserve">°C (1.08°F). </w:t>
      </w:r>
      <w:r>
        <w:rPr>
          <w:rFonts w:ascii="Arial-BoldMT" w:hAnsi="Arial-BoldMT"/>
          <w:noProof/>
          <w:sz w:val="20"/>
          <w:lang w:val="es-ES_tradnl"/>
        </w:rPr>
        <w:t>Calentamiento de má</w:t>
      </w:r>
      <w:r w:rsidRPr="00A70BB8">
        <w:rPr>
          <w:rFonts w:ascii="Arial-BoldMT" w:hAnsi="Arial-BoldMT"/>
          <w:noProof/>
          <w:sz w:val="20"/>
          <w:lang w:val="es-ES_tradnl"/>
        </w:rPr>
        <w:t xml:space="preserve">s de 0.14°C (0.25°F) se ha </w:t>
      </w:r>
      <w:r w:rsidR="006A63AF">
        <w:rPr>
          <w:rFonts w:ascii="Arial-BoldMT" w:hAnsi="Arial-BoldMT"/>
          <w:noProof/>
          <w:sz w:val="20"/>
          <w:lang w:val="es-ES_tradnl"/>
        </w:rPr>
        <w:t>observado</w:t>
      </w:r>
      <w:r w:rsidR="006A63AF" w:rsidRPr="00A70BB8">
        <w:rPr>
          <w:rFonts w:ascii="Arial-BoldMT" w:hAnsi="Arial-BoldMT"/>
          <w:noProof/>
          <w:sz w:val="20"/>
          <w:lang w:val="es-ES_tradnl"/>
        </w:rPr>
        <w:t xml:space="preserve"> </w:t>
      </w:r>
      <w:r w:rsidRPr="00A70BB8">
        <w:rPr>
          <w:rFonts w:ascii="Arial-BoldMT" w:hAnsi="Arial-BoldMT"/>
          <w:noProof/>
          <w:sz w:val="20"/>
          <w:lang w:val="es-ES_tradnl"/>
        </w:rPr>
        <w:t>desde el</w:t>
      </w:r>
      <w:r>
        <w:rPr>
          <w:rFonts w:ascii="Arial-BoldMT" w:hAnsi="Arial-BoldMT"/>
          <w:noProof/>
          <w:sz w:val="20"/>
          <w:lang w:val="es-ES_tradnl"/>
        </w:rPr>
        <w:t xml:space="preserve"> año</w:t>
      </w:r>
      <w:r w:rsidRPr="00A70BB8">
        <w:rPr>
          <w:rFonts w:ascii="Arial-BoldMT" w:hAnsi="Arial-BoldMT"/>
          <w:noProof/>
          <w:sz w:val="20"/>
          <w:lang w:val="es-ES_tradnl"/>
        </w:rPr>
        <w:t xml:space="preserve"> 2000. Aunque el incre</w:t>
      </w:r>
      <w:r>
        <w:rPr>
          <w:rFonts w:ascii="Arial-BoldMT" w:hAnsi="Arial-BoldMT"/>
          <w:noProof/>
          <w:sz w:val="20"/>
          <w:lang w:val="es-ES_tradnl"/>
        </w:rPr>
        <w:t>mento total puede parecer pequeñ</w:t>
      </w:r>
      <w:r w:rsidRPr="00A70BB8">
        <w:rPr>
          <w:rFonts w:ascii="Arial-BoldMT" w:hAnsi="Arial-BoldMT"/>
          <w:noProof/>
          <w:sz w:val="20"/>
          <w:lang w:val="es-ES_tradnl"/>
        </w:rPr>
        <w:t xml:space="preserve">o, </w:t>
      </w:r>
      <w:r w:rsidR="0043091A">
        <w:rPr>
          <w:rFonts w:ascii="Arial-BoldMT" w:hAnsi="Arial-BoldMT"/>
          <w:noProof/>
          <w:sz w:val="20"/>
          <w:lang w:val="es-ES_tradnl"/>
        </w:rPr>
        <w:t>probablemente</w:t>
      </w:r>
      <w:r w:rsidRPr="00A70BB8">
        <w:rPr>
          <w:rFonts w:ascii="Arial-BoldMT" w:hAnsi="Arial-BoldMT"/>
          <w:noProof/>
          <w:sz w:val="20"/>
          <w:lang w:val="es-ES_tradnl"/>
        </w:rPr>
        <w:t xml:space="preserve"> r</w:t>
      </w:r>
      <w:r>
        <w:rPr>
          <w:rFonts w:ascii="Arial-BoldMT" w:hAnsi="Arial-BoldMT"/>
          <w:noProof/>
          <w:sz w:val="20"/>
          <w:lang w:val="es-ES_tradnl"/>
        </w:rPr>
        <w:t>epresenta una tas</w:t>
      </w:r>
      <w:r w:rsidRPr="00A70BB8">
        <w:rPr>
          <w:rFonts w:ascii="Arial-BoldMT" w:hAnsi="Arial-BoldMT"/>
          <w:noProof/>
          <w:sz w:val="20"/>
          <w:lang w:val="es-ES_tradnl"/>
        </w:rPr>
        <w:t xml:space="preserve">a </w:t>
      </w:r>
      <w:r w:rsidR="00ED7A2E">
        <w:rPr>
          <w:rFonts w:ascii="Arial-BoldMT" w:hAnsi="Arial-BoldMT"/>
          <w:noProof/>
          <w:sz w:val="20"/>
          <w:lang w:val="es-ES_tradnl"/>
        </w:rPr>
        <w:t xml:space="preserve">de cambio extraordinariamente </w:t>
      </w:r>
      <w:r w:rsidRPr="00A70BB8">
        <w:rPr>
          <w:rFonts w:ascii="Arial-BoldMT" w:hAnsi="Arial-BoldMT"/>
          <w:noProof/>
          <w:sz w:val="20"/>
          <w:lang w:val="es-ES_tradnl"/>
        </w:rPr>
        <w:t>acelerada si</w:t>
      </w:r>
      <w:r>
        <w:rPr>
          <w:rFonts w:ascii="Arial-BoldMT" w:hAnsi="Arial-BoldMT"/>
          <w:noProof/>
          <w:sz w:val="20"/>
          <w:lang w:val="es-ES_tradnl"/>
        </w:rPr>
        <w:t xml:space="preserve"> la comparamos con los 10,000 añ</w:t>
      </w:r>
      <w:r w:rsidRPr="00A70BB8">
        <w:rPr>
          <w:rFonts w:ascii="Arial-BoldMT" w:hAnsi="Arial-BoldMT"/>
          <w:noProof/>
          <w:sz w:val="20"/>
          <w:lang w:val="es-ES_tradnl"/>
        </w:rPr>
        <w:t>os anteriores.</w:t>
      </w:r>
      <w:r>
        <w:rPr>
          <w:rFonts w:ascii="Arial-BoldMT" w:hAnsi="Arial-BoldMT"/>
          <w:noProof/>
          <w:sz w:val="20"/>
          <w:lang w:val="es-ES_tradnl"/>
        </w:rPr>
        <w:br/>
      </w:r>
    </w:p>
    <w:p w:rsidR="00910417" w:rsidRPr="00A70BB8" w:rsidRDefault="00910417" w:rsidP="00910417">
      <w:pPr>
        <w:ind w:right="720"/>
        <w:rPr>
          <w:rFonts w:ascii="Arial-BoldMT" w:hAnsi="Arial-BoldMT"/>
          <w:b/>
          <w:noProof/>
          <w:sz w:val="20"/>
          <w:lang w:val="es-ES_tradnl"/>
        </w:rPr>
      </w:pPr>
      <w:r>
        <w:rPr>
          <w:rFonts w:ascii="Arial-BoldMT" w:hAnsi="Arial-BoldMT"/>
          <w:noProof/>
          <w:sz w:val="20"/>
          <w:lang w:val="es-ES_tradnl"/>
        </w:rPr>
        <w:t>• En el Siglo XXI, los cientí</w:t>
      </w:r>
      <w:r w:rsidRPr="00A70BB8">
        <w:rPr>
          <w:rFonts w:ascii="Arial-BoldMT" w:hAnsi="Arial-BoldMT"/>
          <w:noProof/>
          <w:sz w:val="20"/>
          <w:lang w:val="es-ES_tradnl"/>
        </w:rPr>
        <w:t>ficos esperan que la temperatura de</w:t>
      </w:r>
      <w:r>
        <w:rPr>
          <w:rFonts w:ascii="Arial-BoldMT" w:hAnsi="Arial-BoldMT"/>
          <w:noProof/>
          <w:sz w:val="20"/>
          <w:lang w:val="es-ES_tradnl"/>
        </w:rPr>
        <w:t xml:space="preserve"> </w:t>
      </w:r>
      <w:r w:rsidRPr="00A70BB8">
        <w:rPr>
          <w:rFonts w:ascii="Arial-BoldMT" w:hAnsi="Arial-BoldMT"/>
          <w:noProof/>
          <w:sz w:val="20"/>
          <w:lang w:val="es-ES_tradnl"/>
        </w:rPr>
        <w:t>la Tierra cont</w:t>
      </w:r>
      <w:r>
        <w:rPr>
          <w:rFonts w:ascii="Arial-BoldMT" w:hAnsi="Arial-BoldMT"/>
          <w:noProof/>
          <w:sz w:val="20"/>
          <w:lang w:val="es-ES_tradnl"/>
        </w:rPr>
        <w:t>inúe aumentando,</w:t>
      </w:r>
      <w:r w:rsidR="00233406">
        <w:rPr>
          <w:rFonts w:ascii="Arial-BoldMT" w:hAnsi="Arial-BoldMT"/>
          <w:noProof/>
          <w:sz w:val="20"/>
          <w:lang w:val="es-ES_tradnl"/>
        </w:rPr>
        <w:t xml:space="preserve"> y</w:t>
      </w:r>
      <w:r>
        <w:rPr>
          <w:rFonts w:ascii="Arial-BoldMT" w:hAnsi="Arial-BoldMT"/>
          <w:noProof/>
          <w:sz w:val="20"/>
          <w:lang w:val="es-ES_tradnl"/>
        </w:rPr>
        <w:t xml:space="preserve"> </w:t>
      </w:r>
      <w:r w:rsidR="006A63AF">
        <w:rPr>
          <w:rFonts w:ascii="Arial-BoldMT" w:hAnsi="Arial-BoldMT"/>
          <w:noProof/>
          <w:sz w:val="20"/>
          <w:lang w:val="es-ES_tradnl"/>
        </w:rPr>
        <w:t xml:space="preserve">es muy probable que sea </w:t>
      </w:r>
      <w:r>
        <w:rPr>
          <w:rFonts w:ascii="Arial-BoldMT" w:hAnsi="Arial-BoldMT"/>
          <w:noProof/>
          <w:sz w:val="20"/>
          <w:lang w:val="es-ES_tradnl"/>
        </w:rPr>
        <w:t>má</w:t>
      </w:r>
      <w:r w:rsidRPr="00A70BB8">
        <w:rPr>
          <w:rFonts w:ascii="Arial-BoldMT" w:hAnsi="Arial-BoldMT"/>
          <w:noProof/>
          <w:sz w:val="20"/>
          <w:lang w:val="es-ES_tradnl"/>
        </w:rPr>
        <w:t xml:space="preserve">s de lo </w:t>
      </w:r>
      <w:r>
        <w:rPr>
          <w:rFonts w:ascii="Arial-BoldMT" w:hAnsi="Arial-BoldMT"/>
          <w:noProof/>
          <w:sz w:val="20"/>
          <w:lang w:val="es-ES_tradnl"/>
        </w:rPr>
        <w:t xml:space="preserve">que </w:t>
      </w:r>
      <w:r w:rsidRPr="00A70BB8">
        <w:rPr>
          <w:rFonts w:ascii="Arial-BoldMT" w:hAnsi="Arial-BoldMT"/>
          <w:noProof/>
          <w:sz w:val="20"/>
          <w:lang w:val="es-ES_tradnl"/>
        </w:rPr>
        <w:t>aument</w:t>
      </w:r>
      <w:r>
        <w:rPr>
          <w:rFonts w:ascii="Arial-BoldMT" w:hAnsi="Arial-BoldMT"/>
          <w:noProof/>
          <w:sz w:val="20"/>
          <w:lang w:val="es-ES_tradnl"/>
        </w:rPr>
        <w:t>ó</w:t>
      </w:r>
      <w:r w:rsidRPr="00A70BB8">
        <w:rPr>
          <w:rFonts w:ascii="Arial-BoldMT" w:hAnsi="Arial-BoldMT"/>
          <w:noProof/>
          <w:sz w:val="20"/>
          <w:lang w:val="es-ES_tradnl"/>
        </w:rPr>
        <w:t xml:space="preserve"> en el Siglo XX. Dos resultados anticipados son el aumento global del nivel del mar y el incremento en frecuencia e in</w:t>
      </w:r>
      <w:r>
        <w:rPr>
          <w:rFonts w:ascii="Arial-BoldMT" w:hAnsi="Arial-BoldMT"/>
          <w:noProof/>
          <w:sz w:val="20"/>
          <w:lang w:val="es-ES_tradnl"/>
        </w:rPr>
        <w:t>tensidad de olas de calor, sequí</w:t>
      </w:r>
      <w:r w:rsidRPr="00A70BB8">
        <w:rPr>
          <w:rFonts w:ascii="Arial-BoldMT" w:hAnsi="Arial-BoldMT"/>
          <w:noProof/>
          <w:sz w:val="20"/>
          <w:lang w:val="es-ES_tradnl"/>
        </w:rPr>
        <w:t>as e inundaciones. Estos cambios afectar</w:t>
      </w:r>
      <w:r>
        <w:rPr>
          <w:rFonts w:ascii="Arial-BoldMT" w:hAnsi="Arial-BoldMT"/>
          <w:noProof/>
          <w:sz w:val="20"/>
          <w:lang w:val="es-ES_tradnl"/>
        </w:rPr>
        <w:t>á</w:t>
      </w:r>
      <w:r w:rsidRPr="00A70BB8">
        <w:rPr>
          <w:rFonts w:ascii="Arial-BoldMT" w:hAnsi="Arial-BoldMT"/>
          <w:noProof/>
          <w:sz w:val="20"/>
          <w:lang w:val="es-ES_tradnl"/>
        </w:rPr>
        <w:t xml:space="preserve">n </w:t>
      </w:r>
      <w:r w:rsidR="006A63AF">
        <w:rPr>
          <w:rFonts w:ascii="Arial-BoldMT" w:hAnsi="Arial-BoldMT"/>
          <w:noProof/>
          <w:sz w:val="20"/>
          <w:lang w:val="es-ES_tradnl"/>
        </w:rPr>
        <w:t xml:space="preserve">a </w:t>
      </w:r>
      <w:r w:rsidRPr="00A70BB8">
        <w:rPr>
          <w:rFonts w:ascii="Arial-BoldMT" w:hAnsi="Arial-BoldMT"/>
          <w:noProof/>
          <w:sz w:val="20"/>
          <w:lang w:val="es-ES_tradnl"/>
        </w:rPr>
        <w:t xml:space="preserve">casi </w:t>
      </w:r>
      <w:r w:rsidR="006A63AF">
        <w:rPr>
          <w:rFonts w:ascii="Arial-BoldMT" w:hAnsi="Arial-BoldMT"/>
          <w:noProof/>
          <w:sz w:val="20"/>
          <w:lang w:val="es-ES_tradnl"/>
        </w:rPr>
        <w:t>todos los</w:t>
      </w:r>
      <w:r w:rsidRPr="00A70BB8">
        <w:rPr>
          <w:rFonts w:ascii="Arial-BoldMT" w:hAnsi="Arial-BoldMT"/>
          <w:noProof/>
          <w:sz w:val="20"/>
          <w:lang w:val="es-ES_tradnl"/>
        </w:rPr>
        <w:t xml:space="preserve"> aspecto de la sociedad humana,</w:t>
      </w:r>
      <w:r>
        <w:rPr>
          <w:rFonts w:ascii="Arial-BoldMT" w:hAnsi="Arial-BoldMT"/>
          <w:noProof/>
          <w:sz w:val="20"/>
          <w:lang w:val="es-ES_tradnl"/>
        </w:rPr>
        <w:t xml:space="preserve"> incluyendo la prosperidad econó</w:t>
      </w:r>
      <w:r w:rsidRPr="00A70BB8">
        <w:rPr>
          <w:rFonts w:ascii="Arial-BoldMT" w:hAnsi="Arial-BoldMT"/>
          <w:noProof/>
          <w:sz w:val="20"/>
          <w:lang w:val="es-ES_tradnl"/>
        </w:rPr>
        <w:t>mica, salud ambiental y humana, y la seguridad nacional.</w:t>
      </w:r>
      <w:r>
        <w:rPr>
          <w:rFonts w:ascii="Arial-BoldMT" w:hAnsi="Arial-BoldMT"/>
          <w:noProof/>
          <w:sz w:val="20"/>
          <w:lang w:val="es-ES_tradnl"/>
        </w:rPr>
        <w:br/>
      </w:r>
    </w:p>
    <w:p w:rsidR="00910417" w:rsidRPr="00A70BB8" w:rsidRDefault="00910417" w:rsidP="00910417">
      <w:pPr>
        <w:widowControl w:val="0"/>
        <w:autoSpaceDE w:val="0"/>
        <w:autoSpaceDN w:val="0"/>
        <w:adjustRightInd w:val="0"/>
        <w:rPr>
          <w:rFonts w:ascii="Arial-BoldMT" w:hAnsi="Arial-BoldMT"/>
          <w:noProof/>
          <w:sz w:val="20"/>
          <w:lang w:val="es-ES_tradnl"/>
        </w:rPr>
      </w:pPr>
      <w:r w:rsidRPr="00A70BB8">
        <w:rPr>
          <w:rFonts w:ascii="Arial-BoldMT" w:hAnsi="Arial-BoldMT"/>
          <w:noProof/>
          <w:sz w:val="20"/>
          <w:lang w:val="es-ES_tradnl"/>
        </w:rPr>
        <w:t>• Los resultados de las observaciones cient</w:t>
      </w:r>
      <w:r>
        <w:rPr>
          <w:rFonts w:ascii="Arial-BoldMT" w:hAnsi="Arial-BoldMT"/>
          <w:noProof/>
          <w:sz w:val="20"/>
          <w:lang w:val="es-ES_tradnl"/>
        </w:rPr>
        <w:t>íficas y modelos climá</w:t>
      </w:r>
      <w:r w:rsidRPr="00A70BB8">
        <w:rPr>
          <w:rFonts w:ascii="Arial-BoldMT" w:hAnsi="Arial-BoldMT"/>
          <w:noProof/>
          <w:sz w:val="20"/>
          <w:lang w:val="es-ES_tradnl"/>
        </w:rPr>
        <w:t>ticos indican que las actividades humanas son ahora la causa principal de la mayor parte del incremento en la temperatura promedio global de la Tierra.</w:t>
      </w:r>
      <w:r>
        <w:rPr>
          <w:rFonts w:ascii="Arial-BoldMT" w:hAnsi="Arial-BoldMT"/>
          <w:noProof/>
          <w:sz w:val="20"/>
          <w:lang w:val="es-ES_tradnl"/>
        </w:rPr>
        <w:t xml:space="preserve"> </w:t>
      </w:r>
      <w:r>
        <w:rPr>
          <w:rFonts w:ascii="Arial-BoldMT" w:hAnsi="Arial-BoldMT"/>
          <w:noProof/>
          <w:sz w:val="20"/>
          <w:lang w:val="es-ES_tradnl"/>
        </w:rPr>
        <w:br/>
      </w:r>
      <w:r>
        <w:rPr>
          <w:rFonts w:ascii="Arial-BoldMT" w:hAnsi="Arial-BoldMT"/>
          <w:noProof/>
          <w:sz w:val="20"/>
          <w:lang w:val="es-ES_tradnl"/>
        </w:rPr>
        <w:br/>
      </w:r>
      <w:r w:rsidRPr="00A70BB8">
        <w:rPr>
          <w:rFonts w:ascii="Arial-BoldMT" w:hAnsi="Arial-BoldMT"/>
          <w:noProof/>
          <w:sz w:val="20"/>
          <w:lang w:val="es-ES_tradnl"/>
        </w:rPr>
        <w:t>• El cambio clim</w:t>
      </w:r>
      <w:r>
        <w:rPr>
          <w:rFonts w:ascii="Arial-BoldMT" w:hAnsi="Arial-BoldMT"/>
          <w:noProof/>
          <w:sz w:val="20"/>
          <w:lang w:val="es-ES_tradnl"/>
        </w:rPr>
        <w:t xml:space="preserve">ático </w:t>
      </w:r>
      <w:r w:rsidR="0043091A">
        <w:rPr>
          <w:rFonts w:ascii="Arial-BoldMT" w:hAnsi="Arial-BoldMT"/>
          <w:noProof/>
          <w:sz w:val="20"/>
          <w:lang w:val="es-ES_tradnl"/>
        </w:rPr>
        <w:t xml:space="preserve">resultará en </w:t>
      </w:r>
      <w:r>
        <w:rPr>
          <w:rFonts w:ascii="Arial-BoldMT" w:hAnsi="Arial-BoldMT"/>
          <w:noProof/>
          <w:sz w:val="20"/>
          <w:lang w:val="es-ES_tradnl"/>
        </w:rPr>
        <w:t xml:space="preserve">retos económicos y ambientales, </w:t>
      </w:r>
      <w:r w:rsidR="0043091A">
        <w:rPr>
          <w:rFonts w:ascii="Arial-BoldMT" w:hAnsi="Arial-BoldMT"/>
          <w:noProof/>
          <w:sz w:val="20"/>
          <w:lang w:val="es-ES_tradnl"/>
        </w:rPr>
        <w:t>pero también en</w:t>
      </w:r>
      <w:r w:rsidRPr="00A70BB8">
        <w:rPr>
          <w:rFonts w:ascii="Arial-BoldMT" w:hAnsi="Arial-BoldMT"/>
          <w:noProof/>
          <w:sz w:val="20"/>
          <w:lang w:val="es-ES_tradnl"/>
        </w:rPr>
        <w:t xml:space="preserve"> oportunidades; y los ciudadanos que tengan un e</w:t>
      </w:r>
      <w:r>
        <w:rPr>
          <w:rFonts w:ascii="Arial-BoldMT" w:hAnsi="Arial-BoldMT"/>
          <w:noProof/>
          <w:sz w:val="20"/>
          <w:lang w:val="es-ES_tradnl"/>
        </w:rPr>
        <w:t>ntendimiento de la ciencia climática estará</w:t>
      </w:r>
      <w:r w:rsidRPr="00A70BB8">
        <w:rPr>
          <w:rFonts w:ascii="Arial-BoldMT" w:hAnsi="Arial-BoldMT"/>
          <w:noProof/>
          <w:sz w:val="20"/>
          <w:lang w:val="es-ES_tradnl"/>
        </w:rPr>
        <w:t>n mejor preparados para responder a ambos.</w:t>
      </w:r>
      <w:r>
        <w:rPr>
          <w:rFonts w:ascii="Arial-BoldMT" w:hAnsi="Arial-BoldMT"/>
          <w:noProof/>
          <w:sz w:val="20"/>
          <w:lang w:val="es-ES_tradnl"/>
        </w:rPr>
        <w:br/>
      </w:r>
    </w:p>
    <w:p w:rsidR="00910417" w:rsidRPr="00A70BB8" w:rsidRDefault="00910417" w:rsidP="00910417">
      <w:pPr>
        <w:widowControl w:val="0"/>
        <w:autoSpaceDE w:val="0"/>
        <w:autoSpaceDN w:val="0"/>
        <w:adjustRightInd w:val="0"/>
        <w:rPr>
          <w:rFonts w:ascii="Arial-BoldMT" w:hAnsi="Arial-BoldMT"/>
          <w:noProof/>
          <w:sz w:val="20"/>
          <w:lang w:val="es-ES_tradnl"/>
        </w:rPr>
      </w:pPr>
      <w:r w:rsidRPr="00A70BB8">
        <w:rPr>
          <w:rFonts w:ascii="Arial-BoldMT" w:hAnsi="Arial-BoldMT"/>
          <w:noProof/>
          <w:sz w:val="20"/>
          <w:lang w:val="es-ES_tradnl"/>
        </w:rPr>
        <w:t>• La sociedad necesita ciudadano</w:t>
      </w:r>
      <w:r>
        <w:rPr>
          <w:rFonts w:ascii="Arial-BoldMT" w:hAnsi="Arial-BoldMT"/>
          <w:noProof/>
          <w:sz w:val="20"/>
          <w:lang w:val="es-ES_tradnl"/>
        </w:rPr>
        <w:t>s que entiendan el sistema climá</w:t>
      </w:r>
      <w:r w:rsidRPr="00A70BB8">
        <w:rPr>
          <w:rFonts w:ascii="Arial-BoldMT" w:hAnsi="Arial-BoldMT"/>
          <w:noProof/>
          <w:sz w:val="20"/>
          <w:lang w:val="es-ES_tradnl"/>
        </w:rPr>
        <w:t xml:space="preserve">tico </w:t>
      </w:r>
      <w:r>
        <w:rPr>
          <w:rFonts w:ascii="Arial-BoldMT" w:hAnsi="Arial-BoldMT"/>
          <w:noProof/>
          <w:sz w:val="20"/>
          <w:lang w:val="es-ES_tradnl"/>
        </w:rPr>
        <w:t>y sepan có</w:t>
      </w:r>
      <w:r w:rsidRPr="00A70BB8">
        <w:rPr>
          <w:rFonts w:ascii="Arial-BoldMT" w:hAnsi="Arial-BoldMT"/>
          <w:noProof/>
          <w:sz w:val="20"/>
          <w:lang w:val="es-ES_tradnl"/>
        </w:rPr>
        <w:t xml:space="preserve">mo aplicar este conocimiento en sus carreras y en su compromiso como miembros activos de </w:t>
      </w:r>
      <w:r>
        <w:rPr>
          <w:rFonts w:ascii="Arial-BoldMT" w:hAnsi="Arial-BoldMT"/>
          <w:noProof/>
          <w:sz w:val="20"/>
          <w:lang w:val="es-ES_tradnl"/>
        </w:rPr>
        <w:t>sus</w:t>
      </w:r>
      <w:r w:rsidRPr="00A70BB8">
        <w:rPr>
          <w:rFonts w:ascii="Arial-BoldMT" w:hAnsi="Arial-BoldMT"/>
          <w:noProof/>
          <w:sz w:val="20"/>
          <w:lang w:val="es-ES_tradnl"/>
        </w:rPr>
        <w:t xml:space="preserve"> comunidades.</w:t>
      </w:r>
      <w:r>
        <w:rPr>
          <w:rFonts w:ascii="Arial-BoldMT" w:hAnsi="Arial-BoldMT"/>
          <w:noProof/>
          <w:sz w:val="20"/>
          <w:lang w:val="es-ES_tradnl"/>
        </w:rPr>
        <w:br/>
      </w:r>
      <w:r>
        <w:rPr>
          <w:rFonts w:ascii="Arial-BoldMT" w:hAnsi="Arial-BoldMT"/>
          <w:noProof/>
          <w:sz w:val="20"/>
          <w:lang w:val="es-ES_tradnl"/>
        </w:rPr>
        <w:br/>
        <w:t>• El cambio climá</w:t>
      </w:r>
      <w:r w:rsidRPr="00A70BB8">
        <w:rPr>
          <w:rFonts w:ascii="Arial-BoldMT" w:hAnsi="Arial-BoldMT"/>
          <w:noProof/>
          <w:sz w:val="20"/>
          <w:lang w:val="es-ES_tradnl"/>
        </w:rPr>
        <w:t>tico continuar</w:t>
      </w:r>
      <w:r>
        <w:rPr>
          <w:rFonts w:ascii="Arial-BoldMT" w:hAnsi="Arial-BoldMT"/>
          <w:noProof/>
          <w:sz w:val="20"/>
          <w:lang w:val="es-ES_tradnl"/>
        </w:rPr>
        <w:t>á</w:t>
      </w:r>
      <w:r w:rsidRPr="00A70BB8">
        <w:rPr>
          <w:rFonts w:ascii="Arial-BoldMT" w:hAnsi="Arial-BoldMT"/>
          <w:noProof/>
          <w:sz w:val="20"/>
          <w:lang w:val="es-ES_tradnl"/>
        </w:rPr>
        <w:t xml:space="preserve"> siendo un elemento significativo del discurso p</w:t>
      </w:r>
      <w:r>
        <w:rPr>
          <w:rFonts w:ascii="Arial-BoldMT" w:hAnsi="Arial-BoldMT"/>
          <w:noProof/>
          <w:sz w:val="20"/>
          <w:lang w:val="es-ES_tradnl"/>
        </w:rPr>
        <w:t>ú</w:t>
      </w:r>
      <w:r w:rsidRPr="00A70BB8">
        <w:rPr>
          <w:rFonts w:ascii="Arial-BoldMT" w:hAnsi="Arial-BoldMT"/>
          <w:noProof/>
          <w:sz w:val="20"/>
          <w:lang w:val="es-ES_tradnl"/>
        </w:rPr>
        <w:t>blico. Comprender los principios esenciales de la ciencia clim</w:t>
      </w:r>
      <w:r>
        <w:rPr>
          <w:rFonts w:ascii="Arial-BoldMT" w:hAnsi="Arial-BoldMT"/>
          <w:noProof/>
          <w:sz w:val="20"/>
          <w:lang w:val="es-ES_tradnl"/>
        </w:rPr>
        <w:t>á</w:t>
      </w:r>
      <w:r w:rsidRPr="00A70BB8">
        <w:rPr>
          <w:rFonts w:ascii="Arial-BoldMT" w:hAnsi="Arial-BoldMT"/>
          <w:noProof/>
          <w:sz w:val="20"/>
          <w:lang w:val="es-ES_tradnl"/>
        </w:rPr>
        <w:t>tica permitir</w:t>
      </w:r>
      <w:r>
        <w:rPr>
          <w:rFonts w:ascii="Arial-BoldMT" w:hAnsi="Arial-BoldMT"/>
          <w:noProof/>
          <w:sz w:val="20"/>
          <w:lang w:val="es-ES_tradnl"/>
        </w:rPr>
        <w:t>á</w:t>
      </w:r>
      <w:r w:rsidRPr="00A70BB8">
        <w:rPr>
          <w:rFonts w:ascii="Arial-BoldMT" w:hAnsi="Arial-BoldMT"/>
          <w:noProof/>
          <w:sz w:val="20"/>
          <w:lang w:val="es-ES_tradnl"/>
        </w:rPr>
        <w:t xml:space="preserve"> </w:t>
      </w:r>
      <w:r>
        <w:rPr>
          <w:rFonts w:ascii="Arial-BoldMT" w:hAnsi="Arial-BoldMT"/>
          <w:noProof/>
          <w:sz w:val="20"/>
          <w:lang w:val="es-ES_tradnl"/>
        </w:rPr>
        <w:t>que todas las personas evalúen</w:t>
      </w:r>
      <w:r w:rsidRPr="00A70BB8">
        <w:rPr>
          <w:rFonts w:ascii="Arial-BoldMT" w:hAnsi="Arial-BoldMT"/>
          <w:noProof/>
          <w:sz w:val="20"/>
          <w:lang w:val="es-ES_tradnl"/>
        </w:rPr>
        <w:t xml:space="preserve"> las noticias y contribu</w:t>
      </w:r>
      <w:r>
        <w:rPr>
          <w:rFonts w:ascii="Arial-BoldMT" w:hAnsi="Arial-BoldMT"/>
          <w:noProof/>
          <w:sz w:val="20"/>
          <w:lang w:val="es-ES_tradnl"/>
        </w:rPr>
        <w:t>yan</w:t>
      </w:r>
      <w:r w:rsidRPr="00A70BB8">
        <w:rPr>
          <w:rFonts w:ascii="Arial-BoldMT" w:hAnsi="Arial-BoldMT"/>
          <w:noProof/>
          <w:sz w:val="20"/>
          <w:lang w:val="es-ES_tradnl"/>
        </w:rPr>
        <w:t xml:space="preserve"> a su</w:t>
      </w:r>
      <w:r w:rsidR="00947A09">
        <w:rPr>
          <w:rFonts w:ascii="Arial-BoldMT" w:hAnsi="Arial-BoldMT"/>
          <w:noProof/>
          <w:sz w:val="20"/>
          <w:lang w:val="es-ES_tradnl"/>
        </w:rPr>
        <w:t>s</w:t>
      </w:r>
      <w:r w:rsidRPr="00A70BB8">
        <w:rPr>
          <w:rFonts w:ascii="Arial-BoldMT" w:hAnsi="Arial-BoldMT"/>
          <w:noProof/>
          <w:sz w:val="20"/>
          <w:lang w:val="es-ES_tradnl"/>
        </w:rPr>
        <w:t xml:space="preserve"> conversaci</w:t>
      </w:r>
      <w:r>
        <w:rPr>
          <w:rFonts w:ascii="Arial-BoldMT" w:hAnsi="Arial-BoldMT"/>
          <w:noProof/>
          <w:sz w:val="20"/>
          <w:lang w:val="es-ES_tradnl"/>
        </w:rPr>
        <w:t>ó</w:t>
      </w:r>
      <w:r w:rsidRPr="00A70BB8">
        <w:rPr>
          <w:rFonts w:ascii="Arial-BoldMT" w:hAnsi="Arial-BoldMT"/>
          <w:noProof/>
          <w:sz w:val="20"/>
          <w:lang w:val="es-ES_tradnl"/>
        </w:rPr>
        <w:t>n</w:t>
      </w:r>
      <w:r w:rsidR="00947A09">
        <w:rPr>
          <w:rFonts w:ascii="Arial-BoldMT" w:hAnsi="Arial-BoldMT"/>
          <w:noProof/>
          <w:sz w:val="20"/>
          <w:lang w:val="es-ES_tradnl"/>
        </w:rPr>
        <w:t>es</w:t>
      </w:r>
      <w:r w:rsidRPr="00A70BB8">
        <w:rPr>
          <w:rFonts w:ascii="Arial-BoldMT" w:hAnsi="Arial-BoldMT"/>
          <w:noProof/>
          <w:sz w:val="20"/>
          <w:lang w:val="es-ES_tradnl"/>
        </w:rPr>
        <w:t xml:space="preserve"> </w:t>
      </w:r>
      <w:r w:rsidR="00947A09">
        <w:rPr>
          <w:rFonts w:ascii="Arial-BoldMT" w:hAnsi="Arial-BoldMT"/>
          <w:noProof/>
          <w:sz w:val="20"/>
          <w:lang w:val="es-ES_tradnl"/>
        </w:rPr>
        <w:t>diarias</w:t>
      </w:r>
      <w:r w:rsidRPr="00A70BB8">
        <w:rPr>
          <w:rFonts w:ascii="Arial-BoldMT" w:hAnsi="Arial-BoldMT"/>
          <w:noProof/>
          <w:sz w:val="20"/>
          <w:lang w:val="es-ES_tradnl"/>
        </w:rPr>
        <w:t xml:space="preserve"> como ciudadanos informados. </w:t>
      </w:r>
    </w:p>
    <w:p w:rsidR="00910417" w:rsidRPr="00A70BB8" w:rsidRDefault="00910417" w:rsidP="00910417">
      <w:pPr>
        <w:widowControl w:val="0"/>
        <w:autoSpaceDE w:val="0"/>
        <w:autoSpaceDN w:val="0"/>
        <w:adjustRightInd w:val="0"/>
        <w:rPr>
          <w:rFonts w:ascii="Arial-BoldMT" w:hAnsi="Arial-BoldMT"/>
          <w:noProof/>
          <w:sz w:val="20"/>
          <w:lang w:val="es-ES_tradnl"/>
        </w:rPr>
      </w:pPr>
    </w:p>
    <w:p w:rsidR="00910417" w:rsidRPr="00A70BB8" w:rsidRDefault="00E30A75" w:rsidP="00910417">
      <w:pPr>
        <w:ind w:right="720"/>
        <w:rPr>
          <w:rFonts w:ascii="Arial-BoldMT" w:hAnsi="Arial-BoldMT"/>
          <w:b/>
          <w:noProof/>
          <w:sz w:val="20"/>
          <w:lang w:val="es-ES_tradnl"/>
        </w:rPr>
      </w:pPr>
      <w:r>
        <w:rPr>
          <w:rFonts w:ascii="Arial-BoldMT" w:hAnsi="Arial-BoldMT"/>
          <w:b/>
          <w:noProof/>
          <w:sz w:val="20"/>
          <w:lang w:val="es-ES_tradnl"/>
        </w:rPr>
        <w:t>EL CONOCIMIENTO</w:t>
      </w:r>
      <w:r w:rsidR="00910417">
        <w:rPr>
          <w:rFonts w:ascii="Arial-BoldMT" w:hAnsi="Arial-BoldMT"/>
          <w:b/>
          <w:noProof/>
          <w:sz w:val="20"/>
          <w:lang w:val="es-ES_tradnl"/>
        </w:rPr>
        <w:t xml:space="preserve"> EN LA CIENCIA CLIMÁ</w:t>
      </w:r>
      <w:r w:rsidR="00910417" w:rsidRPr="00A70BB8">
        <w:rPr>
          <w:rFonts w:ascii="Arial-BoldMT" w:hAnsi="Arial-BoldMT"/>
          <w:b/>
          <w:noProof/>
          <w:sz w:val="20"/>
          <w:lang w:val="es-ES_tradnl"/>
        </w:rPr>
        <w:t>TICA ES PARTE DE</w:t>
      </w:r>
      <w:r>
        <w:rPr>
          <w:rFonts w:ascii="Arial-BoldMT" w:hAnsi="Arial-BoldMT"/>
          <w:b/>
          <w:noProof/>
          <w:sz w:val="20"/>
          <w:lang w:val="es-ES_tradnl"/>
        </w:rPr>
        <w:t>L</w:t>
      </w:r>
      <w:r w:rsidR="00910417" w:rsidRPr="00A70BB8">
        <w:rPr>
          <w:rFonts w:ascii="Arial-BoldMT" w:hAnsi="Arial-BoldMT"/>
          <w:b/>
          <w:noProof/>
          <w:sz w:val="20"/>
          <w:lang w:val="es-ES_tradnl"/>
        </w:rPr>
        <w:t xml:space="preserve"> </w:t>
      </w:r>
      <w:r>
        <w:rPr>
          <w:rFonts w:ascii="Arial-BoldMT" w:hAnsi="Arial-BoldMT"/>
          <w:b/>
          <w:noProof/>
          <w:sz w:val="20"/>
          <w:lang w:val="es-ES_tradnl"/>
        </w:rPr>
        <w:t xml:space="preserve">CONOCIMIENTO </w:t>
      </w:r>
      <w:r w:rsidR="00910417">
        <w:rPr>
          <w:rFonts w:ascii="Arial-BoldMT" w:hAnsi="Arial-BoldMT"/>
          <w:b/>
          <w:noProof/>
          <w:sz w:val="20"/>
          <w:lang w:val="es-ES_tradnl"/>
        </w:rPr>
        <w:t>CIENTÍ</w:t>
      </w:r>
      <w:r w:rsidR="00910417" w:rsidRPr="00A70BB8">
        <w:rPr>
          <w:rFonts w:ascii="Arial-BoldMT" w:hAnsi="Arial-BoldMT"/>
          <w:b/>
          <w:noProof/>
          <w:sz w:val="20"/>
          <w:lang w:val="es-ES_tradnl"/>
        </w:rPr>
        <w:t>FIC</w:t>
      </w:r>
      <w:r>
        <w:rPr>
          <w:rFonts w:ascii="Arial-BoldMT" w:hAnsi="Arial-BoldMT"/>
          <w:b/>
          <w:noProof/>
          <w:sz w:val="20"/>
          <w:lang w:val="es-ES_tradnl"/>
        </w:rPr>
        <w:t>O</w:t>
      </w:r>
      <w:r w:rsidR="00910417" w:rsidRPr="00A70BB8">
        <w:rPr>
          <w:rFonts w:ascii="Arial-BoldMT" w:hAnsi="Arial-BoldMT"/>
          <w:b/>
          <w:noProof/>
          <w:sz w:val="20"/>
          <w:lang w:val="es-ES_tradnl"/>
        </w:rPr>
        <w:t>.</w:t>
      </w:r>
    </w:p>
    <w:p w:rsidR="00910417" w:rsidRPr="00A70BB8" w:rsidRDefault="00910417" w:rsidP="00910417">
      <w:pPr>
        <w:ind w:right="720"/>
        <w:rPr>
          <w:rFonts w:ascii="Arial-BoldMT" w:hAnsi="Arial-BoldMT"/>
          <w:b/>
          <w:noProof/>
          <w:sz w:val="20"/>
          <w:lang w:val="es-ES_tradnl"/>
        </w:rPr>
      </w:pPr>
    </w:p>
    <w:p w:rsidR="00910417" w:rsidRPr="00A70BB8" w:rsidRDefault="00910417" w:rsidP="00910417">
      <w:pPr>
        <w:rPr>
          <w:rFonts w:ascii="Arial-BoldMT" w:hAnsi="Arial-BoldMT"/>
          <w:i/>
          <w:noProof/>
          <w:sz w:val="20"/>
          <w:lang w:val="es-ES_tradnl"/>
        </w:rPr>
      </w:pPr>
      <w:r w:rsidRPr="00A70BB8">
        <w:rPr>
          <w:rFonts w:ascii="Arial-BoldMT" w:hAnsi="Arial-BoldMT"/>
          <w:b/>
          <w:noProof/>
          <w:sz w:val="20"/>
          <w:lang w:val="es-ES_tradnl"/>
        </w:rPr>
        <w:t>“</w:t>
      </w:r>
      <w:r>
        <w:rPr>
          <w:rFonts w:ascii="Arial-BoldMT" w:hAnsi="Arial-BoldMT"/>
          <w:i/>
          <w:noProof/>
          <w:sz w:val="20"/>
          <w:lang w:val="es-ES_tradnl"/>
        </w:rPr>
        <w:t>La ciencia, las matemáticas y la tecnologí</w:t>
      </w:r>
      <w:r w:rsidRPr="00A70BB8">
        <w:rPr>
          <w:rFonts w:ascii="Arial-BoldMT" w:hAnsi="Arial-BoldMT"/>
          <w:i/>
          <w:noProof/>
          <w:sz w:val="20"/>
          <w:lang w:val="es-ES_tradnl"/>
        </w:rPr>
        <w:t xml:space="preserve">a tienen un impacto profundo en nuestras vidas individuales y en nuestra cultura. </w:t>
      </w:r>
      <w:r w:rsidR="00947A09">
        <w:rPr>
          <w:rFonts w:ascii="Arial-BoldMT" w:hAnsi="Arial-BoldMT"/>
          <w:i/>
          <w:noProof/>
          <w:sz w:val="20"/>
          <w:lang w:val="es-ES_tradnl"/>
        </w:rPr>
        <w:t>J</w:t>
      </w:r>
      <w:r w:rsidRPr="00A70BB8">
        <w:rPr>
          <w:rFonts w:ascii="Arial-BoldMT" w:hAnsi="Arial-BoldMT"/>
          <w:i/>
          <w:noProof/>
          <w:sz w:val="20"/>
          <w:lang w:val="es-ES_tradnl"/>
        </w:rPr>
        <w:t xml:space="preserve">uegan un papel importante en casi todos los esfuerzos humanos, y </w:t>
      </w:r>
      <w:r>
        <w:rPr>
          <w:rFonts w:ascii="Arial-BoldMT" w:hAnsi="Arial-BoldMT"/>
          <w:i/>
          <w:noProof/>
          <w:sz w:val="20"/>
          <w:lang w:val="es-ES_tradnl"/>
        </w:rPr>
        <w:t>afectan có</w:t>
      </w:r>
      <w:r w:rsidRPr="00A70BB8">
        <w:rPr>
          <w:rFonts w:ascii="Arial-BoldMT" w:hAnsi="Arial-BoldMT"/>
          <w:i/>
          <w:noProof/>
          <w:sz w:val="20"/>
          <w:lang w:val="es-ES_tradnl"/>
        </w:rPr>
        <w:t xml:space="preserve">mo nos relacionamos unos con otros y </w:t>
      </w:r>
      <w:r>
        <w:rPr>
          <w:rFonts w:ascii="Arial-BoldMT" w:hAnsi="Arial-BoldMT"/>
          <w:i/>
          <w:noProof/>
          <w:sz w:val="20"/>
          <w:lang w:val="es-ES_tradnl"/>
        </w:rPr>
        <w:t xml:space="preserve">con </w:t>
      </w:r>
      <w:r w:rsidRPr="00A70BB8">
        <w:rPr>
          <w:rFonts w:ascii="Arial-BoldMT" w:hAnsi="Arial-BoldMT"/>
          <w:i/>
          <w:noProof/>
          <w:sz w:val="20"/>
          <w:lang w:val="es-ES_tradnl"/>
        </w:rPr>
        <w:t xml:space="preserve">el mundo a nuestro alrededor… </w:t>
      </w:r>
      <w:r w:rsidR="00E30A75">
        <w:rPr>
          <w:rFonts w:ascii="Arial-BoldMT" w:hAnsi="Arial-BoldMT"/>
          <w:i/>
          <w:noProof/>
          <w:sz w:val="20"/>
          <w:lang w:val="es-ES_tradnl"/>
        </w:rPr>
        <w:t>El conocimiento</w:t>
      </w:r>
      <w:r w:rsidRPr="00A70BB8">
        <w:rPr>
          <w:rFonts w:ascii="Arial-BoldMT" w:hAnsi="Arial-BoldMT"/>
          <w:i/>
          <w:noProof/>
          <w:sz w:val="20"/>
          <w:lang w:val="es-ES_tradnl"/>
        </w:rPr>
        <w:t xml:space="preserve"> </w:t>
      </w:r>
      <w:r w:rsidR="006A63AF" w:rsidRPr="00A70BB8">
        <w:rPr>
          <w:rFonts w:ascii="Arial-BoldMT" w:hAnsi="Arial-BoldMT"/>
          <w:i/>
          <w:noProof/>
          <w:sz w:val="20"/>
          <w:lang w:val="es-ES_tradnl"/>
        </w:rPr>
        <w:t xml:space="preserve"> </w:t>
      </w:r>
      <w:r w:rsidRPr="00A70BB8">
        <w:rPr>
          <w:rFonts w:ascii="Arial-BoldMT" w:hAnsi="Arial-BoldMT"/>
          <w:i/>
          <w:noProof/>
          <w:sz w:val="20"/>
          <w:lang w:val="es-ES_tradnl"/>
        </w:rPr>
        <w:t>cient</w:t>
      </w:r>
      <w:r>
        <w:rPr>
          <w:rFonts w:ascii="Arial-BoldMT" w:hAnsi="Arial-BoldMT"/>
          <w:i/>
          <w:noProof/>
          <w:sz w:val="20"/>
          <w:lang w:val="es-ES_tradnl"/>
        </w:rPr>
        <w:t>í</w:t>
      </w:r>
      <w:r w:rsidRPr="00A70BB8">
        <w:rPr>
          <w:rFonts w:ascii="Arial-BoldMT" w:hAnsi="Arial-BoldMT"/>
          <w:i/>
          <w:noProof/>
          <w:sz w:val="20"/>
          <w:lang w:val="es-ES_tradnl"/>
        </w:rPr>
        <w:t>fic</w:t>
      </w:r>
      <w:r w:rsidR="00E30A75">
        <w:rPr>
          <w:rFonts w:ascii="Arial-BoldMT" w:hAnsi="Arial-BoldMT"/>
          <w:i/>
          <w:noProof/>
          <w:sz w:val="20"/>
          <w:lang w:val="es-ES_tradnl"/>
        </w:rPr>
        <w:t>o</w:t>
      </w:r>
      <w:r>
        <w:rPr>
          <w:rFonts w:ascii="Arial-BoldMT" w:hAnsi="Arial-BoldMT"/>
          <w:i/>
          <w:noProof/>
          <w:sz w:val="20"/>
          <w:lang w:val="es-ES_tradnl"/>
        </w:rPr>
        <w:t xml:space="preserve"> nos permite comprender los fenó</w:t>
      </w:r>
      <w:r w:rsidRPr="00A70BB8">
        <w:rPr>
          <w:rFonts w:ascii="Arial-BoldMT" w:hAnsi="Arial-BoldMT"/>
          <w:i/>
          <w:noProof/>
          <w:sz w:val="20"/>
          <w:lang w:val="es-ES_tradnl"/>
        </w:rPr>
        <w:t>menos del mundo real, informa nuestras decisiones personales y sociales, y sirve como fundamento para un</w:t>
      </w:r>
      <w:r w:rsidR="00947A09">
        <w:rPr>
          <w:rFonts w:ascii="Arial-BoldMT" w:hAnsi="Arial-BoldMT"/>
          <w:i/>
          <w:noProof/>
          <w:sz w:val="20"/>
          <w:lang w:val="es-ES_tradnl"/>
        </w:rPr>
        <w:t>a vida de continuo aprendizaje</w:t>
      </w:r>
      <w:r w:rsidRPr="00A70BB8">
        <w:rPr>
          <w:rFonts w:ascii="Arial-BoldMT" w:hAnsi="Arial-BoldMT"/>
          <w:i/>
          <w:noProof/>
          <w:sz w:val="20"/>
          <w:lang w:val="es-ES_tradnl"/>
        </w:rPr>
        <w:t>.”</w:t>
      </w:r>
    </w:p>
    <w:p w:rsidR="00910417" w:rsidRPr="00A70BB8" w:rsidRDefault="00910417" w:rsidP="00910417">
      <w:pPr>
        <w:rPr>
          <w:rFonts w:ascii="Arial-BoldMT" w:hAnsi="Arial-BoldMT"/>
          <w:i/>
          <w:noProof/>
          <w:sz w:val="20"/>
          <w:lang w:val="es-ES_tradnl"/>
        </w:rPr>
      </w:pPr>
    </w:p>
    <w:p w:rsidR="00910417" w:rsidRPr="00A70BB8" w:rsidRDefault="00910417" w:rsidP="00910417">
      <w:pPr>
        <w:rPr>
          <w:rFonts w:ascii="Arial-BoldMT" w:hAnsi="Arial-BoldMT" w:cs="Arial-BoldMT"/>
          <w:noProof/>
          <w:sz w:val="20"/>
          <w:szCs w:val="16"/>
          <w:lang w:val="es-ES_tradnl"/>
        </w:rPr>
      </w:pPr>
      <w:r>
        <w:rPr>
          <w:rFonts w:ascii="Arial-BoldMT" w:hAnsi="Arial-BoldMT"/>
          <w:noProof/>
          <w:sz w:val="20"/>
          <w:lang w:val="es-ES_tradnl"/>
        </w:rPr>
        <w:t>De la Asociació</w:t>
      </w:r>
      <w:r w:rsidRPr="00A70BB8">
        <w:rPr>
          <w:rFonts w:ascii="Arial-BoldMT" w:hAnsi="Arial-BoldMT"/>
          <w:noProof/>
          <w:sz w:val="20"/>
          <w:lang w:val="es-ES_tradnl"/>
        </w:rPr>
        <w:t xml:space="preserve">n Americana para el Avance de la Ciencia, </w:t>
      </w:r>
      <w:r w:rsidRPr="00A70BB8">
        <w:rPr>
          <w:rFonts w:ascii="Arial-BoldMT" w:hAnsi="Arial-BoldMT" w:cs="Arial-BoldMT"/>
          <w:i/>
          <w:noProof/>
          <w:sz w:val="20"/>
          <w:szCs w:val="16"/>
          <w:lang w:val="es-ES_tradnl"/>
        </w:rPr>
        <w:t>Atlas of Science Literacy,</w:t>
      </w:r>
      <w:r w:rsidRPr="00A70BB8">
        <w:rPr>
          <w:rFonts w:ascii="Arial-BoldMT" w:hAnsi="Arial-BoldMT" w:cs="Arial-BoldMT"/>
          <w:noProof/>
          <w:sz w:val="20"/>
          <w:szCs w:val="16"/>
          <w:lang w:val="es-ES_tradnl"/>
        </w:rPr>
        <w:t xml:space="preserve"> Volume</w:t>
      </w:r>
      <w:r>
        <w:rPr>
          <w:rFonts w:ascii="Arial-BoldMT" w:hAnsi="Arial-BoldMT" w:cs="Arial-BoldMT"/>
          <w:noProof/>
          <w:sz w:val="20"/>
          <w:szCs w:val="16"/>
          <w:lang w:val="es-ES_tradnl"/>
        </w:rPr>
        <w:t>n</w:t>
      </w:r>
      <w:r w:rsidRPr="00A70BB8">
        <w:rPr>
          <w:rFonts w:ascii="Arial-BoldMT" w:hAnsi="Arial-BoldMT" w:cs="Arial-BoldMT"/>
          <w:noProof/>
          <w:sz w:val="20"/>
          <w:szCs w:val="16"/>
          <w:lang w:val="es-ES_tradnl"/>
        </w:rPr>
        <w:t xml:space="preserve"> 2, Pro</w:t>
      </w:r>
      <w:r>
        <w:rPr>
          <w:rFonts w:ascii="Arial-BoldMT" w:hAnsi="Arial-BoldMT" w:cs="Arial-BoldMT"/>
          <w:noProof/>
          <w:sz w:val="20"/>
          <w:szCs w:val="16"/>
          <w:lang w:val="es-ES_tradnl"/>
        </w:rPr>
        <w:t>y</w:t>
      </w:r>
      <w:r w:rsidRPr="00A70BB8">
        <w:rPr>
          <w:rFonts w:ascii="Arial-BoldMT" w:hAnsi="Arial-BoldMT" w:cs="Arial-BoldMT"/>
          <w:noProof/>
          <w:sz w:val="20"/>
          <w:szCs w:val="16"/>
          <w:lang w:val="es-ES_tradnl"/>
        </w:rPr>
        <w:t>ect</w:t>
      </w:r>
      <w:r>
        <w:rPr>
          <w:rFonts w:ascii="Arial-BoldMT" w:hAnsi="Arial-BoldMT" w:cs="Arial-BoldMT"/>
          <w:noProof/>
          <w:sz w:val="20"/>
          <w:szCs w:val="16"/>
          <w:lang w:val="es-ES_tradnl"/>
        </w:rPr>
        <w:t>o</w:t>
      </w:r>
      <w:r w:rsidRPr="00A70BB8">
        <w:rPr>
          <w:rFonts w:ascii="Arial-BoldMT" w:hAnsi="Arial-BoldMT" w:cs="Arial-BoldMT"/>
          <w:noProof/>
          <w:sz w:val="20"/>
          <w:szCs w:val="16"/>
          <w:lang w:val="es-ES_tradnl"/>
        </w:rPr>
        <w:t xml:space="preserve"> 2061.</w:t>
      </w:r>
    </w:p>
    <w:p w:rsidR="00910417" w:rsidRPr="00A70BB8" w:rsidRDefault="00910417" w:rsidP="00910417">
      <w:pPr>
        <w:rPr>
          <w:rFonts w:ascii="Arial-BoldMT" w:hAnsi="Arial-BoldMT" w:cs="Arial-BoldMT"/>
          <w:noProof/>
          <w:sz w:val="20"/>
          <w:szCs w:val="16"/>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cs="Arial-BoldMT"/>
          <w:noProof/>
          <w:sz w:val="20"/>
          <w:szCs w:val="16"/>
          <w:lang w:val="es-ES_tradnl"/>
        </w:rPr>
        <w:t xml:space="preserve">Las personas </w:t>
      </w:r>
      <w:r w:rsidR="00E30A75">
        <w:rPr>
          <w:rFonts w:ascii="Arial-BoldMT" w:hAnsi="Arial-BoldMT" w:cs="Arial-BoldMT"/>
          <w:noProof/>
          <w:sz w:val="20"/>
          <w:szCs w:val="16"/>
          <w:lang w:val="es-ES_tradnl"/>
        </w:rPr>
        <w:t>competentes</w:t>
      </w:r>
      <w:r w:rsidRPr="00A70BB8">
        <w:rPr>
          <w:rFonts w:ascii="Arial-BoldMT" w:hAnsi="Arial-BoldMT" w:cs="Arial-BoldMT"/>
          <w:noProof/>
          <w:sz w:val="20"/>
          <w:szCs w:val="16"/>
          <w:lang w:val="es-ES_tradnl"/>
        </w:rPr>
        <w:t xml:space="preserve"> en la ciencia clim</w:t>
      </w:r>
      <w:r>
        <w:rPr>
          <w:rFonts w:ascii="Arial-BoldMT" w:hAnsi="Arial-BoldMT" w:cs="Arial-BoldMT"/>
          <w:noProof/>
          <w:sz w:val="20"/>
          <w:szCs w:val="16"/>
          <w:lang w:val="es-ES_tradnl"/>
        </w:rPr>
        <w:t>á</w:t>
      </w:r>
      <w:r w:rsidRPr="00A70BB8">
        <w:rPr>
          <w:rFonts w:ascii="Arial-BoldMT" w:hAnsi="Arial-BoldMT" w:cs="Arial-BoldMT"/>
          <w:noProof/>
          <w:sz w:val="20"/>
          <w:szCs w:val="16"/>
          <w:lang w:val="es-ES_tradnl"/>
        </w:rPr>
        <w:t xml:space="preserve">tica saben </w:t>
      </w:r>
      <w:r>
        <w:rPr>
          <w:rFonts w:ascii="Arial-BoldMT" w:hAnsi="Arial-BoldMT" w:cs="Arial-BoldMT"/>
          <w:noProof/>
          <w:sz w:val="20"/>
          <w:szCs w:val="16"/>
          <w:lang w:val="es-ES_tradnl"/>
        </w:rPr>
        <w:t>que este tema</w:t>
      </w:r>
      <w:r w:rsidRPr="00A70BB8">
        <w:rPr>
          <w:rFonts w:ascii="Arial-BoldMT" w:hAnsi="Arial-BoldMT" w:cs="Arial-BoldMT"/>
          <w:noProof/>
          <w:sz w:val="20"/>
          <w:szCs w:val="16"/>
          <w:lang w:val="es-ES_tradnl"/>
        </w:rPr>
        <w:t xml:space="preserve"> puede informar las decisiones que mejoran nuestra calidad de vida. </w:t>
      </w:r>
      <w:r w:rsidR="000773B5">
        <w:rPr>
          <w:rFonts w:ascii="Arial-BoldMT" w:hAnsi="Arial-BoldMT" w:cs="Arial-BoldMT"/>
          <w:noProof/>
          <w:sz w:val="20"/>
          <w:szCs w:val="16"/>
          <w:lang w:val="es-ES_tradnl"/>
        </w:rPr>
        <w:t>Estas personas t</w:t>
      </w:r>
      <w:r w:rsidRPr="00A70BB8">
        <w:rPr>
          <w:rFonts w:ascii="Arial-BoldMT" w:hAnsi="Arial-BoldMT" w:cs="Arial-BoldMT"/>
          <w:noProof/>
          <w:sz w:val="20"/>
          <w:szCs w:val="16"/>
          <w:lang w:val="es-ES_tradnl"/>
        </w:rPr>
        <w:t>ienen una comprensi</w:t>
      </w:r>
      <w:r>
        <w:rPr>
          <w:rFonts w:ascii="Arial-BoldMT" w:hAnsi="Arial-BoldMT" w:cs="Arial-BoldMT"/>
          <w:noProof/>
          <w:sz w:val="20"/>
          <w:szCs w:val="16"/>
          <w:lang w:val="es-ES_tradnl"/>
        </w:rPr>
        <w:t>ó</w:t>
      </w:r>
      <w:r w:rsidRPr="00A70BB8">
        <w:rPr>
          <w:rFonts w:ascii="Arial-BoldMT" w:hAnsi="Arial-BoldMT" w:cs="Arial-BoldMT"/>
          <w:noProof/>
          <w:sz w:val="20"/>
          <w:szCs w:val="16"/>
          <w:lang w:val="es-ES_tradnl"/>
        </w:rPr>
        <w:t>n b</w:t>
      </w:r>
      <w:r>
        <w:rPr>
          <w:rFonts w:ascii="Arial-BoldMT" w:hAnsi="Arial-BoldMT" w:cs="Arial-BoldMT"/>
          <w:noProof/>
          <w:sz w:val="20"/>
          <w:szCs w:val="16"/>
          <w:lang w:val="es-ES_tradnl"/>
        </w:rPr>
        <w:t>á</w:t>
      </w:r>
      <w:r w:rsidRPr="00A70BB8">
        <w:rPr>
          <w:rFonts w:ascii="Arial-BoldMT" w:hAnsi="Arial-BoldMT" w:cs="Arial-BoldMT"/>
          <w:noProof/>
          <w:sz w:val="20"/>
          <w:szCs w:val="16"/>
          <w:lang w:val="es-ES_tradnl"/>
        </w:rPr>
        <w:t>sica del sistema clim</w:t>
      </w:r>
      <w:r>
        <w:rPr>
          <w:rFonts w:ascii="Arial-BoldMT" w:hAnsi="Arial-BoldMT" w:cs="Arial-BoldMT"/>
          <w:noProof/>
          <w:sz w:val="20"/>
          <w:szCs w:val="16"/>
          <w:lang w:val="es-ES_tradnl"/>
        </w:rPr>
        <w:t>á</w:t>
      </w:r>
      <w:r w:rsidRPr="00A70BB8">
        <w:rPr>
          <w:rFonts w:ascii="Arial-BoldMT" w:hAnsi="Arial-BoldMT" w:cs="Arial-BoldMT"/>
          <w:noProof/>
          <w:sz w:val="20"/>
          <w:szCs w:val="16"/>
          <w:lang w:val="es-ES_tradnl"/>
        </w:rPr>
        <w:t>tico, incluyendo los factores naturales y antropog</w:t>
      </w:r>
      <w:r>
        <w:rPr>
          <w:rFonts w:ascii="Arial-BoldMT" w:hAnsi="Arial-BoldMT" w:cs="Arial-BoldMT"/>
          <w:noProof/>
          <w:sz w:val="20"/>
          <w:szCs w:val="16"/>
          <w:lang w:val="es-ES_tradnl"/>
        </w:rPr>
        <w:t>é</w:t>
      </w:r>
      <w:r w:rsidRPr="00A70BB8">
        <w:rPr>
          <w:rFonts w:ascii="Arial-BoldMT" w:hAnsi="Arial-BoldMT" w:cs="Arial-BoldMT"/>
          <w:noProof/>
          <w:sz w:val="20"/>
          <w:szCs w:val="16"/>
          <w:lang w:val="es-ES_tradnl"/>
        </w:rPr>
        <w:t xml:space="preserve">nicos que lo afectan. Los individuos </w:t>
      </w:r>
      <w:r w:rsidR="00E30A75">
        <w:rPr>
          <w:rFonts w:ascii="Arial-BoldMT" w:hAnsi="Arial-BoldMT" w:cs="Arial-BoldMT"/>
          <w:noProof/>
          <w:sz w:val="20"/>
          <w:szCs w:val="16"/>
          <w:lang w:val="es-ES_tradnl"/>
        </w:rPr>
        <w:t>con conocimiento</w:t>
      </w:r>
      <w:r w:rsidR="00E30A75"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en la ciencia clim</w:t>
      </w:r>
      <w:r>
        <w:rPr>
          <w:rFonts w:ascii="Arial-BoldMT" w:hAnsi="Arial-BoldMT" w:cs="Arial-BoldMT"/>
          <w:noProof/>
          <w:sz w:val="20"/>
          <w:szCs w:val="16"/>
          <w:lang w:val="es-ES_tradnl"/>
        </w:rPr>
        <w:t>á</w:t>
      </w:r>
      <w:r w:rsidRPr="00A70BB8">
        <w:rPr>
          <w:rFonts w:ascii="Arial-BoldMT" w:hAnsi="Arial-BoldMT" w:cs="Arial-BoldMT"/>
          <w:noProof/>
          <w:sz w:val="20"/>
          <w:szCs w:val="16"/>
          <w:lang w:val="es-ES_tradnl"/>
        </w:rPr>
        <w:t>tica comprenden c</w:t>
      </w:r>
      <w:r>
        <w:rPr>
          <w:rFonts w:ascii="Arial-BoldMT" w:hAnsi="Arial-BoldMT" w:cs="Arial-BoldMT"/>
          <w:noProof/>
          <w:sz w:val="20"/>
          <w:szCs w:val="16"/>
          <w:lang w:val="es-ES_tradnl"/>
        </w:rPr>
        <w:t>ó</w:t>
      </w:r>
      <w:r w:rsidRPr="00A70BB8">
        <w:rPr>
          <w:rFonts w:ascii="Arial-BoldMT" w:hAnsi="Arial-BoldMT" w:cs="Arial-BoldMT"/>
          <w:noProof/>
          <w:sz w:val="20"/>
          <w:szCs w:val="16"/>
          <w:lang w:val="es-ES_tradnl"/>
        </w:rPr>
        <w:t>mo las observaciones del clima, los registros y los modelos computacionales contribuyen al conocimien</w:t>
      </w:r>
      <w:r>
        <w:rPr>
          <w:rFonts w:ascii="Arial-BoldMT" w:hAnsi="Arial-BoldMT" w:cs="Arial-BoldMT"/>
          <w:noProof/>
          <w:sz w:val="20"/>
          <w:szCs w:val="16"/>
          <w:lang w:val="es-ES_tradnl"/>
        </w:rPr>
        <w:t>to cientí</w:t>
      </w:r>
      <w:r w:rsidRPr="00A70BB8">
        <w:rPr>
          <w:rFonts w:ascii="Arial-BoldMT" w:hAnsi="Arial-BoldMT" w:cs="Arial-BoldMT"/>
          <w:noProof/>
          <w:sz w:val="20"/>
          <w:szCs w:val="16"/>
          <w:lang w:val="es-ES_tradnl"/>
        </w:rPr>
        <w:t>fico del clima. Ellos</w:t>
      </w:r>
      <w:r>
        <w:rPr>
          <w:rFonts w:ascii="Arial-BoldMT" w:hAnsi="Arial-BoldMT" w:cs="Arial-BoldMT"/>
          <w:noProof/>
          <w:sz w:val="20"/>
          <w:szCs w:val="16"/>
          <w:lang w:val="es-ES_tradnl"/>
        </w:rPr>
        <w:t xml:space="preserve"> estan conscientes de la relació</w:t>
      </w:r>
      <w:r w:rsidRPr="00A70BB8">
        <w:rPr>
          <w:rFonts w:ascii="Arial-BoldMT" w:hAnsi="Arial-BoldMT" w:cs="Arial-BoldMT"/>
          <w:noProof/>
          <w:sz w:val="20"/>
          <w:szCs w:val="16"/>
          <w:lang w:val="es-ES_tradnl"/>
        </w:rPr>
        <w:t xml:space="preserve">n fundamental entre el clima y la vida humana y las muchas maneras en las cuales el clima ha jugado </w:t>
      </w:r>
      <w:r>
        <w:rPr>
          <w:rFonts w:ascii="Arial-BoldMT" w:hAnsi="Arial-BoldMT" w:cs="Arial-BoldMT"/>
          <w:noProof/>
          <w:sz w:val="20"/>
          <w:szCs w:val="16"/>
          <w:lang w:val="es-ES_tradnl"/>
        </w:rPr>
        <w:t xml:space="preserve">siempre </w:t>
      </w:r>
      <w:r w:rsidRPr="00A70BB8">
        <w:rPr>
          <w:rFonts w:ascii="Arial-BoldMT" w:hAnsi="Arial-BoldMT" w:cs="Arial-BoldMT"/>
          <w:noProof/>
          <w:sz w:val="20"/>
          <w:szCs w:val="16"/>
          <w:lang w:val="es-ES_tradnl"/>
        </w:rPr>
        <w:t xml:space="preserve">un papel importante en la salud humana. </w:t>
      </w:r>
      <w:r w:rsidR="000773B5">
        <w:rPr>
          <w:rFonts w:ascii="Arial-BoldMT" w:hAnsi="Arial-BoldMT" w:cs="Arial-BoldMT"/>
          <w:noProof/>
          <w:sz w:val="20"/>
          <w:szCs w:val="16"/>
          <w:lang w:val="es-ES_tradnl"/>
        </w:rPr>
        <w:t>T</w:t>
      </w:r>
      <w:r w:rsidRPr="00A70BB8">
        <w:rPr>
          <w:rFonts w:ascii="Arial-BoldMT" w:hAnsi="Arial-BoldMT" w:cs="Arial-BoldMT"/>
          <w:noProof/>
          <w:sz w:val="20"/>
          <w:szCs w:val="16"/>
          <w:lang w:val="es-ES_tradnl"/>
        </w:rPr>
        <w:t>ienen la habilidad para evaluar la validez de los argumentos ci</w:t>
      </w:r>
      <w:r>
        <w:rPr>
          <w:rFonts w:ascii="Arial-BoldMT" w:hAnsi="Arial-BoldMT" w:cs="Arial-BoldMT"/>
          <w:noProof/>
          <w:sz w:val="20"/>
          <w:szCs w:val="16"/>
          <w:lang w:val="es-ES_tradnl"/>
        </w:rPr>
        <w:t>entíficos acerca del clima y cómo utilizar esa informació</w:t>
      </w:r>
      <w:r w:rsidRPr="00A70BB8">
        <w:rPr>
          <w:rFonts w:ascii="Arial-BoldMT" w:hAnsi="Arial-BoldMT" w:cs="Arial-BoldMT"/>
          <w:noProof/>
          <w:sz w:val="20"/>
          <w:szCs w:val="16"/>
          <w:lang w:val="es-ES_tradnl"/>
        </w:rPr>
        <w:t xml:space="preserve">n para apoyar sus decisiones. </w:t>
      </w:r>
    </w:p>
    <w:p w:rsidR="00910417" w:rsidRPr="00A70BB8" w:rsidRDefault="00910417" w:rsidP="00910417">
      <w:pPr>
        <w:rPr>
          <w:rFonts w:ascii="Arial-BoldMT" w:hAnsi="Arial-BoldMT"/>
          <w:b/>
          <w:noProof/>
          <w:sz w:val="20"/>
          <w:lang w:val="es-ES_tradnl"/>
        </w:rPr>
      </w:pPr>
    </w:p>
    <w:p w:rsidR="00910417" w:rsidRPr="00A70BB8" w:rsidRDefault="00E30A75" w:rsidP="00910417">
      <w:pPr>
        <w:rPr>
          <w:rFonts w:ascii="Arial-BoldMT" w:hAnsi="Arial-BoldMT"/>
          <w:b/>
          <w:noProof/>
          <w:sz w:val="20"/>
          <w:lang w:val="es-ES_tradnl"/>
        </w:rPr>
      </w:pPr>
      <w:r>
        <w:rPr>
          <w:rFonts w:ascii="Arial-BoldMT" w:hAnsi="Arial-BoldMT"/>
          <w:b/>
          <w:noProof/>
          <w:sz w:val="20"/>
          <w:lang w:val="es-ES_tradnl"/>
        </w:rPr>
        <w:t>EL CONOCIMIENTO</w:t>
      </w:r>
      <w:r w:rsidR="00910417">
        <w:rPr>
          <w:rFonts w:ascii="Arial-BoldMT" w:hAnsi="Arial-BoldMT"/>
          <w:b/>
          <w:noProof/>
          <w:sz w:val="20"/>
          <w:lang w:val="es-ES_tradnl"/>
        </w:rPr>
        <w:t xml:space="preserve"> EN </w:t>
      </w:r>
      <w:r w:rsidR="00E5448A">
        <w:rPr>
          <w:rFonts w:ascii="Arial-BoldMT" w:hAnsi="Arial-BoldMT"/>
          <w:b/>
          <w:noProof/>
          <w:sz w:val="20"/>
          <w:lang w:val="es-ES_tradnl"/>
        </w:rPr>
        <w:t xml:space="preserve">LA </w:t>
      </w:r>
      <w:r w:rsidR="00910417">
        <w:rPr>
          <w:rFonts w:ascii="Arial-BoldMT" w:hAnsi="Arial-BoldMT"/>
          <w:b/>
          <w:noProof/>
          <w:sz w:val="20"/>
          <w:lang w:val="es-ES_tradnl"/>
        </w:rPr>
        <w:t>CIENCIA CLIMÁ</w:t>
      </w:r>
      <w:r w:rsidR="00910417" w:rsidRPr="00A70BB8">
        <w:rPr>
          <w:rFonts w:ascii="Arial-BoldMT" w:hAnsi="Arial-BoldMT"/>
          <w:b/>
          <w:noProof/>
          <w:sz w:val="20"/>
          <w:lang w:val="es-ES_tradnl"/>
        </w:rPr>
        <w:t>TICA ES UN PROCESO CONT</w:t>
      </w:r>
      <w:r w:rsidR="00910417">
        <w:rPr>
          <w:rFonts w:ascii="Arial-BoldMT" w:hAnsi="Arial-BoldMT"/>
          <w:b/>
          <w:noProof/>
          <w:sz w:val="20"/>
          <w:lang w:val="es-ES_tradnl"/>
        </w:rPr>
        <w:t>Í</w:t>
      </w:r>
      <w:r w:rsidR="00910417" w:rsidRPr="00A70BB8">
        <w:rPr>
          <w:rFonts w:ascii="Arial-BoldMT" w:hAnsi="Arial-BoldMT"/>
          <w:b/>
          <w:noProof/>
          <w:sz w:val="20"/>
          <w:lang w:val="es-ES_tradnl"/>
        </w:rPr>
        <w:t>NUO</w:t>
      </w:r>
    </w:p>
    <w:p w:rsidR="00910417" w:rsidRPr="00A70BB8" w:rsidRDefault="00910417" w:rsidP="00910417">
      <w:pPr>
        <w:rPr>
          <w:rFonts w:ascii="Arial-BoldMT" w:hAnsi="Arial-BoldMT"/>
          <w:b/>
          <w:noProof/>
          <w:sz w:val="20"/>
          <w:lang w:val="es-ES_tradnl"/>
        </w:rPr>
      </w:pPr>
    </w:p>
    <w:p w:rsidR="00910417" w:rsidRPr="00A70BB8" w:rsidRDefault="00547B88" w:rsidP="00910417">
      <w:pPr>
        <w:rPr>
          <w:rFonts w:ascii="Arial-BoldMT" w:hAnsi="Arial-BoldMT"/>
          <w:noProof/>
          <w:sz w:val="20"/>
          <w:lang w:val="es-ES_tradnl"/>
        </w:rPr>
      </w:pPr>
      <w:r>
        <w:rPr>
          <w:rFonts w:ascii="Arial-BoldMT" w:hAnsi="Arial-BoldMT"/>
          <w:noProof/>
          <w:sz w:val="20"/>
          <w:lang w:val="es-ES_tradnl"/>
        </w:rPr>
        <w:t xml:space="preserve">No se espera que </w:t>
      </w:r>
      <w:r w:rsidR="00E5448A">
        <w:rPr>
          <w:rFonts w:ascii="Arial-BoldMT" w:hAnsi="Arial-BoldMT"/>
          <w:noProof/>
          <w:sz w:val="20"/>
          <w:lang w:val="es-ES_tradnl"/>
        </w:rPr>
        <w:t xml:space="preserve">las </w:t>
      </w:r>
      <w:r>
        <w:rPr>
          <w:rFonts w:ascii="Arial-BoldMT" w:hAnsi="Arial-BoldMT"/>
          <w:noProof/>
          <w:sz w:val="20"/>
          <w:lang w:val="es-ES_tradnl"/>
        </w:rPr>
        <w:t>persona</w:t>
      </w:r>
      <w:r w:rsidR="00E5448A">
        <w:rPr>
          <w:rFonts w:ascii="Arial-BoldMT" w:hAnsi="Arial-BoldMT"/>
          <w:noProof/>
          <w:sz w:val="20"/>
          <w:lang w:val="es-ES_tradnl"/>
        </w:rPr>
        <w:t>s</w:t>
      </w:r>
      <w:r w:rsidR="00910417" w:rsidRPr="00A70BB8">
        <w:rPr>
          <w:rFonts w:ascii="Arial-BoldMT" w:hAnsi="Arial-BoldMT"/>
          <w:noProof/>
          <w:sz w:val="20"/>
          <w:lang w:val="es-ES_tradnl"/>
        </w:rPr>
        <w:t xml:space="preserve"> comprenda</w:t>
      </w:r>
      <w:r w:rsidR="00E5448A">
        <w:rPr>
          <w:rFonts w:ascii="Arial-BoldMT" w:hAnsi="Arial-BoldMT"/>
          <w:noProof/>
          <w:sz w:val="20"/>
          <w:lang w:val="es-ES_tradnl"/>
        </w:rPr>
        <w:t>n</w:t>
      </w:r>
      <w:r w:rsidR="00910417" w:rsidRPr="00A70BB8">
        <w:rPr>
          <w:rFonts w:ascii="Arial-BoldMT" w:hAnsi="Arial-BoldMT"/>
          <w:noProof/>
          <w:sz w:val="20"/>
          <w:lang w:val="es-ES_tradnl"/>
        </w:rPr>
        <w:t xml:space="preserve"> cada detalle acerca de todos los conceptos fundamen</w:t>
      </w:r>
      <w:r w:rsidR="00910417">
        <w:rPr>
          <w:rFonts w:ascii="Arial-BoldMT" w:hAnsi="Arial-BoldMT"/>
          <w:noProof/>
          <w:sz w:val="20"/>
          <w:lang w:val="es-ES_tradnl"/>
        </w:rPr>
        <w:t>tales de</w:t>
      </w:r>
      <w:r w:rsidR="00E5448A">
        <w:rPr>
          <w:rFonts w:ascii="Arial-BoldMT" w:hAnsi="Arial-BoldMT"/>
          <w:noProof/>
          <w:sz w:val="20"/>
          <w:lang w:val="es-ES_tradnl"/>
        </w:rPr>
        <w:t>l conocimiento</w:t>
      </w:r>
      <w:r w:rsidR="00910417" w:rsidRPr="00A70BB8">
        <w:rPr>
          <w:rFonts w:ascii="Arial-BoldMT" w:hAnsi="Arial-BoldMT"/>
          <w:noProof/>
          <w:sz w:val="20"/>
          <w:lang w:val="es-ES_tradnl"/>
        </w:rPr>
        <w:t xml:space="preserve">en </w:t>
      </w:r>
      <w:r w:rsidR="00E5448A">
        <w:rPr>
          <w:rFonts w:ascii="Arial-BoldMT" w:hAnsi="Arial-BoldMT"/>
          <w:noProof/>
          <w:sz w:val="20"/>
          <w:lang w:val="es-ES_tradnl"/>
        </w:rPr>
        <w:t xml:space="preserve">la </w:t>
      </w:r>
      <w:r w:rsidR="00910417" w:rsidRPr="00A70BB8">
        <w:rPr>
          <w:rFonts w:ascii="Arial-BoldMT" w:hAnsi="Arial-BoldMT"/>
          <w:noProof/>
          <w:sz w:val="20"/>
          <w:lang w:val="es-ES_tradnl"/>
        </w:rPr>
        <w:t>ciencia clim</w:t>
      </w:r>
      <w:r w:rsidR="00910417">
        <w:rPr>
          <w:rFonts w:ascii="Arial-BoldMT" w:hAnsi="Arial-BoldMT"/>
          <w:noProof/>
          <w:sz w:val="20"/>
          <w:lang w:val="es-ES_tradnl"/>
        </w:rPr>
        <w:t>á</w:t>
      </w:r>
      <w:r w:rsidR="00910417" w:rsidRPr="00A70BB8">
        <w:rPr>
          <w:rFonts w:ascii="Arial-BoldMT" w:hAnsi="Arial-BoldMT"/>
          <w:noProof/>
          <w:sz w:val="20"/>
          <w:lang w:val="es-ES_tradnl"/>
        </w:rPr>
        <w:t>tica. La comprensi</w:t>
      </w:r>
      <w:r w:rsidR="00910417">
        <w:rPr>
          <w:rFonts w:ascii="Arial-BoldMT" w:hAnsi="Arial-BoldMT"/>
          <w:noProof/>
          <w:sz w:val="20"/>
          <w:lang w:val="es-ES_tradnl"/>
        </w:rPr>
        <w:t>ó</w:t>
      </w:r>
      <w:r w:rsidR="00910417" w:rsidRPr="00A70BB8">
        <w:rPr>
          <w:rFonts w:ascii="Arial-BoldMT" w:hAnsi="Arial-BoldMT"/>
          <w:noProof/>
          <w:sz w:val="20"/>
          <w:lang w:val="es-ES_tradnl"/>
        </w:rPr>
        <w:t xml:space="preserve">n completa de estos </w:t>
      </w:r>
      <w:r w:rsidR="00910417">
        <w:rPr>
          <w:rFonts w:ascii="Arial-BoldMT" w:hAnsi="Arial-BoldMT"/>
          <w:noProof/>
          <w:sz w:val="20"/>
          <w:lang w:val="es-ES_tradnl"/>
        </w:rPr>
        <w:t xml:space="preserve">conceptos </w:t>
      </w:r>
      <w:r w:rsidR="00AB60A4" w:rsidRPr="00A70BB8">
        <w:rPr>
          <w:rFonts w:ascii="Arial-BoldMT" w:hAnsi="Arial-BoldMT"/>
          <w:noProof/>
          <w:sz w:val="20"/>
          <w:lang w:val="es-ES_tradnl"/>
        </w:rPr>
        <w:t>int</w:t>
      </w:r>
      <w:r w:rsidR="00AB60A4">
        <w:rPr>
          <w:rFonts w:ascii="Arial-BoldMT" w:hAnsi="Arial-BoldMT"/>
          <w:noProof/>
          <w:sz w:val="20"/>
          <w:lang w:val="es-ES_tradnl"/>
        </w:rPr>
        <w:t xml:space="preserve">erconectados </w:t>
      </w:r>
      <w:r w:rsidR="00910417">
        <w:rPr>
          <w:rFonts w:ascii="Arial-BoldMT" w:hAnsi="Arial-BoldMT"/>
          <w:noProof/>
          <w:sz w:val="20"/>
          <w:lang w:val="es-ES_tradnl"/>
        </w:rPr>
        <w:t xml:space="preserve">requerirá un enfoque de pensamiento </w:t>
      </w:r>
      <w:r w:rsidR="00684546">
        <w:rPr>
          <w:rFonts w:ascii="Arial-BoldMT" w:hAnsi="Arial-BoldMT"/>
          <w:noProof/>
          <w:sz w:val="20"/>
          <w:lang w:val="es-ES_tradnl"/>
        </w:rPr>
        <w:t>en sistemas</w:t>
      </w:r>
      <w:r w:rsidR="00910417" w:rsidRPr="00A70BB8">
        <w:rPr>
          <w:rFonts w:ascii="Arial-BoldMT" w:hAnsi="Arial-BoldMT"/>
          <w:noProof/>
          <w:sz w:val="20"/>
          <w:lang w:val="es-ES_tradnl"/>
        </w:rPr>
        <w:t xml:space="preserve">, </w:t>
      </w:r>
      <w:r w:rsidR="00910417">
        <w:rPr>
          <w:rFonts w:ascii="Arial-BoldMT" w:hAnsi="Arial-BoldMT"/>
          <w:noProof/>
          <w:sz w:val="20"/>
          <w:lang w:val="es-ES_tradnl"/>
        </w:rPr>
        <w:t>lo cual signif</w:t>
      </w:r>
      <w:r w:rsidR="00910417" w:rsidRPr="00A70BB8">
        <w:rPr>
          <w:rFonts w:ascii="Arial-BoldMT" w:hAnsi="Arial-BoldMT"/>
          <w:noProof/>
          <w:sz w:val="20"/>
          <w:lang w:val="es-ES_tradnl"/>
        </w:rPr>
        <w:t xml:space="preserve">ica la habilidad para comprender interconexiones </w:t>
      </w:r>
      <w:r w:rsidR="00684546" w:rsidRPr="00A70BB8">
        <w:rPr>
          <w:rFonts w:ascii="Arial-BoldMT" w:hAnsi="Arial-BoldMT"/>
          <w:noProof/>
          <w:sz w:val="20"/>
          <w:lang w:val="es-ES_tradnl"/>
        </w:rPr>
        <w:t xml:space="preserve">complejas </w:t>
      </w:r>
      <w:r w:rsidR="00910417" w:rsidRPr="00A70BB8">
        <w:rPr>
          <w:rFonts w:ascii="Arial-BoldMT" w:hAnsi="Arial-BoldMT"/>
          <w:noProof/>
          <w:sz w:val="20"/>
          <w:lang w:val="es-ES_tradnl"/>
        </w:rPr>
        <w:t>de todos los componentes del sistema clim</w:t>
      </w:r>
      <w:r w:rsidR="00910417">
        <w:rPr>
          <w:rFonts w:ascii="Arial-BoldMT" w:hAnsi="Arial-BoldMT"/>
          <w:noProof/>
          <w:sz w:val="20"/>
          <w:lang w:val="es-ES_tradnl"/>
        </w:rPr>
        <w:t>á</w:t>
      </w:r>
      <w:r w:rsidR="00910417" w:rsidRPr="00A70BB8">
        <w:rPr>
          <w:rFonts w:ascii="Arial-BoldMT" w:hAnsi="Arial-BoldMT"/>
          <w:noProof/>
          <w:sz w:val="20"/>
          <w:lang w:val="es-ES_tradnl"/>
        </w:rPr>
        <w:t xml:space="preserve">tico. </w:t>
      </w:r>
      <w:r w:rsidR="00785285">
        <w:rPr>
          <w:rFonts w:ascii="Arial-BoldMT" w:hAnsi="Arial-BoldMT"/>
          <w:noProof/>
          <w:sz w:val="20"/>
          <w:lang w:val="es-ES_tradnl"/>
        </w:rPr>
        <w:t>A</w:t>
      </w:r>
      <w:r w:rsidR="00AB60A4">
        <w:rPr>
          <w:rFonts w:ascii="Arial-BoldMT" w:hAnsi="Arial-BoldMT"/>
          <w:noProof/>
          <w:sz w:val="20"/>
          <w:lang w:val="es-ES_tradnl"/>
        </w:rPr>
        <w:t>ún</w:t>
      </w:r>
      <w:r w:rsidR="00AB60A4" w:rsidRPr="00A70BB8">
        <w:rPr>
          <w:rFonts w:ascii="Arial-BoldMT" w:hAnsi="Arial-BoldMT"/>
          <w:noProof/>
          <w:sz w:val="20"/>
          <w:lang w:val="es-ES_tradnl"/>
        </w:rPr>
        <w:t xml:space="preserve"> </w:t>
      </w:r>
      <w:r w:rsidR="00785285">
        <w:rPr>
          <w:rFonts w:ascii="Arial-BoldMT" w:hAnsi="Arial-BoldMT"/>
          <w:noProof/>
          <w:sz w:val="20"/>
          <w:lang w:val="es-ES_tradnl"/>
        </w:rPr>
        <w:t>m</w:t>
      </w:r>
      <w:r w:rsidR="00910417">
        <w:rPr>
          <w:rFonts w:ascii="Arial-BoldMT" w:hAnsi="Arial-BoldMT"/>
          <w:noProof/>
          <w:sz w:val="20"/>
          <w:lang w:val="es-ES_tradnl"/>
        </w:rPr>
        <w:t xml:space="preserve">ás, </w:t>
      </w:r>
      <w:r>
        <w:rPr>
          <w:rFonts w:ascii="Arial-BoldMT" w:hAnsi="Arial-BoldMT"/>
          <w:noProof/>
          <w:sz w:val="20"/>
          <w:lang w:val="es-ES_tradnl"/>
        </w:rPr>
        <w:t xml:space="preserve">mientras </w:t>
      </w:r>
      <w:r w:rsidR="00910417">
        <w:rPr>
          <w:rFonts w:ascii="Arial-BoldMT" w:hAnsi="Arial-BoldMT"/>
          <w:noProof/>
          <w:sz w:val="20"/>
          <w:lang w:val="es-ES_tradnl"/>
        </w:rPr>
        <w:t>la ciencia climá</w:t>
      </w:r>
      <w:r w:rsidR="00910417" w:rsidRPr="00A70BB8">
        <w:rPr>
          <w:rFonts w:ascii="Arial-BoldMT" w:hAnsi="Arial-BoldMT"/>
          <w:noProof/>
          <w:sz w:val="20"/>
          <w:lang w:val="es-ES_tradnl"/>
        </w:rPr>
        <w:t>tica</w:t>
      </w:r>
      <w:r w:rsidR="00576586">
        <w:rPr>
          <w:rFonts w:ascii="Arial-BoldMT" w:hAnsi="Arial-BoldMT"/>
          <w:noProof/>
          <w:sz w:val="20"/>
          <w:lang w:val="es-ES_tradnl"/>
        </w:rPr>
        <w:t xml:space="preserve"> continú</w:t>
      </w:r>
      <w:r>
        <w:rPr>
          <w:rFonts w:ascii="Arial-BoldMT" w:hAnsi="Arial-BoldMT"/>
          <w:noProof/>
          <w:sz w:val="20"/>
          <w:lang w:val="es-ES_tradnl"/>
        </w:rPr>
        <w:t>e</w:t>
      </w:r>
      <w:r w:rsidR="00910417" w:rsidRPr="00A70BB8">
        <w:rPr>
          <w:rFonts w:ascii="Arial-BoldMT" w:hAnsi="Arial-BoldMT"/>
          <w:noProof/>
          <w:sz w:val="20"/>
          <w:lang w:val="es-ES_tradnl"/>
        </w:rPr>
        <w:t xml:space="preserve"> progresa</w:t>
      </w:r>
      <w:r>
        <w:rPr>
          <w:rFonts w:ascii="Arial-BoldMT" w:hAnsi="Arial-BoldMT"/>
          <w:noProof/>
          <w:sz w:val="20"/>
          <w:lang w:val="es-ES_tradnl"/>
        </w:rPr>
        <w:t>ndo</w:t>
      </w:r>
      <w:r w:rsidR="00910417" w:rsidRPr="00A70BB8">
        <w:rPr>
          <w:rFonts w:ascii="Arial-BoldMT" w:hAnsi="Arial-BoldMT"/>
          <w:noProof/>
          <w:sz w:val="20"/>
          <w:lang w:val="es-ES_tradnl"/>
        </w:rPr>
        <w:t xml:space="preserve"> y los esfuerzos para educar a las personas acerca de la influencia del clima sobre ellos mismos y su influencia en el sistema clim</w:t>
      </w:r>
      <w:r w:rsidR="00910417">
        <w:rPr>
          <w:rFonts w:ascii="Arial-BoldMT" w:hAnsi="Arial-BoldMT"/>
          <w:noProof/>
          <w:sz w:val="20"/>
          <w:lang w:val="es-ES_tradnl"/>
        </w:rPr>
        <w:t>á</w:t>
      </w:r>
      <w:r w:rsidR="00910417" w:rsidRPr="00A70BB8">
        <w:rPr>
          <w:rFonts w:ascii="Arial-BoldMT" w:hAnsi="Arial-BoldMT"/>
          <w:noProof/>
          <w:sz w:val="20"/>
          <w:lang w:val="es-ES_tradnl"/>
        </w:rPr>
        <w:t>tico</w:t>
      </w:r>
      <w:r>
        <w:rPr>
          <w:rFonts w:ascii="Arial-BoldMT" w:hAnsi="Arial-BoldMT"/>
          <w:noProof/>
          <w:sz w:val="20"/>
          <w:lang w:val="es-ES_tradnl"/>
        </w:rPr>
        <w:t xml:space="preserve"> evoluciona</w:t>
      </w:r>
      <w:r w:rsidR="00910417" w:rsidRPr="00A70BB8">
        <w:rPr>
          <w:rFonts w:ascii="Arial-BoldMT" w:hAnsi="Arial-BoldMT"/>
          <w:noProof/>
          <w:sz w:val="20"/>
          <w:lang w:val="es-ES_tradnl"/>
        </w:rPr>
        <w:t>, la comprensi</w:t>
      </w:r>
      <w:r w:rsidR="00910417">
        <w:rPr>
          <w:rFonts w:ascii="Arial-BoldMT" w:hAnsi="Arial-BoldMT"/>
          <w:noProof/>
          <w:sz w:val="20"/>
          <w:lang w:val="es-ES_tradnl"/>
        </w:rPr>
        <w:t>ón pú</w:t>
      </w:r>
      <w:r w:rsidR="00910417" w:rsidRPr="00A70BB8">
        <w:rPr>
          <w:rFonts w:ascii="Arial-BoldMT" w:hAnsi="Arial-BoldMT"/>
          <w:noProof/>
          <w:sz w:val="20"/>
          <w:lang w:val="es-ES_tradnl"/>
        </w:rPr>
        <w:t>blica continuar</w:t>
      </w:r>
      <w:r w:rsidR="00910417">
        <w:rPr>
          <w:rFonts w:ascii="Arial-BoldMT" w:hAnsi="Arial-BoldMT"/>
          <w:noProof/>
          <w:sz w:val="20"/>
          <w:lang w:val="es-ES_tradnl"/>
        </w:rPr>
        <w:t>á</w:t>
      </w:r>
      <w:r w:rsidR="00910417" w:rsidRPr="00A70BB8">
        <w:rPr>
          <w:rFonts w:ascii="Arial-BoldMT" w:hAnsi="Arial-BoldMT"/>
          <w:noProof/>
          <w:sz w:val="20"/>
          <w:lang w:val="es-ES_tradnl"/>
        </w:rPr>
        <w:t xml:space="preserve"> creciendo.</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noProof/>
          <w:sz w:val="20"/>
          <w:lang w:val="es-ES_tradnl"/>
        </w:rPr>
        <w:t xml:space="preserve">El clima es un tema interdisciplinario ideal para </w:t>
      </w:r>
      <w:r w:rsidR="007C0D73">
        <w:rPr>
          <w:rFonts w:ascii="Arial-BoldMT" w:hAnsi="Arial-BoldMT"/>
          <w:noProof/>
          <w:sz w:val="20"/>
          <w:lang w:val="es-ES_tradnl"/>
        </w:rPr>
        <w:t>una vida de</w:t>
      </w:r>
      <w:r w:rsidR="007C0D73" w:rsidRPr="00A70BB8">
        <w:rPr>
          <w:rFonts w:ascii="Arial-BoldMT" w:hAnsi="Arial-BoldMT"/>
          <w:noProof/>
          <w:sz w:val="20"/>
          <w:lang w:val="es-ES_tradnl"/>
        </w:rPr>
        <w:t xml:space="preserve"> </w:t>
      </w:r>
      <w:r w:rsidRPr="00A70BB8">
        <w:rPr>
          <w:rFonts w:ascii="Arial-BoldMT" w:hAnsi="Arial-BoldMT"/>
          <w:noProof/>
          <w:sz w:val="20"/>
          <w:lang w:val="es-ES_tradnl"/>
        </w:rPr>
        <w:t xml:space="preserve">aprendizaje </w:t>
      </w:r>
      <w:r w:rsidR="007C0D73">
        <w:rPr>
          <w:rFonts w:ascii="Arial-BoldMT" w:hAnsi="Arial-BoldMT"/>
          <w:noProof/>
          <w:sz w:val="20"/>
          <w:lang w:val="es-ES_tradnl"/>
        </w:rPr>
        <w:t>continuo</w:t>
      </w:r>
      <w:r w:rsidR="007C0D73" w:rsidRPr="00A70BB8">
        <w:rPr>
          <w:rFonts w:ascii="Arial-BoldMT" w:hAnsi="Arial-BoldMT"/>
          <w:noProof/>
          <w:sz w:val="20"/>
          <w:lang w:val="es-ES_tradnl"/>
        </w:rPr>
        <w:t xml:space="preserve"> </w:t>
      </w:r>
      <w:r w:rsidR="00AB60A4">
        <w:rPr>
          <w:rFonts w:ascii="Arial-BoldMT" w:hAnsi="Arial-BoldMT"/>
          <w:noProof/>
          <w:sz w:val="20"/>
          <w:lang w:val="es-ES_tradnl"/>
        </w:rPr>
        <w:t>sobre</w:t>
      </w:r>
      <w:r w:rsidR="00AB60A4" w:rsidRPr="00A70BB8">
        <w:rPr>
          <w:rFonts w:ascii="Arial-BoldMT" w:hAnsi="Arial-BoldMT"/>
          <w:noProof/>
          <w:sz w:val="20"/>
          <w:lang w:val="es-ES_tradnl"/>
        </w:rPr>
        <w:t xml:space="preserve"> </w:t>
      </w:r>
      <w:r w:rsidRPr="00A70BB8">
        <w:rPr>
          <w:rFonts w:ascii="Arial-BoldMT" w:hAnsi="Arial-BoldMT"/>
          <w:noProof/>
          <w:sz w:val="20"/>
          <w:lang w:val="es-ES_tradnl"/>
        </w:rPr>
        <w:t xml:space="preserve">los procesos </w:t>
      </w:r>
      <w:r w:rsidR="007C0D73">
        <w:rPr>
          <w:rFonts w:ascii="Arial-BoldMT" w:hAnsi="Arial-BoldMT"/>
          <w:noProof/>
          <w:sz w:val="20"/>
          <w:lang w:val="es-ES_tradnl"/>
        </w:rPr>
        <w:t>cient</w:t>
      </w:r>
      <w:r w:rsidR="00E5448A">
        <w:rPr>
          <w:rFonts w:ascii="Arial-BoldMT" w:hAnsi="Arial-BoldMT"/>
          <w:noProof/>
          <w:sz w:val="20"/>
          <w:lang w:val="es-ES_tradnl"/>
        </w:rPr>
        <w:t>í</w:t>
      </w:r>
      <w:r w:rsidR="007C0D73">
        <w:rPr>
          <w:rFonts w:ascii="Arial-BoldMT" w:hAnsi="Arial-BoldMT"/>
          <w:noProof/>
          <w:sz w:val="20"/>
          <w:lang w:val="es-ES_tradnl"/>
        </w:rPr>
        <w:t xml:space="preserve">ficos </w:t>
      </w:r>
      <w:r w:rsidRPr="00A70BB8">
        <w:rPr>
          <w:rFonts w:ascii="Arial-BoldMT" w:hAnsi="Arial-BoldMT"/>
          <w:noProof/>
          <w:sz w:val="20"/>
          <w:lang w:val="es-ES_tradnl"/>
        </w:rPr>
        <w:t xml:space="preserve">y las maneras en que los humanos afectan y son afectados por los sistemas de la Tierra. </w:t>
      </w:r>
      <w:r w:rsidR="0044483C" w:rsidRPr="00576586">
        <w:rPr>
          <w:rFonts w:ascii="Arial-BoldMT" w:hAnsi="Arial-BoldMT"/>
          <w:noProof/>
          <w:sz w:val="20"/>
          <w:lang w:val="es-ES_tradnl"/>
        </w:rPr>
        <w:t>Este abundante tema puede ser abordado</w:t>
      </w:r>
      <w:r w:rsidRPr="00A70BB8">
        <w:rPr>
          <w:rFonts w:ascii="Arial-BoldMT" w:hAnsi="Arial-BoldMT"/>
          <w:noProof/>
          <w:sz w:val="20"/>
          <w:lang w:val="es-ES_tradnl"/>
        </w:rPr>
        <w:t xml:space="preserve"> en muchos niveles</w:t>
      </w:r>
      <w:r w:rsidR="007C0D73">
        <w:rPr>
          <w:rFonts w:ascii="Arial-BoldMT" w:hAnsi="Arial-BoldMT"/>
          <w:noProof/>
          <w:sz w:val="20"/>
          <w:lang w:val="es-ES_tradnl"/>
        </w:rPr>
        <w:t xml:space="preserve">: </w:t>
      </w:r>
      <w:r w:rsidRPr="00A70BB8">
        <w:rPr>
          <w:rFonts w:ascii="Arial-BoldMT" w:hAnsi="Arial-BoldMT"/>
          <w:noProof/>
          <w:sz w:val="20"/>
          <w:lang w:val="es-ES_tradnl"/>
        </w:rPr>
        <w:t xml:space="preserve">desde </w:t>
      </w:r>
      <w:r>
        <w:rPr>
          <w:rFonts w:ascii="Arial-BoldMT" w:hAnsi="Arial-BoldMT"/>
          <w:noProof/>
          <w:sz w:val="20"/>
          <w:lang w:val="es-ES_tradnl"/>
        </w:rPr>
        <w:t xml:space="preserve">una </w:t>
      </w:r>
      <w:r w:rsidRPr="00A70BB8">
        <w:rPr>
          <w:rFonts w:ascii="Arial-BoldMT" w:hAnsi="Arial-BoldMT"/>
          <w:noProof/>
          <w:sz w:val="20"/>
          <w:lang w:val="es-ES_tradnl"/>
        </w:rPr>
        <w:t>compara</w:t>
      </w:r>
      <w:r>
        <w:rPr>
          <w:rFonts w:ascii="Arial-BoldMT" w:hAnsi="Arial-BoldMT"/>
          <w:noProof/>
          <w:sz w:val="20"/>
          <w:lang w:val="es-ES_tradnl"/>
        </w:rPr>
        <w:t>ción</w:t>
      </w:r>
      <w:r w:rsidRPr="00A70BB8">
        <w:rPr>
          <w:rFonts w:ascii="Arial-BoldMT" w:hAnsi="Arial-BoldMT"/>
          <w:noProof/>
          <w:sz w:val="20"/>
          <w:lang w:val="es-ES_tradnl"/>
        </w:rPr>
        <w:t xml:space="preserve"> </w:t>
      </w:r>
      <w:r>
        <w:rPr>
          <w:rFonts w:ascii="Arial-BoldMT" w:hAnsi="Arial-BoldMT"/>
          <w:noProof/>
          <w:sz w:val="20"/>
          <w:lang w:val="es-ES_tradnl"/>
        </w:rPr>
        <w:t>d</w:t>
      </w:r>
      <w:r w:rsidRPr="00A70BB8">
        <w:rPr>
          <w:rFonts w:ascii="Arial-BoldMT" w:hAnsi="Arial-BoldMT"/>
          <w:noProof/>
          <w:sz w:val="20"/>
          <w:lang w:val="es-ES_tradnl"/>
        </w:rPr>
        <w:t xml:space="preserve">el estado del tiempo </w:t>
      </w:r>
      <w:r w:rsidR="007C0D73">
        <w:rPr>
          <w:rFonts w:ascii="Arial-BoldMT" w:hAnsi="Arial-BoldMT"/>
          <w:noProof/>
          <w:sz w:val="20"/>
          <w:lang w:val="es-ES_tradnl"/>
        </w:rPr>
        <w:t>diario</w:t>
      </w:r>
      <w:r w:rsidRPr="00A70BB8">
        <w:rPr>
          <w:rFonts w:ascii="Arial-BoldMT" w:hAnsi="Arial-BoldMT"/>
          <w:noProof/>
          <w:sz w:val="20"/>
          <w:lang w:val="es-ES_tradnl"/>
        </w:rPr>
        <w:t xml:space="preserve"> con los registros a largo plazo</w:t>
      </w:r>
      <w:r w:rsidR="007C0D73">
        <w:rPr>
          <w:rFonts w:ascii="Arial-BoldMT" w:hAnsi="Arial-BoldMT"/>
          <w:noProof/>
          <w:sz w:val="20"/>
          <w:lang w:val="es-ES_tradnl"/>
        </w:rPr>
        <w:t>,</w:t>
      </w:r>
      <w:r w:rsidR="007C0D73" w:rsidRPr="00A70BB8">
        <w:rPr>
          <w:rFonts w:ascii="Arial-BoldMT" w:hAnsi="Arial-BoldMT"/>
          <w:noProof/>
          <w:sz w:val="20"/>
          <w:lang w:val="es-ES_tradnl"/>
        </w:rPr>
        <w:t xml:space="preserve"> </w:t>
      </w:r>
      <w:r w:rsidR="00AB60A4">
        <w:rPr>
          <w:rFonts w:ascii="Arial-BoldMT" w:hAnsi="Arial-BoldMT"/>
          <w:noProof/>
          <w:sz w:val="20"/>
          <w:lang w:val="es-ES_tradnl"/>
        </w:rPr>
        <w:t xml:space="preserve">hasta una </w:t>
      </w:r>
      <w:r w:rsidRPr="00A70BB8">
        <w:rPr>
          <w:rFonts w:ascii="Arial-BoldMT" w:hAnsi="Arial-BoldMT"/>
          <w:noProof/>
          <w:sz w:val="20"/>
          <w:lang w:val="es-ES_tradnl"/>
        </w:rPr>
        <w:t>explora</w:t>
      </w:r>
      <w:r w:rsidR="00AB60A4">
        <w:rPr>
          <w:rFonts w:ascii="Arial-BoldMT" w:hAnsi="Arial-BoldMT"/>
          <w:noProof/>
          <w:sz w:val="20"/>
          <w:lang w:val="es-ES_tradnl"/>
        </w:rPr>
        <w:t>ci</w:t>
      </w:r>
      <w:r w:rsidR="00785285">
        <w:rPr>
          <w:rFonts w:ascii="Arial-BoldMT" w:hAnsi="Arial-BoldMT"/>
          <w:noProof/>
          <w:sz w:val="20"/>
          <w:lang w:val="es-ES_tradnl"/>
        </w:rPr>
        <w:t>ó</w:t>
      </w:r>
      <w:r w:rsidR="00AB60A4">
        <w:rPr>
          <w:rFonts w:ascii="Arial-BoldMT" w:hAnsi="Arial-BoldMT"/>
          <w:noProof/>
          <w:sz w:val="20"/>
          <w:lang w:val="es-ES_tradnl"/>
        </w:rPr>
        <w:t>n</w:t>
      </w:r>
      <w:r w:rsidRPr="00A70BB8">
        <w:rPr>
          <w:rFonts w:ascii="Arial-BoldMT" w:hAnsi="Arial-BoldMT"/>
          <w:noProof/>
          <w:sz w:val="20"/>
          <w:lang w:val="es-ES_tradnl"/>
        </w:rPr>
        <w:t xml:space="preserve"> </w:t>
      </w:r>
      <w:r w:rsidR="00E30A75">
        <w:rPr>
          <w:rFonts w:ascii="Arial-BoldMT" w:hAnsi="Arial-BoldMT"/>
          <w:noProof/>
          <w:sz w:val="20"/>
          <w:lang w:val="es-ES_tradnl"/>
        </w:rPr>
        <w:t xml:space="preserve">sobre </w:t>
      </w:r>
      <w:r w:rsidRPr="00A70BB8">
        <w:rPr>
          <w:rFonts w:ascii="Arial-BoldMT" w:hAnsi="Arial-BoldMT"/>
          <w:noProof/>
          <w:sz w:val="20"/>
          <w:lang w:val="es-ES_tradnl"/>
        </w:rPr>
        <w:t xml:space="preserve">las representaciones abstractas del clima en modelos </w:t>
      </w:r>
      <w:r w:rsidR="00684546">
        <w:rPr>
          <w:rFonts w:ascii="Arial-BoldMT" w:hAnsi="Arial-BoldMT"/>
          <w:noProof/>
          <w:sz w:val="20"/>
          <w:lang w:val="es-ES_tradnl"/>
        </w:rPr>
        <w:t xml:space="preserve">de </w:t>
      </w:r>
      <w:r w:rsidR="00E5448A">
        <w:rPr>
          <w:rFonts w:ascii="Arial-BoldMT" w:hAnsi="Arial-BoldMT"/>
          <w:noProof/>
          <w:sz w:val="20"/>
          <w:lang w:val="es-ES_tradnl"/>
        </w:rPr>
        <w:t>computación</w:t>
      </w:r>
      <w:r w:rsidR="007C0D73">
        <w:rPr>
          <w:rFonts w:ascii="Arial-BoldMT" w:hAnsi="Arial-BoldMT"/>
          <w:noProof/>
          <w:sz w:val="20"/>
          <w:lang w:val="es-ES_tradnl"/>
        </w:rPr>
        <w:t>,</w:t>
      </w:r>
      <w:r w:rsidRPr="00A70BB8">
        <w:rPr>
          <w:rFonts w:ascii="Arial-BoldMT" w:hAnsi="Arial-BoldMT"/>
          <w:noProof/>
          <w:sz w:val="20"/>
          <w:lang w:val="es-ES_tradnl"/>
        </w:rPr>
        <w:t xml:space="preserve"> </w:t>
      </w:r>
      <w:r w:rsidR="007C0D73">
        <w:rPr>
          <w:rFonts w:ascii="Arial-BoldMT" w:hAnsi="Arial-BoldMT"/>
          <w:noProof/>
          <w:sz w:val="20"/>
          <w:lang w:val="es-ES_tradnl"/>
        </w:rPr>
        <w:t xml:space="preserve"> y </w:t>
      </w:r>
      <w:r w:rsidR="00AB60A4">
        <w:rPr>
          <w:rFonts w:ascii="Arial-BoldMT" w:hAnsi="Arial-BoldMT"/>
          <w:noProof/>
          <w:sz w:val="20"/>
          <w:lang w:val="es-ES_tradnl"/>
        </w:rPr>
        <w:t>la examinaci</w:t>
      </w:r>
      <w:r w:rsidR="009830AE">
        <w:rPr>
          <w:rFonts w:ascii="Arial-BoldMT" w:hAnsi="Arial-BoldMT"/>
          <w:noProof/>
          <w:sz w:val="20"/>
          <w:lang w:val="es-ES_tradnl"/>
        </w:rPr>
        <w:t>ó</w:t>
      </w:r>
      <w:r w:rsidR="00AB60A4">
        <w:rPr>
          <w:rFonts w:ascii="Arial-BoldMT" w:hAnsi="Arial-BoldMT"/>
          <w:noProof/>
          <w:sz w:val="20"/>
          <w:lang w:val="es-ES_tradnl"/>
        </w:rPr>
        <w:t xml:space="preserve">n de </w:t>
      </w:r>
      <w:r w:rsidRPr="00A70BB8">
        <w:rPr>
          <w:rFonts w:ascii="Arial-BoldMT" w:hAnsi="Arial-BoldMT"/>
          <w:noProof/>
          <w:sz w:val="20"/>
          <w:lang w:val="es-ES_tradnl"/>
        </w:rPr>
        <w:t>c</w:t>
      </w:r>
      <w:r>
        <w:rPr>
          <w:rFonts w:ascii="Arial-BoldMT" w:hAnsi="Arial-BoldMT"/>
          <w:noProof/>
          <w:sz w:val="20"/>
          <w:lang w:val="es-ES_tradnl"/>
        </w:rPr>
        <w:t>ómo el cambio climá</w:t>
      </w:r>
      <w:r w:rsidRPr="00A70BB8">
        <w:rPr>
          <w:rFonts w:ascii="Arial-BoldMT" w:hAnsi="Arial-BoldMT"/>
          <w:noProof/>
          <w:sz w:val="20"/>
          <w:lang w:val="es-ES_tradnl"/>
        </w:rPr>
        <w:t xml:space="preserve">tico impacta la salud ambiental y humana. </w:t>
      </w:r>
      <w:r w:rsidR="007C0D73">
        <w:rPr>
          <w:rFonts w:ascii="Arial-BoldMT" w:hAnsi="Arial-BoldMT"/>
          <w:noProof/>
          <w:sz w:val="20"/>
          <w:lang w:val="es-ES_tradnl"/>
        </w:rPr>
        <w:t>Personas</w:t>
      </w:r>
      <w:r w:rsidRPr="00A70BB8">
        <w:rPr>
          <w:rFonts w:ascii="Arial-BoldMT" w:hAnsi="Arial-BoldMT"/>
          <w:noProof/>
          <w:sz w:val="20"/>
          <w:lang w:val="es-ES_tradnl"/>
        </w:rPr>
        <w:t xml:space="preserve"> de todas las edades pueden utilizar </w:t>
      </w:r>
      <w:r w:rsidR="00684546">
        <w:rPr>
          <w:rFonts w:ascii="Arial-BoldMT" w:hAnsi="Arial-BoldMT"/>
          <w:noProof/>
          <w:sz w:val="20"/>
          <w:lang w:val="es-ES_tradnl"/>
        </w:rPr>
        <w:t>datos</w:t>
      </w:r>
      <w:r w:rsidRPr="00A70BB8">
        <w:rPr>
          <w:rFonts w:ascii="Arial-BoldMT" w:hAnsi="Arial-BoldMT"/>
          <w:noProof/>
          <w:sz w:val="20"/>
          <w:lang w:val="es-ES_tradnl"/>
        </w:rPr>
        <w:t xml:space="preserve"> </w:t>
      </w:r>
      <w:r>
        <w:rPr>
          <w:rFonts w:ascii="Arial-BoldMT" w:hAnsi="Arial-BoldMT"/>
          <w:noProof/>
          <w:sz w:val="20"/>
          <w:lang w:val="es-ES_tradnl"/>
        </w:rPr>
        <w:t>de</w:t>
      </w:r>
      <w:r w:rsidRPr="00A70BB8">
        <w:rPr>
          <w:rFonts w:ascii="Arial-BoldMT" w:hAnsi="Arial-BoldMT"/>
          <w:noProof/>
          <w:sz w:val="20"/>
          <w:lang w:val="es-ES_tradnl"/>
        </w:rPr>
        <w:t xml:space="preserve"> sus </w:t>
      </w:r>
      <w:r>
        <w:rPr>
          <w:rFonts w:ascii="Arial-BoldMT" w:hAnsi="Arial-BoldMT"/>
          <w:noProof/>
          <w:sz w:val="20"/>
          <w:lang w:val="es-ES_tradnl"/>
        </w:rPr>
        <w:t>propios experimentos, informació</w:t>
      </w:r>
      <w:r w:rsidRPr="00A70BB8">
        <w:rPr>
          <w:rFonts w:ascii="Arial-BoldMT" w:hAnsi="Arial-BoldMT"/>
          <w:noProof/>
          <w:sz w:val="20"/>
          <w:lang w:val="es-ES_tradnl"/>
        </w:rPr>
        <w:t xml:space="preserve">n </w:t>
      </w:r>
      <w:r w:rsidR="00684546">
        <w:rPr>
          <w:rFonts w:ascii="Arial-BoldMT" w:hAnsi="Arial-BoldMT"/>
          <w:noProof/>
          <w:sz w:val="20"/>
          <w:lang w:val="es-ES_tradnl"/>
        </w:rPr>
        <w:t>proveniente de</w:t>
      </w:r>
      <w:r w:rsidRPr="00A70BB8">
        <w:rPr>
          <w:rFonts w:ascii="Arial-BoldMT" w:hAnsi="Arial-BoldMT"/>
          <w:noProof/>
          <w:sz w:val="20"/>
          <w:lang w:val="es-ES_tradnl"/>
        </w:rPr>
        <w:t xml:space="preserve"> sat</w:t>
      </w:r>
      <w:r>
        <w:rPr>
          <w:rFonts w:ascii="Arial-BoldMT" w:hAnsi="Arial-BoldMT"/>
          <w:noProof/>
          <w:sz w:val="20"/>
          <w:lang w:val="es-ES_tradnl"/>
        </w:rPr>
        <w:t>é</w:t>
      </w:r>
      <w:r w:rsidRPr="00A70BB8">
        <w:rPr>
          <w:rFonts w:ascii="Arial-BoldMT" w:hAnsi="Arial-BoldMT"/>
          <w:noProof/>
          <w:sz w:val="20"/>
          <w:lang w:val="es-ES_tradnl"/>
        </w:rPr>
        <w:t>lites y otros sistemas de observaci</w:t>
      </w:r>
      <w:r>
        <w:rPr>
          <w:rFonts w:ascii="Arial-BoldMT" w:hAnsi="Arial-BoldMT"/>
          <w:noProof/>
          <w:sz w:val="20"/>
          <w:lang w:val="es-ES_tradnl"/>
        </w:rPr>
        <w:t>ón, o registros que van desde fuentes fí</w:t>
      </w:r>
      <w:r w:rsidRPr="00A70BB8">
        <w:rPr>
          <w:rFonts w:ascii="Arial-BoldMT" w:hAnsi="Arial-BoldMT"/>
          <w:noProof/>
          <w:sz w:val="20"/>
          <w:lang w:val="es-ES_tradnl"/>
        </w:rPr>
        <w:t>sicas, qu</w:t>
      </w:r>
      <w:r>
        <w:rPr>
          <w:rFonts w:ascii="Arial-BoldMT" w:hAnsi="Arial-BoldMT"/>
          <w:noProof/>
          <w:sz w:val="20"/>
          <w:lang w:val="es-ES_tradnl"/>
        </w:rPr>
        <w:t>í</w:t>
      </w:r>
      <w:r w:rsidRPr="00A70BB8">
        <w:rPr>
          <w:rFonts w:ascii="Arial-BoldMT" w:hAnsi="Arial-BoldMT"/>
          <w:noProof/>
          <w:sz w:val="20"/>
          <w:lang w:val="es-ES_tradnl"/>
        </w:rPr>
        <w:t>micas, biol</w:t>
      </w:r>
      <w:r>
        <w:rPr>
          <w:rFonts w:ascii="Arial-BoldMT" w:hAnsi="Arial-BoldMT"/>
          <w:noProof/>
          <w:sz w:val="20"/>
          <w:lang w:val="es-ES_tradnl"/>
        </w:rPr>
        <w:t>ó</w:t>
      </w:r>
      <w:r w:rsidRPr="00A70BB8">
        <w:rPr>
          <w:rFonts w:ascii="Arial-BoldMT" w:hAnsi="Arial-BoldMT"/>
          <w:noProof/>
          <w:sz w:val="20"/>
          <w:lang w:val="es-ES_tradnl"/>
        </w:rPr>
        <w:t>gicas, geogr</w:t>
      </w:r>
      <w:r>
        <w:rPr>
          <w:rFonts w:ascii="Arial-BoldMT" w:hAnsi="Arial-BoldMT"/>
          <w:noProof/>
          <w:sz w:val="20"/>
          <w:lang w:val="es-ES_tradnl"/>
        </w:rPr>
        <w:t>áficas, sociales, econó</w:t>
      </w:r>
      <w:r w:rsidRPr="00A70BB8">
        <w:rPr>
          <w:rFonts w:ascii="Arial-BoldMT" w:hAnsi="Arial-BoldMT"/>
          <w:noProof/>
          <w:sz w:val="20"/>
          <w:lang w:val="es-ES_tradnl"/>
        </w:rPr>
        <w:t xml:space="preserve">micas </w:t>
      </w:r>
      <w:r w:rsidR="00147367">
        <w:rPr>
          <w:rFonts w:ascii="Arial-BoldMT" w:hAnsi="Arial-BoldMT"/>
          <w:noProof/>
          <w:sz w:val="20"/>
          <w:lang w:val="es-ES_tradnl"/>
        </w:rPr>
        <w:t>e</w:t>
      </w:r>
      <w:r w:rsidR="00147367" w:rsidRPr="00A70BB8">
        <w:rPr>
          <w:rFonts w:ascii="Arial-BoldMT" w:hAnsi="Arial-BoldMT"/>
          <w:noProof/>
          <w:sz w:val="20"/>
          <w:lang w:val="es-ES_tradnl"/>
        </w:rPr>
        <w:t xml:space="preserve"> </w:t>
      </w:r>
      <w:r w:rsidR="002F5A1D">
        <w:rPr>
          <w:rFonts w:ascii="Arial-BoldMT" w:hAnsi="Arial-BoldMT"/>
          <w:noProof/>
          <w:sz w:val="20"/>
          <w:lang w:val="es-ES_tradnl"/>
        </w:rPr>
        <w:t>hist</w:t>
      </w:r>
      <w:r w:rsidR="00147367">
        <w:rPr>
          <w:rFonts w:ascii="Arial-BoldMT" w:hAnsi="Arial-BoldMT"/>
          <w:noProof/>
          <w:sz w:val="20"/>
          <w:lang w:val="es-ES_tradnl"/>
        </w:rPr>
        <w:t>ó</w:t>
      </w:r>
      <w:r w:rsidR="002F5A1D">
        <w:rPr>
          <w:rFonts w:ascii="Arial-BoldMT" w:hAnsi="Arial-BoldMT"/>
          <w:noProof/>
          <w:sz w:val="20"/>
          <w:lang w:val="es-ES_tradnl"/>
        </w:rPr>
        <w:t>ricas</w:t>
      </w:r>
      <w:r w:rsidR="002F5A1D" w:rsidRPr="00A70BB8">
        <w:rPr>
          <w:rFonts w:ascii="Arial-BoldMT" w:hAnsi="Arial-BoldMT"/>
          <w:noProof/>
          <w:sz w:val="20"/>
          <w:lang w:val="es-ES_tradnl"/>
        </w:rPr>
        <w:t xml:space="preserve"> </w:t>
      </w:r>
      <w:r w:rsidRPr="00A70BB8">
        <w:rPr>
          <w:rFonts w:ascii="Arial-BoldMT" w:hAnsi="Arial-BoldMT"/>
          <w:noProof/>
          <w:sz w:val="20"/>
          <w:lang w:val="es-ES_tradnl"/>
        </w:rPr>
        <w:t>para explorar los impactos del cambio clim</w:t>
      </w:r>
      <w:r>
        <w:rPr>
          <w:rFonts w:ascii="Arial-BoldMT" w:hAnsi="Arial-BoldMT"/>
          <w:noProof/>
          <w:sz w:val="20"/>
          <w:lang w:val="es-ES_tradnl"/>
        </w:rPr>
        <w:t>á</w:t>
      </w:r>
      <w:r w:rsidRPr="00A70BB8">
        <w:rPr>
          <w:rFonts w:ascii="Arial-BoldMT" w:hAnsi="Arial-BoldMT"/>
          <w:noProof/>
          <w:sz w:val="20"/>
          <w:lang w:val="es-ES_tradnl"/>
        </w:rPr>
        <w:t>tico y la</w:t>
      </w:r>
      <w:r w:rsidR="00684546">
        <w:rPr>
          <w:rFonts w:ascii="Arial-BoldMT" w:hAnsi="Arial-BoldMT"/>
          <w:noProof/>
          <w:sz w:val="20"/>
          <w:lang w:val="es-ES_tradnl"/>
        </w:rPr>
        <w:t>s</w:t>
      </w:r>
      <w:r w:rsidRPr="00A70BB8">
        <w:rPr>
          <w:rFonts w:ascii="Arial-BoldMT" w:hAnsi="Arial-BoldMT"/>
          <w:noProof/>
          <w:sz w:val="20"/>
          <w:lang w:val="es-ES_tradnl"/>
        </w:rPr>
        <w:t xml:space="preserve"> </w:t>
      </w:r>
      <w:r w:rsidR="00684546">
        <w:rPr>
          <w:rFonts w:ascii="Arial-BoldMT" w:hAnsi="Arial-BoldMT"/>
          <w:noProof/>
          <w:sz w:val="20"/>
          <w:lang w:val="es-ES_tradnl"/>
        </w:rPr>
        <w:t>estrategias potenciales de adaptación y mitigación.</w:t>
      </w:r>
    </w:p>
    <w:p w:rsidR="00910417" w:rsidRPr="00A70BB8" w:rsidRDefault="00910417" w:rsidP="00910417">
      <w:pPr>
        <w:rPr>
          <w:rFonts w:ascii="Arial-BoldMT" w:hAnsi="Arial-BoldMT"/>
          <w:noProof/>
          <w:sz w:val="20"/>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1C0CD2" w:rsidRDefault="001C0CD2" w:rsidP="00910417">
      <w:pPr>
        <w:rPr>
          <w:rFonts w:ascii="Arial-BoldMT" w:hAnsi="Arial-BoldMT" w:cs="Arial-BoldMT"/>
          <w:noProof/>
          <w:sz w:val="20"/>
          <w:szCs w:val="16"/>
          <w:lang w:val="es-ES_tradnl"/>
        </w:rPr>
      </w:pPr>
    </w:p>
    <w:p w:rsidR="00910417" w:rsidRPr="00A70BB8" w:rsidRDefault="00910417" w:rsidP="00910417">
      <w:pPr>
        <w:rPr>
          <w:rFonts w:ascii="Arial-BoldMT" w:hAnsi="Arial-BoldMT" w:cs="Arial-BoldMT"/>
          <w:noProof/>
          <w:sz w:val="20"/>
          <w:szCs w:val="16"/>
          <w:lang w:val="es-ES_tradnl"/>
        </w:rPr>
      </w:pPr>
      <w:r>
        <w:rPr>
          <w:rFonts w:ascii="Arial-BoldMT" w:hAnsi="Arial-BoldMT" w:cs="Arial-BoldMT"/>
          <w:noProof/>
          <w:sz w:val="20"/>
          <w:szCs w:val="16"/>
          <w:lang w:val="es-ES_tradnl"/>
        </w:rPr>
        <w:t>Siguiente</w:t>
      </w:r>
      <w:r w:rsidRPr="00A70BB8">
        <w:rPr>
          <w:rFonts w:ascii="Arial-BoldMT" w:hAnsi="Arial-BoldMT" w:cs="Arial-BoldMT"/>
          <w:noProof/>
          <w:sz w:val="20"/>
          <w:szCs w:val="16"/>
          <w:lang w:val="es-ES_tradnl"/>
        </w:rPr>
        <w:t xml:space="preserve"> panel  </w:t>
      </w:r>
    </w:p>
    <w:p w:rsidR="00910417" w:rsidRPr="00A70BB8" w:rsidRDefault="00910417" w:rsidP="00910417">
      <w:pPr>
        <w:rPr>
          <w:rFonts w:ascii="Arial-BoldMT" w:hAnsi="Arial-BoldMT" w:cs="Arial-BoldMT"/>
          <w:noProof/>
          <w:sz w:val="20"/>
          <w:szCs w:val="16"/>
          <w:highlight w:val="yellow"/>
          <w:lang w:val="es-ES_tradnl"/>
        </w:rPr>
      </w:pPr>
    </w:p>
    <w:p w:rsidR="00910417" w:rsidRPr="00AE7FB8" w:rsidRDefault="00910417" w:rsidP="00910417">
      <w:pPr>
        <w:rPr>
          <w:rFonts w:ascii="Arial-BoldMT" w:hAnsi="Arial-BoldMT" w:cs="Arial-BoldMT"/>
          <w:noProof/>
          <w:sz w:val="20"/>
          <w:szCs w:val="16"/>
        </w:rPr>
      </w:pPr>
      <w:r w:rsidRPr="00AE7FB8">
        <w:rPr>
          <w:rFonts w:ascii="Arial-BoldMT" w:hAnsi="Arial-BoldMT" w:cs="Arial-BoldMT"/>
          <w:noProof/>
          <w:sz w:val="20"/>
          <w:szCs w:val="16"/>
        </w:rPr>
        <w:t xml:space="preserve">&lt;image: </w:t>
      </w:r>
      <w:hyperlink r:id="rId7" w:history="1">
        <w:r w:rsidRPr="00AE7FB8">
          <w:rPr>
            <w:rStyle w:val="Hyperlink"/>
            <w:rFonts w:ascii="Arial-BoldMT" w:hAnsi="Arial-BoldMT" w:cs="Arial-BoldMT"/>
            <w:noProof/>
            <w:color w:val="auto"/>
            <w:sz w:val="20"/>
            <w:szCs w:val="16"/>
          </w:rPr>
          <w:t>http://earthobservatory.nasa.gov/Newsroom/MediaResources/Greenland/iceflow.jpg</w:t>
        </w:r>
      </w:hyperlink>
      <w:r w:rsidRPr="00AE7FB8">
        <w:rPr>
          <w:rFonts w:ascii="Arial-BoldMT" w:hAnsi="Arial-BoldMT" w:cs="Arial-BoldMT"/>
          <w:noProof/>
          <w:sz w:val="20"/>
          <w:szCs w:val="16"/>
        </w:rPr>
        <w:t>&gt;</w:t>
      </w:r>
    </w:p>
    <w:p w:rsidR="00910417" w:rsidRPr="00AE7FB8" w:rsidRDefault="00910417" w:rsidP="00910417">
      <w:pPr>
        <w:rPr>
          <w:rFonts w:ascii="Arial-BoldMT" w:hAnsi="Arial-BoldMT"/>
          <w:noProof/>
          <w:sz w:val="20"/>
        </w:rPr>
      </w:pPr>
    </w:p>
    <w:p w:rsidR="00910417" w:rsidRPr="00A70BB8" w:rsidRDefault="008A0BB8" w:rsidP="00910417">
      <w:pPr>
        <w:rPr>
          <w:rFonts w:ascii="Arial-BoldMT" w:hAnsi="Arial-BoldMT"/>
          <w:noProof/>
          <w:sz w:val="20"/>
          <w:lang w:val="es-ES_tradnl"/>
        </w:rPr>
      </w:pPr>
      <w:r>
        <w:rPr>
          <w:rFonts w:ascii="Arial-BoldMT" w:hAnsi="Arial-BoldMT"/>
          <w:noProof/>
          <w:sz w:val="20"/>
        </w:rPr>
        <w:drawing>
          <wp:inline distT="0" distB="0" distL="0" distR="0">
            <wp:extent cx="914400" cy="771525"/>
            <wp:effectExtent l="19050" t="0" r="0" b="0"/>
            <wp:docPr id="1" name="Picture 5" descr="Mo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lin"/>
                    <pic:cNvPicPr>
                      <a:picLocks noChangeAspect="1" noChangeArrowheads="1"/>
                    </pic:cNvPicPr>
                  </pic:nvPicPr>
                  <pic:blipFill>
                    <a:blip r:embed="rId8"/>
                    <a:srcRect/>
                    <a:stretch>
                      <a:fillRect/>
                    </a:stretch>
                  </pic:blipFill>
                  <pic:spPr bwMode="auto">
                    <a:xfrm>
                      <a:off x="0" y="0"/>
                      <a:ext cx="914400" cy="771525"/>
                    </a:xfrm>
                    <a:prstGeom prst="rect">
                      <a:avLst/>
                    </a:prstGeom>
                    <a:noFill/>
                    <a:ln w="9525">
                      <a:noFill/>
                      <a:miter lim="800000"/>
                      <a:headEnd/>
                      <a:tailEnd/>
                    </a:ln>
                  </pic:spPr>
                </pic:pic>
              </a:graphicData>
            </a:graphic>
          </wp:inline>
        </w:drawing>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b/>
          <w:noProof/>
          <w:sz w:val="20"/>
          <w:lang w:val="es-ES_tradnl"/>
        </w:rPr>
      </w:pPr>
      <w:r>
        <w:rPr>
          <w:rFonts w:ascii="Arial-BoldMT" w:hAnsi="Arial-BoldMT"/>
          <w:b/>
          <w:noProof/>
          <w:sz w:val="20"/>
          <w:lang w:val="es-ES_tradnl"/>
        </w:rPr>
        <w:t xml:space="preserve">Leyenda para la </w:t>
      </w:r>
      <w:r w:rsidR="00147367">
        <w:rPr>
          <w:rFonts w:ascii="Arial-BoldMT" w:hAnsi="Arial-BoldMT"/>
          <w:b/>
          <w:noProof/>
          <w:sz w:val="20"/>
          <w:lang w:val="es-ES_tradnl"/>
        </w:rPr>
        <w:t xml:space="preserve">corriente de </w:t>
      </w:r>
      <w:r w:rsidR="002F5A1D">
        <w:rPr>
          <w:rFonts w:ascii="Arial-BoldMT" w:hAnsi="Arial-BoldMT"/>
          <w:b/>
          <w:noProof/>
          <w:sz w:val="20"/>
          <w:lang w:val="es-ES_tradnl"/>
        </w:rPr>
        <w:t xml:space="preserve">agua de deshielo </w:t>
      </w:r>
      <w:r>
        <w:rPr>
          <w:rFonts w:ascii="Arial-BoldMT" w:hAnsi="Arial-BoldMT"/>
          <w:b/>
          <w:noProof/>
          <w:sz w:val="20"/>
          <w:lang w:val="es-ES_tradnl"/>
        </w:rPr>
        <w:t>glacial</w:t>
      </w:r>
      <w:r w:rsidRPr="00A70BB8">
        <w:rPr>
          <w:rFonts w:ascii="Arial-BoldMT" w:hAnsi="Arial-BoldMT"/>
          <w:b/>
          <w:noProof/>
          <w:sz w:val="20"/>
          <w:lang w:val="es-ES_tradnl"/>
        </w:rPr>
        <w:t xml:space="preserve">: </w:t>
      </w:r>
    </w:p>
    <w:p w:rsidR="00910417" w:rsidRPr="00A70BB8" w:rsidRDefault="00910417" w:rsidP="00910417">
      <w:pPr>
        <w:rPr>
          <w:rFonts w:ascii="Arial-BoldMT" w:hAnsi="Arial-BoldMT"/>
          <w:noProof/>
          <w:sz w:val="20"/>
          <w:lang w:val="es-ES_tradnl"/>
        </w:rPr>
      </w:pPr>
      <w:r>
        <w:rPr>
          <w:rFonts w:ascii="Arial-BoldMT" w:hAnsi="Arial-BoldMT"/>
          <w:noProof/>
          <w:sz w:val="20"/>
          <w:lang w:val="es-ES_tradnl"/>
        </w:rPr>
        <w:t xml:space="preserve">La </w:t>
      </w:r>
      <w:r w:rsidR="00684546">
        <w:rPr>
          <w:rFonts w:ascii="Arial-BoldMT" w:hAnsi="Arial-BoldMT"/>
          <w:noProof/>
          <w:sz w:val="20"/>
          <w:lang w:val="es-ES_tradnl"/>
        </w:rPr>
        <w:t xml:space="preserve">corriente </w:t>
      </w:r>
      <w:r w:rsidR="00684546" w:rsidRPr="00A70BB8">
        <w:rPr>
          <w:rFonts w:ascii="Arial-BoldMT" w:hAnsi="Arial-BoldMT"/>
          <w:noProof/>
          <w:sz w:val="20"/>
          <w:lang w:val="es-ES_tradnl"/>
        </w:rPr>
        <w:t xml:space="preserve"> </w:t>
      </w:r>
      <w:r w:rsidRPr="00A70BB8">
        <w:rPr>
          <w:rFonts w:ascii="Arial-BoldMT" w:hAnsi="Arial-BoldMT"/>
          <w:noProof/>
          <w:sz w:val="20"/>
          <w:lang w:val="es-ES_tradnl"/>
        </w:rPr>
        <w:t xml:space="preserve">proveniente del deshielo </w:t>
      </w:r>
      <w:r w:rsidR="002F5A1D">
        <w:rPr>
          <w:rFonts w:ascii="Arial-BoldMT" w:hAnsi="Arial-BoldMT"/>
          <w:noProof/>
          <w:sz w:val="20"/>
          <w:lang w:val="es-ES_tradnl"/>
        </w:rPr>
        <w:t xml:space="preserve">glacial </w:t>
      </w:r>
      <w:r w:rsidRPr="00A70BB8">
        <w:rPr>
          <w:rFonts w:ascii="Arial-BoldMT" w:hAnsi="Arial-BoldMT"/>
          <w:noProof/>
          <w:sz w:val="20"/>
          <w:lang w:val="es-ES_tradnl"/>
        </w:rPr>
        <w:t>en las capas polares de Groen</w:t>
      </w:r>
      <w:r>
        <w:rPr>
          <w:rFonts w:ascii="Arial-BoldMT" w:hAnsi="Arial-BoldMT"/>
          <w:noProof/>
          <w:sz w:val="20"/>
          <w:lang w:val="es-ES_tradnl"/>
        </w:rPr>
        <w:t>landia fluye en el hielo a través</w:t>
      </w:r>
      <w:r w:rsidRPr="00A70BB8">
        <w:rPr>
          <w:rFonts w:ascii="Arial-BoldMT" w:hAnsi="Arial-BoldMT"/>
          <w:noProof/>
          <w:sz w:val="20"/>
          <w:lang w:val="es-ES_tradnl"/>
        </w:rPr>
        <w:t xml:space="preserve"> de un t</w:t>
      </w:r>
      <w:r>
        <w:rPr>
          <w:rFonts w:ascii="Arial-BoldMT" w:hAnsi="Arial-BoldMT"/>
          <w:noProof/>
          <w:sz w:val="20"/>
          <w:lang w:val="es-ES_tradnl"/>
        </w:rPr>
        <w:t>ú</w:t>
      </w:r>
      <w:r w:rsidRPr="00A70BB8">
        <w:rPr>
          <w:rFonts w:ascii="Arial-BoldMT" w:hAnsi="Arial-BoldMT"/>
          <w:noProof/>
          <w:sz w:val="20"/>
          <w:lang w:val="es-ES_tradnl"/>
        </w:rPr>
        <w:t>nel ll</w:t>
      </w:r>
      <w:r>
        <w:rPr>
          <w:rFonts w:ascii="Arial-BoldMT" w:hAnsi="Arial-BoldMT"/>
          <w:noProof/>
          <w:sz w:val="20"/>
          <w:lang w:val="es-ES_tradnl"/>
        </w:rPr>
        <w:t>amado “Moulin” (Molino en francé</w:t>
      </w:r>
      <w:r w:rsidRPr="00A70BB8">
        <w:rPr>
          <w:rFonts w:ascii="Arial-BoldMT" w:hAnsi="Arial-BoldMT"/>
          <w:noProof/>
          <w:sz w:val="20"/>
          <w:lang w:val="es-ES_tradnl"/>
        </w:rPr>
        <w:t>s). Cerca de la mitad de la p</w:t>
      </w:r>
      <w:r>
        <w:rPr>
          <w:rFonts w:ascii="Arial-BoldMT" w:hAnsi="Arial-BoldMT"/>
          <w:noProof/>
          <w:sz w:val="20"/>
          <w:lang w:val="es-ES_tradnl"/>
        </w:rPr>
        <w:t>é</w:t>
      </w:r>
      <w:r w:rsidRPr="00A70BB8">
        <w:rPr>
          <w:rFonts w:ascii="Arial-BoldMT" w:hAnsi="Arial-BoldMT"/>
          <w:noProof/>
          <w:sz w:val="20"/>
          <w:lang w:val="es-ES_tradnl"/>
        </w:rPr>
        <w:t>rdida de masa de hielo de Groenlandia fluye hacia el Oceano Atl</w:t>
      </w:r>
      <w:r>
        <w:rPr>
          <w:rFonts w:ascii="Arial-BoldMT" w:hAnsi="Arial-BoldMT"/>
          <w:noProof/>
          <w:sz w:val="20"/>
          <w:lang w:val="es-ES_tradnl"/>
        </w:rPr>
        <w:t>á</w:t>
      </w:r>
      <w:r w:rsidRPr="00A70BB8">
        <w:rPr>
          <w:rFonts w:ascii="Arial-BoldMT" w:hAnsi="Arial-BoldMT"/>
          <w:noProof/>
          <w:sz w:val="20"/>
          <w:lang w:val="es-ES_tradnl"/>
        </w:rPr>
        <w:t xml:space="preserve">ntico </w:t>
      </w:r>
      <w:r w:rsidR="00147367">
        <w:rPr>
          <w:rFonts w:ascii="Arial-BoldMT" w:hAnsi="Arial-BoldMT"/>
          <w:noProof/>
          <w:sz w:val="20"/>
          <w:lang w:val="es-ES_tradnl"/>
        </w:rPr>
        <w:t xml:space="preserve">del </w:t>
      </w:r>
      <w:r w:rsidRPr="00A70BB8">
        <w:rPr>
          <w:rFonts w:ascii="Arial-BoldMT" w:hAnsi="Arial-BoldMT"/>
          <w:noProof/>
          <w:sz w:val="20"/>
          <w:lang w:val="es-ES_tradnl"/>
        </w:rPr>
        <w:t xml:space="preserve">Norte como </w:t>
      </w:r>
      <w:r w:rsidR="00684546">
        <w:rPr>
          <w:rFonts w:ascii="Arial-BoldMT" w:hAnsi="Arial-BoldMT"/>
          <w:noProof/>
          <w:sz w:val="20"/>
          <w:lang w:val="es-ES_tradnl"/>
        </w:rPr>
        <w:t>agua de deshielo</w:t>
      </w:r>
      <w:r>
        <w:rPr>
          <w:rFonts w:ascii="Arial-BoldMT" w:hAnsi="Arial-BoldMT"/>
          <w:noProof/>
          <w:sz w:val="20"/>
          <w:lang w:val="es-ES_tradnl"/>
        </w:rPr>
        <w:t>. El agua líquida, la cual es má</w:t>
      </w:r>
      <w:r w:rsidRPr="00A70BB8">
        <w:rPr>
          <w:rFonts w:ascii="Arial-BoldMT" w:hAnsi="Arial-BoldMT"/>
          <w:noProof/>
          <w:sz w:val="20"/>
          <w:lang w:val="es-ES_tradnl"/>
        </w:rPr>
        <w:t xml:space="preserve">s densa que </w:t>
      </w:r>
      <w:r>
        <w:rPr>
          <w:rFonts w:ascii="Arial-BoldMT" w:hAnsi="Arial-BoldMT"/>
          <w:noProof/>
          <w:sz w:val="20"/>
          <w:lang w:val="es-ES_tradnl"/>
        </w:rPr>
        <w:t>el hielo, puede penetrar a travé</w:t>
      </w:r>
      <w:r w:rsidRPr="00A70BB8">
        <w:rPr>
          <w:rFonts w:ascii="Arial-BoldMT" w:hAnsi="Arial-BoldMT"/>
          <w:noProof/>
          <w:sz w:val="20"/>
          <w:lang w:val="es-ES_tradnl"/>
        </w:rPr>
        <w:t xml:space="preserve">s de la capa de hielo, </w:t>
      </w:r>
      <w:r>
        <w:rPr>
          <w:rFonts w:ascii="Arial-BoldMT" w:hAnsi="Arial-BoldMT"/>
          <w:noProof/>
          <w:sz w:val="20"/>
          <w:lang w:val="es-ES_tradnl"/>
        </w:rPr>
        <w:t>lubricando el interior, y también ac</w:t>
      </w:r>
      <w:r w:rsidRPr="00A70BB8">
        <w:rPr>
          <w:rFonts w:ascii="Arial-BoldMT" w:hAnsi="Arial-BoldMT"/>
          <w:noProof/>
          <w:sz w:val="20"/>
          <w:lang w:val="es-ES_tradnl"/>
        </w:rPr>
        <w:t>elera</w:t>
      </w:r>
      <w:r>
        <w:rPr>
          <w:rFonts w:ascii="Arial-BoldMT" w:hAnsi="Arial-BoldMT"/>
          <w:noProof/>
          <w:sz w:val="20"/>
          <w:lang w:val="es-ES_tradnl"/>
        </w:rPr>
        <w:t>ndo la pé</w:t>
      </w:r>
      <w:r w:rsidRPr="00A70BB8">
        <w:rPr>
          <w:rFonts w:ascii="Arial-BoldMT" w:hAnsi="Arial-BoldMT"/>
          <w:noProof/>
          <w:sz w:val="20"/>
          <w:lang w:val="es-ES_tradnl"/>
        </w:rPr>
        <w:t xml:space="preserve">rdida de </w:t>
      </w:r>
      <w:r>
        <w:rPr>
          <w:rFonts w:ascii="Arial-BoldMT" w:hAnsi="Arial-BoldMT"/>
          <w:noProof/>
          <w:sz w:val="20"/>
          <w:lang w:val="es-ES_tradnl"/>
        </w:rPr>
        <w:t>éste</w:t>
      </w:r>
      <w:r w:rsidRPr="00A70BB8">
        <w:rPr>
          <w:rFonts w:ascii="Arial-BoldMT" w:hAnsi="Arial-BoldMT"/>
          <w:noProof/>
          <w:sz w:val="20"/>
          <w:lang w:val="es-ES_tradnl"/>
        </w:rPr>
        <w:t xml:space="preserve">. </w:t>
      </w:r>
      <w:r w:rsidR="00684546">
        <w:rPr>
          <w:rFonts w:ascii="Arial-BoldMT" w:hAnsi="Arial-BoldMT"/>
          <w:noProof/>
          <w:sz w:val="20"/>
          <w:lang w:val="es-ES_tradnl"/>
        </w:rPr>
        <w:t>T</w:t>
      </w:r>
      <w:r w:rsidRPr="00A70BB8">
        <w:rPr>
          <w:rFonts w:ascii="Arial-BoldMT" w:hAnsi="Arial-BoldMT"/>
          <w:noProof/>
          <w:sz w:val="20"/>
          <w:lang w:val="es-ES_tradnl"/>
        </w:rPr>
        <w:t>emperaturas m</w:t>
      </w:r>
      <w:r>
        <w:rPr>
          <w:rFonts w:ascii="Arial-BoldMT" w:hAnsi="Arial-BoldMT"/>
          <w:noProof/>
          <w:sz w:val="20"/>
          <w:lang w:val="es-ES_tradnl"/>
        </w:rPr>
        <w:t>á</w:t>
      </w:r>
      <w:r w:rsidRPr="00A70BB8">
        <w:rPr>
          <w:rFonts w:ascii="Arial-BoldMT" w:hAnsi="Arial-BoldMT"/>
          <w:noProof/>
          <w:sz w:val="20"/>
          <w:lang w:val="es-ES_tradnl"/>
        </w:rPr>
        <w:t>s altas causan derretimiento en los meses de veran</w:t>
      </w:r>
      <w:r>
        <w:rPr>
          <w:rFonts w:ascii="Arial-BoldMT" w:hAnsi="Arial-BoldMT"/>
          <w:noProof/>
          <w:sz w:val="20"/>
          <w:lang w:val="es-ES_tradnl"/>
        </w:rPr>
        <w:t>o, lo cual conduce a un flujo más rápido, trayendo cada vez má</w:t>
      </w:r>
      <w:r w:rsidRPr="00A70BB8">
        <w:rPr>
          <w:rFonts w:ascii="Arial-BoldMT" w:hAnsi="Arial-BoldMT"/>
          <w:noProof/>
          <w:sz w:val="20"/>
          <w:lang w:val="es-ES_tradnl"/>
        </w:rPr>
        <w:t>s de la capa de hielo hacia altitudes m</w:t>
      </w:r>
      <w:r>
        <w:rPr>
          <w:rFonts w:ascii="Arial-BoldMT" w:hAnsi="Arial-BoldMT"/>
          <w:noProof/>
          <w:sz w:val="20"/>
          <w:lang w:val="es-ES_tradnl"/>
        </w:rPr>
        <w:t>á</w:t>
      </w:r>
      <w:r w:rsidRPr="00A70BB8">
        <w:rPr>
          <w:rFonts w:ascii="Arial-BoldMT" w:hAnsi="Arial-BoldMT"/>
          <w:noProof/>
          <w:sz w:val="20"/>
          <w:lang w:val="es-ES_tradnl"/>
        </w:rPr>
        <w:t xml:space="preserve">s </w:t>
      </w:r>
      <w:r w:rsidR="00147367">
        <w:rPr>
          <w:rFonts w:ascii="Arial-BoldMT" w:hAnsi="Arial-BoldMT"/>
          <w:noProof/>
          <w:sz w:val="20"/>
          <w:lang w:val="es-ES_tradnl"/>
        </w:rPr>
        <w:t>bajas</w:t>
      </w:r>
      <w:r w:rsidR="00147367" w:rsidRPr="00A70BB8">
        <w:rPr>
          <w:rFonts w:ascii="Arial-BoldMT" w:hAnsi="Arial-BoldMT"/>
          <w:noProof/>
          <w:sz w:val="20"/>
          <w:lang w:val="es-ES_tradnl"/>
        </w:rPr>
        <w:t xml:space="preserve"> </w:t>
      </w:r>
      <w:r w:rsidRPr="00A70BB8">
        <w:rPr>
          <w:rFonts w:ascii="Arial-BoldMT" w:hAnsi="Arial-BoldMT"/>
          <w:noProof/>
          <w:sz w:val="20"/>
          <w:lang w:val="es-ES_tradnl"/>
        </w:rPr>
        <w:t xml:space="preserve">y </w:t>
      </w:r>
      <w:r w:rsidR="00147367">
        <w:rPr>
          <w:rFonts w:ascii="Arial-BoldMT" w:hAnsi="Arial-BoldMT"/>
          <w:noProof/>
          <w:sz w:val="20"/>
          <w:lang w:val="es-ES_tradnl"/>
        </w:rPr>
        <w:t>cálidas</w:t>
      </w:r>
      <w:r w:rsidRPr="00A70BB8">
        <w:rPr>
          <w:rFonts w:ascii="Arial-BoldMT" w:hAnsi="Arial-BoldMT"/>
          <w:noProof/>
          <w:sz w:val="20"/>
          <w:lang w:val="es-ES_tradnl"/>
        </w:rPr>
        <w:t>.</w:t>
      </w:r>
    </w:p>
    <w:p w:rsidR="00910417" w:rsidRPr="00A70BB8" w:rsidRDefault="00910417" w:rsidP="00910417">
      <w:pPr>
        <w:rPr>
          <w:rFonts w:ascii="Arial-BoldMT" w:hAnsi="Arial-BoldMT"/>
          <w:noProof/>
          <w:sz w:val="20"/>
          <w:lang w:val="es-ES_tradnl"/>
        </w:rPr>
      </w:pPr>
    </w:p>
    <w:p w:rsidR="00910417" w:rsidRPr="00A70BB8" w:rsidRDefault="00910417" w:rsidP="00910417">
      <w:pPr>
        <w:ind w:right="900"/>
        <w:rPr>
          <w:rFonts w:ascii="Arial-BoldMT" w:hAnsi="Arial-BoldMT"/>
          <w:b/>
          <w:noProof/>
          <w:sz w:val="20"/>
          <w:lang w:val="es-ES_tradnl"/>
        </w:rPr>
      </w:pPr>
      <w:r>
        <w:rPr>
          <w:rFonts w:ascii="Arial-BoldMT" w:hAnsi="Arial-BoldMT"/>
          <w:b/>
          <w:noProof/>
          <w:sz w:val="20"/>
          <w:lang w:val="es-ES_tradnl"/>
        </w:rPr>
        <w:t>¿CÓ</w:t>
      </w:r>
      <w:r w:rsidRPr="00A70BB8">
        <w:rPr>
          <w:rFonts w:ascii="Arial-BoldMT" w:hAnsi="Arial-BoldMT"/>
          <w:b/>
          <w:noProof/>
          <w:sz w:val="20"/>
          <w:lang w:val="es-ES_tradnl"/>
        </w:rPr>
        <w:t xml:space="preserve">MO </w:t>
      </w:r>
      <w:r>
        <w:rPr>
          <w:rFonts w:ascii="Arial-BoldMT" w:hAnsi="Arial-BoldMT"/>
          <w:b/>
          <w:noProof/>
          <w:sz w:val="20"/>
          <w:lang w:val="es-ES_tradnl"/>
        </w:rPr>
        <w:t>DISTINGUIMOS LO QUE ES CIENTI</w:t>
      </w:r>
      <w:r w:rsidRPr="00A70BB8">
        <w:rPr>
          <w:rFonts w:ascii="Arial-BoldMT" w:hAnsi="Arial-BoldMT"/>
          <w:b/>
          <w:noProof/>
          <w:sz w:val="20"/>
          <w:lang w:val="es-ES_tradnl"/>
        </w:rPr>
        <w:t>FICAMENTE CORRECTO?</w:t>
      </w:r>
    </w:p>
    <w:p w:rsidR="00910417" w:rsidRPr="00A70BB8" w:rsidRDefault="00910417" w:rsidP="00910417">
      <w:pPr>
        <w:ind w:right="900"/>
        <w:rPr>
          <w:rFonts w:ascii="Arial-BoldMT" w:hAnsi="Arial-BoldMT"/>
          <w:b/>
          <w:noProof/>
          <w:sz w:val="20"/>
          <w:lang w:val="es-ES_tradnl"/>
        </w:rPr>
      </w:pPr>
      <w:r w:rsidRPr="00A70BB8">
        <w:rPr>
          <w:rFonts w:ascii="Arial-BoldMT" w:hAnsi="Arial-BoldMT"/>
          <w:b/>
          <w:noProof/>
          <w:sz w:val="20"/>
          <w:lang w:val="es-ES_tradnl"/>
        </w:rPr>
        <w:t>El P</w:t>
      </w:r>
      <w:r>
        <w:rPr>
          <w:rFonts w:ascii="Arial-BoldMT" w:hAnsi="Arial-BoldMT"/>
          <w:b/>
          <w:noProof/>
          <w:sz w:val="20"/>
          <w:lang w:val="es-ES_tradnl"/>
        </w:rPr>
        <w:t>roceso de Revisió</w:t>
      </w:r>
      <w:r w:rsidRPr="00A70BB8">
        <w:rPr>
          <w:rFonts w:ascii="Arial-BoldMT" w:hAnsi="Arial-BoldMT"/>
          <w:b/>
          <w:noProof/>
          <w:sz w:val="20"/>
          <w:lang w:val="es-ES_tradnl"/>
        </w:rPr>
        <w:t xml:space="preserve">n por </w:t>
      </w:r>
      <w:r w:rsidR="00684546">
        <w:rPr>
          <w:rFonts w:ascii="Arial-BoldMT" w:hAnsi="Arial-BoldMT"/>
          <w:b/>
          <w:noProof/>
          <w:sz w:val="20"/>
          <w:lang w:val="es-ES_tradnl"/>
        </w:rPr>
        <w:t>Expertos</w:t>
      </w:r>
      <w:r w:rsidR="00684546" w:rsidRPr="00A70BB8">
        <w:rPr>
          <w:rFonts w:ascii="Arial-BoldMT" w:hAnsi="Arial-BoldMT"/>
          <w:b/>
          <w:noProof/>
          <w:sz w:val="20"/>
          <w:lang w:val="es-ES_tradnl"/>
        </w:rPr>
        <w:t xml:space="preserve"> </w:t>
      </w:r>
      <w:r w:rsidRPr="00A70BB8">
        <w:rPr>
          <w:rFonts w:ascii="Arial-BoldMT" w:hAnsi="Arial-BoldMT"/>
          <w:b/>
          <w:noProof/>
          <w:sz w:val="20"/>
          <w:lang w:val="es-ES_tradnl"/>
        </w:rPr>
        <w:t>(Peer Review Process)</w:t>
      </w:r>
    </w:p>
    <w:p w:rsidR="00910417" w:rsidRPr="00A70BB8" w:rsidRDefault="00910417" w:rsidP="00910417">
      <w:pPr>
        <w:ind w:right="900"/>
        <w:rPr>
          <w:rFonts w:ascii="Arial-BoldMT" w:hAnsi="Arial-BoldMT"/>
          <w:b/>
          <w:noProof/>
          <w:sz w:val="20"/>
          <w:lang w:val="es-ES_tradnl"/>
        </w:rPr>
      </w:pPr>
    </w:p>
    <w:p w:rsidR="001C0CD2" w:rsidRDefault="00910417" w:rsidP="00910417">
      <w:pPr>
        <w:rPr>
          <w:rFonts w:ascii="Arial-BoldMT" w:hAnsi="Arial-BoldMT"/>
          <w:noProof/>
          <w:sz w:val="20"/>
          <w:lang w:val="es-ES_tradnl"/>
        </w:rPr>
      </w:pPr>
      <w:r>
        <w:rPr>
          <w:rFonts w:ascii="Arial-BoldMT" w:hAnsi="Arial-BoldMT" w:cs="Arial-BoldMT"/>
          <w:noProof/>
          <w:sz w:val="20"/>
          <w:szCs w:val="16"/>
          <w:lang w:val="es-ES_tradnl"/>
        </w:rPr>
        <w:t>La ciencia es un proceso contí</w:t>
      </w:r>
      <w:r w:rsidRPr="00A70BB8">
        <w:rPr>
          <w:rFonts w:ascii="Arial-BoldMT" w:hAnsi="Arial-BoldMT" w:cs="Arial-BoldMT"/>
          <w:noProof/>
          <w:sz w:val="20"/>
          <w:szCs w:val="16"/>
          <w:lang w:val="es-ES_tradnl"/>
        </w:rPr>
        <w:t xml:space="preserve">nuo </w:t>
      </w:r>
      <w:r w:rsidR="00AB60A4">
        <w:rPr>
          <w:rFonts w:ascii="Arial-BoldMT" w:hAnsi="Arial-BoldMT" w:cs="Arial-BoldMT"/>
          <w:noProof/>
          <w:sz w:val="20"/>
          <w:szCs w:val="16"/>
          <w:lang w:val="es-ES_tradnl"/>
        </w:rPr>
        <w:t>de hacer</w:t>
      </w:r>
      <w:r w:rsidR="00AB60A4"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 xml:space="preserve">observaciones y </w:t>
      </w:r>
      <w:r w:rsidR="0093448D" w:rsidRPr="00A70BB8">
        <w:rPr>
          <w:rFonts w:ascii="Arial-BoldMT" w:hAnsi="Arial-BoldMT" w:cs="Arial-BoldMT"/>
          <w:noProof/>
          <w:sz w:val="20"/>
          <w:szCs w:val="16"/>
          <w:lang w:val="es-ES_tradnl"/>
        </w:rPr>
        <w:t>uti</w:t>
      </w:r>
      <w:r w:rsidR="0093448D">
        <w:rPr>
          <w:rFonts w:ascii="Arial-BoldMT" w:hAnsi="Arial-BoldMT" w:cs="Arial-BoldMT"/>
          <w:noProof/>
          <w:sz w:val="20"/>
          <w:szCs w:val="16"/>
          <w:lang w:val="es-ES_tradnl"/>
        </w:rPr>
        <w:t xml:space="preserve">lizar </w:t>
      </w:r>
      <w:r>
        <w:rPr>
          <w:rFonts w:ascii="Arial-BoldMT" w:hAnsi="Arial-BoldMT" w:cs="Arial-BoldMT"/>
          <w:noProof/>
          <w:sz w:val="20"/>
          <w:szCs w:val="16"/>
          <w:lang w:val="es-ES_tradnl"/>
        </w:rPr>
        <w:t xml:space="preserve">evidencia para probar </w:t>
      </w:r>
      <w:r w:rsidR="00617D37">
        <w:rPr>
          <w:rFonts w:ascii="Arial-BoldMT" w:hAnsi="Arial-BoldMT" w:cs="Arial-BoldMT"/>
          <w:noProof/>
          <w:sz w:val="20"/>
          <w:szCs w:val="16"/>
          <w:lang w:val="es-ES_tradnl"/>
        </w:rPr>
        <w:t xml:space="preserve">una </w:t>
      </w:r>
      <w:r>
        <w:rPr>
          <w:rFonts w:ascii="Arial-BoldMT" w:hAnsi="Arial-BoldMT" w:cs="Arial-BoldMT"/>
          <w:noProof/>
          <w:sz w:val="20"/>
          <w:szCs w:val="16"/>
          <w:lang w:val="es-ES_tradnl"/>
        </w:rPr>
        <w:t>hipótesis. Al</w:t>
      </w:r>
      <w:r w:rsidRPr="00A70BB8">
        <w:rPr>
          <w:rFonts w:ascii="Arial-BoldMT" w:hAnsi="Arial-BoldMT" w:cs="Arial-BoldMT"/>
          <w:noProof/>
          <w:sz w:val="20"/>
          <w:szCs w:val="16"/>
          <w:lang w:val="es-ES_tradnl"/>
        </w:rPr>
        <w:t xml:space="preserve"> desarrolla</w:t>
      </w:r>
      <w:r>
        <w:rPr>
          <w:rFonts w:ascii="Arial-BoldMT" w:hAnsi="Arial-BoldMT" w:cs="Arial-BoldMT"/>
          <w:noProof/>
          <w:sz w:val="20"/>
          <w:szCs w:val="16"/>
          <w:lang w:val="es-ES_tradnl"/>
        </w:rPr>
        <w:t>rse</w:t>
      </w:r>
      <w:r w:rsidRPr="00A70BB8">
        <w:rPr>
          <w:rFonts w:ascii="Arial-BoldMT" w:hAnsi="Arial-BoldMT" w:cs="Arial-BoldMT"/>
          <w:noProof/>
          <w:sz w:val="20"/>
          <w:szCs w:val="16"/>
          <w:lang w:val="es-ES_tradnl"/>
        </w:rPr>
        <w:t xml:space="preserve"> nuevas ideas y obtene</w:t>
      </w:r>
      <w:r>
        <w:rPr>
          <w:rFonts w:ascii="Arial-BoldMT" w:hAnsi="Arial-BoldMT" w:cs="Arial-BoldMT"/>
          <w:noProof/>
          <w:sz w:val="20"/>
          <w:szCs w:val="16"/>
          <w:lang w:val="es-ES_tradnl"/>
        </w:rPr>
        <w:t>r</w:t>
      </w:r>
      <w:r w:rsidRPr="00A70BB8">
        <w:rPr>
          <w:rFonts w:ascii="Arial-BoldMT" w:hAnsi="Arial-BoldMT" w:cs="Arial-BoldMT"/>
          <w:noProof/>
          <w:sz w:val="20"/>
          <w:szCs w:val="16"/>
          <w:lang w:val="es-ES_tradnl"/>
        </w:rPr>
        <w:t xml:space="preserve"> nueva </w:t>
      </w:r>
      <w:r w:rsidR="00147367">
        <w:rPr>
          <w:rFonts w:ascii="Arial-BoldMT" w:hAnsi="Arial-BoldMT" w:cs="Arial-BoldMT"/>
          <w:noProof/>
          <w:sz w:val="20"/>
          <w:szCs w:val="16"/>
          <w:lang w:val="es-ES_tradnl"/>
        </w:rPr>
        <w:t>data</w:t>
      </w:r>
      <w:r w:rsidRPr="00A70BB8">
        <w:rPr>
          <w:rFonts w:ascii="Arial-BoldMT" w:hAnsi="Arial-BoldMT" w:cs="Arial-BoldMT"/>
          <w:noProof/>
          <w:sz w:val="20"/>
          <w:szCs w:val="16"/>
          <w:lang w:val="es-ES_tradnl"/>
        </w:rPr>
        <w:t>, muchas veces establecida por nueva</w:t>
      </w:r>
      <w:r>
        <w:rPr>
          <w:rFonts w:ascii="Arial-BoldMT" w:hAnsi="Arial-BoldMT" w:cs="Arial-BoldMT"/>
          <w:noProof/>
          <w:sz w:val="20"/>
          <w:szCs w:val="16"/>
          <w:lang w:val="es-ES_tradnl"/>
        </w:rPr>
        <w:t>s tecnologías, nuestra comprensión tambié</w:t>
      </w:r>
      <w:r w:rsidRPr="00A70BB8">
        <w:rPr>
          <w:rFonts w:ascii="Arial-BoldMT" w:hAnsi="Arial-BoldMT" w:cs="Arial-BoldMT"/>
          <w:noProof/>
          <w:sz w:val="20"/>
          <w:szCs w:val="16"/>
          <w:lang w:val="es-ES_tradnl"/>
        </w:rPr>
        <w:t>n evoluciona. La comunid</w:t>
      </w:r>
      <w:r>
        <w:rPr>
          <w:rFonts w:ascii="Arial-BoldMT" w:hAnsi="Arial-BoldMT" w:cs="Arial-BoldMT"/>
          <w:noProof/>
          <w:sz w:val="20"/>
          <w:szCs w:val="16"/>
          <w:lang w:val="es-ES_tradnl"/>
        </w:rPr>
        <w:t>ad científica utiliza una versió</w:t>
      </w:r>
      <w:r w:rsidRPr="00A70BB8">
        <w:rPr>
          <w:rFonts w:ascii="Arial-BoldMT" w:hAnsi="Arial-BoldMT" w:cs="Arial-BoldMT"/>
          <w:noProof/>
          <w:sz w:val="20"/>
          <w:szCs w:val="16"/>
          <w:lang w:val="es-ES_tradnl"/>
        </w:rPr>
        <w:t xml:space="preserve">n </w:t>
      </w:r>
      <w:r w:rsidR="000D48B5">
        <w:rPr>
          <w:rFonts w:ascii="Arial-BoldMT" w:hAnsi="Arial-BoldMT" w:cs="Arial-BoldMT"/>
          <w:noProof/>
          <w:sz w:val="20"/>
          <w:szCs w:val="16"/>
          <w:lang w:val="es-ES_tradnl"/>
        </w:rPr>
        <w:t>formal</w:t>
      </w:r>
      <w:r>
        <w:rPr>
          <w:rFonts w:ascii="Arial-BoldMT" w:hAnsi="Arial-BoldMT" w:cs="Arial-BoldMT"/>
          <w:noProof/>
          <w:sz w:val="20"/>
          <w:szCs w:val="16"/>
          <w:lang w:val="es-ES_tradnl"/>
        </w:rPr>
        <w:t xml:space="preserve"> de “revisió</w:t>
      </w:r>
      <w:r w:rsidRPr="00A70BB8">
        <w:rPr>
          <w:rFonts w:ascii="Arial-BoldMT" w:hAnsi="Arial-BoldMT" w:cs="Arial-BoldMT"/>
          <w:noProof/>
          <w:sz w:val="20"/>
          <w:szCs w:val="16"/>
          <w:lang w:val="es-ES_tradnl"/>
        </w:rPr>
        <w:t xml:space="preserve">n por </w:t>
      </w:r>
      <w:r w:rsidR="00AB60A4">
        <w:rPr>
          <w:rFonts w:ascii="Arial-BoldMT" w:hAnsi="Arial-BoldMT" w:cs="Arial-BoldMT"/>
          <w:noProof/>
          <w:sz w:val="20"/>
          <w:szCs w:val="16"/>
          <w:lang w:val="es-ES_tradnl"/>
        </w:rPr>
        <w:t>expertos</w:t>
      </w:r>
      <w:r w:rsidRPr="00A70BB8">
        <w:rPr>
          <w:rFonts w:ascii="Arial-BoldMT" w:hAnsi="Arial-BoldMT" w:cs="Arial-BoldMT"/>
          <w:noProof/>
          <w:sz w:val="20"/>
          <w:szCs w:val="16"/>
          <w:lang w:val="es-ES_tradnl"/>
        </w:rPr>
        <w:t>” para validar los resultados de las inve</w:t>
      </w:r>
      <w:r>
        <w:rPr>
          <w:rFonts w:ascii="Arial-BoldMT" w:hAnsi="Arial-BoldMT" w:cs="Arial-BoldMT"/>
          <w:noProof/>
          <w:sz w:val="20"/>
          <w:szCs w:val="16"/>
          <w:lang w:val="es-ES_tradnl"/>
        </w:rPr>
        <w:t>stigaciones y nuestra comprensió</w:t>
      </w:r>
      <w:r w:rsidRPr="00A70BB8">
        <w:rPr>
          <w:rFonts w:ascii="Arial-BoldMT" w:hAnsi="Arial-BoldMT" w:cs="Arial-BoldMT"/>
          <w:noProof/>
          <w:sz w:val="20"/>
          <w:szCs w:val="16"/>
          <w:lang w:val="es-ES_tradnl"/>
        </w:rPr>
        <w:t xml:space="preserve">n de su </w:t>
      </w:r>
      <w:r w:rsidR="002819A5">
        <w:rPr>
          <w:rFonts w:ascii="Arial-BoldMT" w:hAnsi="Arial-BoldMT" w:cs="Arial-BoldMT"/>
          <w:noProof/>
          <w:sz w:val="20"/>
          <w:szCs w:val="16"/>
          <w:lang w:val="es-ES_tradnl"/>
        </w:rPr>
        <w:t>importancia</w:t>
      </w:r>
      <w:r w:rsidRPr="00A70BB8">
        <w:rPr>
          <w:rFonts w:ascii="Arial-BoldMT" w:hAnsi="Arial-BoldMT" w:cs="Arial-BoldMT"/>
          <w:noProof/>
          <w:sz w:val="20"/>
          <w:szCs w:val="16"/>
          <w:lang w:val="es-ES_tradnl"/>
        </w:rPr>
        <w:t>. Los investigadores describen sus experimentos, resultados, e interpretaciones en manuscritos cient</w:t>
      </w:r>
      <w:r>
        <w:rPr>
          <w:rFonts w:ascii="Arial-BoldMT" w:hAnsi="Arial-BoldMT" w:cs="Arial-BoldMT"/>
          <w:noProof/>
          <w:sz w:val="20"/>
          <w:szCs w:val="16"/>
          <w:lang w:val="es-ES_tradnl"/>
        </w:rPr>
        <w:t>í</w:t>
      </w:r>
      <w:r w:rsidRPr="00A70BB8">
        <w:rPr>
          <w:rFonts w:ascii="Arial-BoldMT" w:hAnsi="Arial-BoldMT" w:cs="Arial-BoldMT"/>
          <w:noProof/>
          <w:sz w:val="20"/>
          <w:szCs w:val="16"/>
          <w:lang w:val="es-ES_tradnl"/>
        </w:rPr>
        <w:t xml:space="preserve">ficos y luego los </w:t>
      </w:r>
      <w:r w:rsidR="000D48B5">
        <w:rPr>
          <w:rFonts w:ascii="Arial-BoldMT" w:hAnsi="Arial-BoldMT" w:cs="Arial-BoldMT"/>
          <w:noProof/>
          <w:sz w:val="20"/>
          <w:szCs w:val="16"/>
          <w:lang w:val="es-ES_tradnl"/>
        </w:rPr>
        <w:t xml:space="preserve">envian </w:t>
      </w:r>
      <w:r w:rsidR="000D48B5"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a una revista cient</w:t>
      </w:r>
      <w:r>
        <w:rPr>
          <w:rFonts w:ascii="Arial-BoldMT" w:hAnsi="Arial-BoldMT" w:cs="Arial-BoldMT"/>
          <w:noProof/>
          <w:sz w:val="20"/>
          <w:szCs w:val="16"/>
          <w:lang w:val="es-ES_tradnl"/>
        </w:rPr>
        <w:t>í</w:t>
      </w:r>
      <w:r w:rsidRPr="00A70BB8">
        <w:rPr>
          <w:rFonts w:ascii="Arial-BoldMT" w:hAnsi="Arial-BoldMT" w:cs="Arial-BoldMT"/>
          <w:noProof/>
          <w:sz w:val="20"/>
          <w:szCs w:val="16"/>
          <w:lang w:val="es-ES_tradnl"/>
        </w:rPr>
        <w:t xml:space="preserve">fica que se especializa en su campo de </w:t>
      </w:r>
      <w:r w:rsidR="000D48B5">
        <w:rPr>
          <w:rFonts w:ascii="Arial-BoldMT" w:hAnsi="Arial-BoldMT" w:cs="Arial-BoldMT"/>
          <w:noProof/>
          <w:sz w:val="20"/>
          <w:szCs w:val="16"/>
          <w:lang w:val="es-ES_tradnl"/>
        </w:rPr>
        <w:t xml:space="preserve">la </w:t>
      </w:r>
      <w:r w:rsidRPr="00A70BB8">
        <w:rPr>
          <w:rFonts w:ascii="Arial-BoldMT" w:hAnsi="Arial-BoldMT" w:cs="Arial-BoldMT"/>
          <w:noProof/>
          <w:sz w:val="20"/>
          <w:szCs w:val="16"/>
          <w:lang w:val="es-ES_tradnl"/>
        </w:rPr>
        <w:t>ciencia. Los cient</w:t>
      </w:r>
      <w:r>
        <w:rPr>
          <w:rFonts w:ascii="Arial-BoldMT" w:hAnsi="Arial-BoldMT" w:cs="Arial-BoldMT"/>
          <w:noProof/>
          <w:sz w:val="20"/>
          <w:szCs w:val="16"/>
          <w:lang w:val="es-ES_tradnl"/>
        </w:rPr>
        <w:t>í</w:t>
      </w:r>
      <w:r w:rsidRPr="00A70BB8">
        <w:rPr>
          <w:rFonts w:ascii="Arial-BoldMT" w:hAnsi="Arial-BoldMT" w:cs="Arial-BoldMT"/>
          <w:noProof/>
          <w:sz w:val="20"/>
          <w:szCs w:val="16"/>
          <w:lang w:val="es-ES_tradnl"/>
        </w:rPr>
        <w:t>ficos que son expertos en este campo sirven como “</w:t>
      </w:r>
      <w:r w:rsidR="00147367">
        <w:rPr>
          <w:rFonts w:ascii="Arial-BoldMT" w:hAnsi="Arial-BoldMT" w:cs="Arial-BoldMT"/>
          <w:noProof/>
          <w:sz w:val="20"/>
          <w:szCs w:val="16"/>
          <w:lang w:val="es-ES_tradnl"/>
        </w:rPr>
        <w:t>á</w:t>
      </w:r>
      <w:r w:rsidR="00147367" w:rsidRPr="00A70BB8">
        <w:rPr>
          <w:rFonts w:ascii="Arial-BoldMT" w:hAnsi="Arial-BoldMT" w:cs="Arial-BoldMT"/>
          <w:noProof/>
          <w:sz w:val="20"/>
          <w:szCs w:val="16"/>
          <w:lang w:val="es-ES_tradnl"/>
        </w:rPr>
        <w:t>rbitros</w:t>
      </w:r>
      <w:r w:rsidRPr="00A70BB8">
        <w:rPr>
          <w:rFonts w:ascii="Arial-BoldMT" w:hAnsi="Arial-BoldMT" w:cs="Arial-BoldMT"/>
          <w:noProof/>
          <w:sz w:val="20"/>
          <w:szCs w:val="16"/>
          <w:lang w:val="es-ES_tradnl"/>
        </w:rPr>
        <w:t xml:space="preserve">” para la revista: ellos leen cuidadosamente el manuscrito para juzgar la </w:t>
      </w:r>
      <w:r>
        <w:rPr>
          <w:rFonts w:ascii="Arial-BoldMT" w:hAnsi="Arial-BoldMT" w:cs="Arial-BoldMT"/>
          <w:noProof/>
          <w:sz w:val="20"/>
          <w:szCs w:val="16"/>
          <w:lang w:val="es-ES_tradnl"/>
        </w:rPr>
        <w:t>con</w:t>
      </w:r>
      <w:r w:rsidRPr="00A70BB8">
        <w:rPr>
          <w:rFonts w:ascii="Arial-BoldMT" w:hAnsi="Arial-BoldMT" w:cs="Arial-BoldMT"/>
          <w:noProof/>
          <w:sz w:val="20"/>
          <w:szCs w:val="16"/>
          <w:lang w:val="es-ES_tradnl"/>
        </w:rPr>
        <w:t>fiabilidad del dise</w:t>
      </w:r>
      <w:r>
        <w:rPr>
          <w:rFonts w:ascii="Arial-BoldMT" w:hAnsi="Arial-BoldMT" w:cs="Arial-BoldMT"/>
          <w:noProof/>
          <w:sz w:val="20"/>
          <w:szCs w:val="16"/>
          <w:lang w:val="es-ES_tradnl"/>
        </w:rPr>
        <w:t>ñ</w:t>
      </w:r>
      <w:r w:rsidRPr="00A70BB8">
        <w:rPr>
          <w:rFonts w:ascii="Arial-BoldMT" w:hAnsi="Arial-BoldMT" w:cs="Arial-BoldMT"/>
          <w:noProof/>
          <w:sz w:val="20"/>
          <w:szCs w:val="16"/>
          <w:lang w:val="es-ES_tradnl"/>
        </w:rPr>
        <w:t>o de investigaci</w:t>
      </w:r>
      <w:r>
        <w:rPr>
          <w:rFonts w:ascii="Arial-BoldMT" w:hAnsi="Arial-BoldMT" w:cs="Arial-BoldMT"/>
          <w:noProof/>
          <w:sz w:val="20"/>
          <w:szCs w:val="16"/>
          <w:lang w:val="es-ES_tradnl"/>
        </w:rPr>
        <w:t>ó</w:t>
      </w:r>
      <w:r w:rsidRPr="00A70BB8">
        <w:rPr>
          <w:rFonts w:ascii="Arial-BoldMT" w:hAnsi="Arial-BoldMT" w:cs="Arial-BoldMT"/>
          <w:noProof/>
          <w:sz w:val="20"/>
          <w:szCs w:val="16"/>
          <w:lang w:val="es-ES_tradnl"/>
        </w:rPr>
        <w:t xml:space="preserve">n y </w:t>
      </w:r>
      <w:r>
        <w:rPr>
          <w:rFonts w:ascii="Arial-BoldMT" w:hAnsi="Arial-BoldMT" w:cs="Arial-BoldMT"/>
          <w:noProof/>
          <w:sz w:val="20"/>
          <w:szCs w:val="16"/>
          <w:lang w:val="es-ES_tradnl"/>
        </w:rPr>
        <w:t>comprobar</w:t>
      </w:r>
      <w:r w:rsidRPr="00A70BB8">
        <w:rPr>
          <w:rFonts w:ascii="Arial-BoldMT" w:hAnsi="Arial-BoldMT" w:cs="Arial-BoldMT"/>
          <w:noProof/>
          <w:sz w:val="20"/>
          <w:szCs w:val="16"/>
          <w:lang w:val="es-ES_tradnl"/>
        </w:rPr>
        <w:t xml:space="preserve"> que las interpretaciones esten </w:t>
      </w:r>
      <w:r w:rsidR="000D48B5">
        <w:rPr>
          <w:rFonts w:ascii="Arial-BoldMT" w:hAnsi="Arial-BoldMT" w:cs="Arial-BoldMT"/>
          <w:noProof/>
          <w:sz w:val="20"/>
          <w:szCs w:val="16"/>
          <w:lang w:val="es-ES_tradnl"/>
        </w:rPr>
        <w:t>fundamentadas en sus datos</w:t>
      </w:r>
      <w:r>
        <w:rPr>
          <w:rFonts w:ascii="Arial-BoldMT" w:hAnsi="Arial-BoldMT" w:cs="Arial-BoldMT"/>
          <w:noProof/>
          <w:sz w:val="20"/>
          <w:szCs w:val="16"/>
          <w:lang w:val="es-ES_tradnl"/>
        </w:rPr>
        <w:t xml:space="preserve">. Basados en </w:t>
      </w:r>
      <w:r w:rsidR="000D48B5">
        <w:rPr>
          <w:rFonts w:ascii="Arial-BoldMT" w:hAnsi="Arial-BoldMT" w:cs="Arial-BoldMT"/>
          <w:noProof/>
          <w:sz w:val="20"/>
          <w:szCs w:val="16"/>
          <w:lang w:val="es-ES_tradnl"/>
        </w:rPr>
        <w:t>las</w:t>
      </w:r>
      <w:r w:rsidR="000D48B5"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revision</w:t>
      </w:r>
      <w:r>
        <w:rPr>
          <w:rFonts w:ascii="Arial-BoldMT" w:hAnsi="Arial-BoldMT" w:cs="Arial-BoldMT"/>
          <w:noProof/>
          <w:sz w:val="20"/>
          <w:szCs w:val="16"/>
          <w:lang w:val="es-ES_tradnl"/>
        </w:rPr>
        <w:t>e</w:t>
      </w:r>
      <w:r w:rsidRPr="00A70BB8">
        <w:rPr>
          <w:rFonts w:ascii="Arial-BoldMT" w:hAnsi="Arial-BoldMT" w:cs="Arial-BoldMT"/>
          <w:noProof/>
          <w:sz w:val="20"/>
          <w:szCs w:val="16"/>
          <w:lang w:val="es-ES_tradnl"/>
        </w:rPr>
        <w:t>s, los editores de las revistas cient</w:t>
      </w:r>
      <w:r>
        <w:rPr>
          <w:rFonts w:ascii="Arial-BoldMT" w:hAnsi="Arial-BoldMT" w:cs="Arial-BoldMT"/>
          <w:noProof/>
          <w:sz w:val="20"/>
          <w:szCs w:val="16"/>
          <w:lang w:val="es-ES_tradnl"/>
        </w:rPr>
        <w:t>í</w:t>
      </w:r>
      <w:r w:rsidRPr="00A70BB8">
        <w:rPr>
          <w:rFonts w:ascii="Arial-BoldMT" w:hAnsi="Arial-BoldMT" w:cs="Arial-BoldMT"/>
          <w:noProof/>
          <w:sz w:val="20"/>
          <w:szCs w:val="16"/>
          <w:lang w:val="es-ES_tradnl"/>
        </w:rPr>
        <w:t>ficas pueden aceptar o rechazar los manuscritos, o pedirle a los autores que</w:t>
      </w:r>
      <w:r>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hagan revision</w:t>
      </w:r>
      <w:r>
        <w:rPr>
          <w:rFonts w:ascii="Arial-BoldMT" w:hAnsi="Arial-BoldMT" w:cs="Arial-BoldMT"/>
          <w:noProof/>
          <w:sz w:val="20"/>
          <w:szCs w:val="16"/>
          <w:lang w:val="es-ES_tradnl"/>
        </w:rPr>
        <w:t xml:space="preserve">es si el estudio tiene </w:t>
      </w:r>
      <w:r w:rsidR="000D48B5">
        <w:rPr>
          <w:rFonts w:ascii="Arial-BoldMT" w:hAnsi="Arial-BoldMT" w:cs="Arial-BoldMT"/>
          <w:noProof/>
          <w:sz w:val="20"/>
          <w:szCs w:val="16"/>
          <w:lang w:val="es-ES_tradnl"/>
        </w:rPr>
        <w:t xml:space="preserve">datos </w:t>
      </w:r>
      <w:r w:rsidR="000D48B5"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incomplet</w:t>
      </w:r>
      <w:r w:rsidR="000D48B5">
        <w:rPr>
          <w:rFonts w:ascii="Arial-BoldMT" w:hAnsi="Arial-BoldMT" w:cs="Arial-BoldMT"/>
          <w:noProof/>
          <w:sz w:val="20"/>
          <w:szCs w:val="16"/>
          <w:lang w:val="es-ES_tradnl"/>
        </w:rPr>
        <w:t>os</w:t>
      </w:r>
      <w:r w:rsidRPr="00A70BB8">
        <w:rPr>
          <w:rFonts w:ascii="Arial-BoldMT" w:hAnsi="Arial-BoldMT" w:cs="Arial-BoldMT"/>
          <w:noProof/>
          <w:sz w:val="20"/>
          <w:szCs w:val="16"/>
          <w:lang w:val="es-ES_tradnl"/>
        </w:rPr>
        <w:t xml:space="preserve"> o interpretaciones </w:t>
      </w:r>
      <w:r w:rsidR="001B019D">
        <w:rPr>
          <w:rFonts w:ascii="Arial-BoldMT" w:hAnsi="Arial-BoldMT" w:cs="Arial-BoldMT"/>
          <w:noProof/>
          <w:sz w:val="20"/>
          <w:szCs w:val="16"/>
          <w:lang w:val="es-ES_tradnl"/>
        </w:rPr>
        <w:t>erróneas</w:t>
      </w:r>
      <w:r w:rsidRPr="00A70BB8">
        <w:rPr>
          <w:rFonts w:ascii="Arial-BoldMT" w:hAnsi="Arial-BoldMT" w:cs="Arial-BoldMT"/>
          <w:noProof/>
          <w:sz w:val="20"/>
          <w:szCs w:val="16"/>
          <w:lang w:val="es-ES_tradnl"/>
        </w:rPr>
        <w:t>. A trav</w:t>
      </w:r>
      <w:r>
        <w:rPr>
          <w:rFonts w:ascii="Arial-BoldMT" w:hAnsi="Arial-BoldMT" w:cs="Arial-BoldMT"/>
          <w:noProof/>
          <w:sz w:val="20"/>
          <w:szCs w:val="16"/>
          <w:lang w:val="es-ES_tradnl"/>
        </w:rPr>
        <w:t>és de éste proceso</w:t>
      </w:r>
      <w:r w:rsidRPr="00A70BB8">
        <w:rPr>
          <w:rFonts w:ascii="Arial-BoldMT" w:hAnsi="Arial-BoldMT" w:cs="Arial-BoldMT"/>
          <w:noProof/>
          <w:sz w:val="20"/>
          <w:szCs w:val="16"/>
          <w:lang w:val="es-ES_tradnl"/>
        </w:rPr>
        <w:t>, solamente los conceptos que han sido descritos por medio de investigaciones bien doumentadas y sometid</w:t>
      </w:r>
      <w:r>
        <w:rPr>
          <w:rFonts w:ascii="Arial-BoldMT" w:hAnsi="Arial-BoldMT" w:cs="Arial-BoldMT"/>
          <w:noProof/>
          <w:sz w:val="20"/>
          <w:szCs w:val="16"/>
          <w:lang w:val="es-ES_tradnl"/>
        </w:rPr>
        <w:t>as al escrutinio de otros expert</w:t>
      </w:r>
      <w:r w:rsidRPr="00A70BB8">
        <w:rPr>
          <w:rFonts w:ascii="Arial-BoldMT" w:hAnsi="Arial-BoldMT" w:cs="Arial-BoldMT"/>
          <w:noProof/>
          <w:sz w:val="20"/>
          <w:szCs w:val="16"/>
          <w:lang w:val="es-ES_tradnl"/>
        </w:rPr>
        <w:t xml:space="preserve">os en </w:t>
      </w:r>
      <w:r w:rsidR="000D48B5">
        <w:rPr>
          <w:rFonts w:ascii="Arial-BoldMT" w:hAnsi="Arial-BoldMT" w:cs="Arial-BoldMT"/>
          <w:noProof/>
          <w:sz w:val="20"/>
          <w:szCs w:val="16"/>
          <w:lang w:val="es-ES_tradnl"/>
        </w:rPr>
        <w:t xml:space="preserve">esa especialidad </w:t>
      </w:r>
      <w:r w:rsidRPr="00A70BB8">
        <w:rPr>
          <w:rFonts w:ascii="Arial-BoldMT" w:hAnsi="Arial-BoldMT" w:cs="Arial-BoldMT"/>
          <w:noProof/>
          <w:sz w:val="20"/>
          <w:szCs w:val="16"/>
          <w:lang w:val="es-ES_tradnl"/>
        </w:rPr>
        <w:t xml:space="preserve"> se convier</w:t>
      </w:r>
      <w:r>
        <w:rPr>
          <w:rFonts w:ascii="Arial-BoldMT" w:hAnsi="Arial-BoldMT" w:cs="Arial-BoldMT"/>
          <w:noProof/>
          <w:sz w:val="20"/>
          <w:szCs w:val="16"/>
          <w:lang w:val="es-ES_tradnl"/>
        </w:rPr>
        <w:t>ten en artí</w:t>
      </w:r>
      <w:r w:rsidRPr="00A70BB8">
        <w:rPr>
          <w:rFonts w:ascii="Arial-BoldMT" w:hAnsi="Arial-BoldMT" w:cs="Arial-BoldMT"/>
          <w:noProof/>
          <w:sz w:val="20"/>
          <w:szCs w:val="16"/>
          <w:lang w:val="es-ES_tradnl"/>
        </w:rPr>
        <w:t>cul</w:t>
      </w:r>
      <w:r>
        <w:rPr>
          <w:rFonts w:ascii="Arial-BoldMT" w:hAnsi="Arial-BoldMT" w:cs="Arial-BoldMT"/>
          <w:noProof/>
          <w:sz w:val="20"/>
          <w:szCs w:val="16"/>
          <w:lang w:val="es-ES_tradnl"/>
        </w:rPr>
        <w:t>os publicados en revistas cientí</w:t>
      </w:r>
      <w:r w:rsidRPr="00A70BB8">
        <w:rPr>
          <w:rFonts w:ascii="Arial-BoldMT" w:hAnsi="Arial-BoldMT" w:cs="Arial-BoldMT"/>
          <w:noProof/>
          <w:sz w:val="20"/>
          <w:szCs w:val="16"/>
          <w:lang w:val="es-ES_tradnl"/>
        </w:rPr>
        <w:t>ficas y ac</w:t>
      </w:r>
      <w:r>
        <w:rPr>
          <w:rFonts w:ascii="Arial-BoldMT" w:hAnsi="Arial-BoldMT" w:cs="Arial-BoldMT"/>
          <w:noProof/>
          <w:sz w:val="20"/>
          <w:szCs w:val="16"/>
          <w:lang w:val="es-ES_tradnl"/>
        </w:rPr>
        <w:t>eptados como conocimiento cientí</w:t>
      </w:r>
      <w:r w:rsidRPr="00A70BB8">
        <w:rPr>
          <w:rFonts w:ascii="Arial-BoldMT" w:hAnsi="Arial-BoldMT" w:cs="Arial-BoldMT"/>
          <w:noProof/>
          <w:sz w:val="20"/>
          <w:szCs w:val="16"/>
          <w:lang w:val="es-ES_tradnl"/>
        </w:rPr>
        <w:t xml:space="preserve">fico </w:t>
      </w:r>
      <w:r>
        <w:rPr>
          <w:rFonts w:ascii="Arial-BoldMT" w:hAnsi="Arial-BoldMT" w:cs="Arial-BoldMT"/>
          <w:noProof/>
          <w:sz w:val="20"/>
          <w:szCs w:val="16"/>
          <w:lang w:val="es-ES_tradnl"/>
        </w:rPr>
        <w:t>actual. Aunque la revisió</w:t>
      </w:r>
      <w:r w:rsidRPr="00A70BB8">
        <w:rPr>
          <w:rFonts w:ascii="Arial-BoldMT" w:hAnsi="Arial-BoldMT" w:cs="Arial-BoldMT"/>
          <w:noProof/>
          <w:sz w:val="20"/>
          <w:szCs w:val="16"/>
          <w:lang w:val="es-ES_tradnl"/>
        </w:rPr>
        <w:t xml:space="preserve">n por </w:t>
      </w:r>
      <w:r w:rsidR="000D48B5">
        <w:rPr>
          <w:rFonts w:ascii="Arial-BoldMT" w:hAnsi="Arial-BoldMT" w:cs="Arial-BoldMT"/>
          <w:noProof/>
          <w:sz w:val="20"/>
          <w:szCs w:val="16"/>
          <w:lang w:val="es-ES_tradnl"/>
        </w:rPr>
        <w:t>expertos</w:t>
      </w:r>
      <w:r w:rsidR="000D48B5"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no garantiza que cualquier resultado particular sea v</w:t>
      </w:r>
      <w:r>
        <w:rPr>
          <w:rFonts w:ascii="Arial-BoldMT" w:hAnsi="Arial-BoldMT" w:cs="Arial-BoldMT"/>
          <w:noProof/>
          <w:sz w:val="20"/>
          <w:szCs w:val="16"/>
          <w:lang w:val="es-ES_tradnl"/>
        </w:rPr>
        <w:t>á</w:t>
      </w:r>
      <w:r w:rsidRPr="00A70BB8">
        <w:rPr>
          <w:rFonts w:ascii="Arial-BoldMT" w:hAnsi="Arial-BoldMT" w:cs="Arial-BoldMT"/>
          <w:noProof/>
          <w:sz w:val="20"/>
          <w:szCs w:val="16"/>
          <w:lang w:val="es-ES_tradnl"/>
        </w:rPr>
        <w:t xml:space="preserve">lido, si provee una alta </w:t>
      </w:r>
      <w:r w:rsidR="00AB60A4">
        <w:rPr>
          <w:rFonts w:ascii="Arial-BoldMT" w:hAnsi="Arial-BoldMT" w:cs="Arial-BoldMT"/>
          <w:noProof/>
          <w:sz w:val="20"/>
          <w:szCs w:val="16"/>
          <w:lang w:val="es-ES_tradnl"/>
        </w:rPr>
        <w:t>certeza</w:t>
      </w:r>
      <w:r w:rsidR="00AB60A4"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 xml:space="preserve">que el trabajo ha sido cuidadosamente </w:t>
      </w:r>
      <w:r w:rsidR="00415231">
        <w:rPr>
          <w:rFonts w:ascii="Arial-BoldMT" w:hAnsi="Arial-BoldMT" w:cs="Arial-BoldMT"/>
          <w:noProof/>
          <w:sz w:val="20"/>
          <w:szCs w:val="16"/>
          <w:lang w:val="es-ES_tradnl"/>
        </w:rPr>
        <w:t>examinado</w:t>
      </w:r>
      <w:r w:rsidR="00415231"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por su exactitud por expertos informados antes de su publicaci</w:t>
      </w:r>
      <w:r>
        <w:rPr>
          <w:rFonts w:ascii="Arial-BoldMT" w:hAnsi="Arial-BoldMT" w:cs="Arial-BoldMT"/>
          <w:noProof/>
          <w:sz w:val="20"/>
          <w:szCs w:val="16"/>
          <w:lang w:val="es-ES_tradnl"/>
        </w:rPr>
        <w:t xml:space="preserve">ón. La </w:t>
      </w:r>
      <w:r w:rsidR="005609EE">
        <w:rPr>
          <w:rFonts w:ascii="Arial-BoldMT" w:hAnsi="Arial-BoldMT" w:cs="Arial-BoldMT"/>
          <w:noProof/>
          <w:sz w:val="20"/>
          <w:szCs w:val="16"/>
          <w:lang w:val="es-ES_tradnl"/>
        </w:rPr>
        <w:t>vasta</w:t>
      </w:r>
      <w:r w:rsidR="008E219C">
        <w:rPr>
          <w:rFonts w:ascii="Arial-BoldMT" w:hAnsi="Arial-BoldMT" w:cs="Arial-BoldMT"/>
          <w:noProof/>
          <w:sz w:val="20"/>
          <w:szCs w:val="16"/>
          <w:lang w:val="es-ES_tradnl"/>
        </w:rPr>
        <w:t xml:space="preserve"> </w:t>
      </w:r>
      <w:r>
        <w:rPr>
          <w:rFonts w:ascii="Arial-BoldMT" w:hAnsi="Arial-BoldMT" w:cs="Arial-BoldMT"/>
          <w:noProof/>
          <w:sz w:val="20"/>
          <w:szCs w:val="16"/>
          <w:lang w:val="es-ES_tradnl"/>
        </w:rPr>
        <w:t>mayoría de artículos cientí</w:t>
      </w:r>
      <w:r w:rsidRPr="00A70BB8">
        <w:rPr>
          <w:rFonts w:ascii="Arial-BoldMT" w:hAnsi="Arial-BoldMT" w:cs="Arial-BoldMT"/>
          <w:noProof/>
          <w:sz w:val="20"/>
          <w:szCs w:val="16"/>
          <w:lang w:val="es-ES_tradnl"/>
        </w:rPr>
        <w:t xml:space="preserve">ficos revisados por </w:t>
      </w:r>
      <w:r w:rsidR="000D48B5">
        <w:rPr>
          <w:rFonts w:ascii="Arial-BoldMT" w:hAnsi="Arial-BoldMT" w:cs="Arial-BoldMT"/>
          <w:noProof/>
          <w:sz w:val="20"/>
          <w:szCs w:val="16"/>
          <w:lang w:val="es-ES_tradnl"/>
        </w:rPr>
        <w:t>expertos</w:t>
      </w:r>
      <w:r w:rsidR="000D48B5" w:rsidRPr="00A70BB8">
        <w:rPr>
          <w:rFonts w:ascii="Arial-BoldMT" w:hAnsi="Arial-BoldMT" w:cs="Arial-BoldMT"/>
          <w:noProof/>
          <w:sz w:val="20"/>
          <w:szCs w:val="16"/>
          <w:lang w:val="es-ES_tradnl"/>
        </w:rPr>
        <w:t xml:space="preserve"> </w:t>
      </w:r>
      <w:r w:rsidRPr="00A70BB8">
        <w:rPr>
          <w:rFonts w:ascii="Arial-BoldMT" w:hAnsi="Arial-BoldMT" w:cs="Arial-BoldMT"/>
          <w:noProof/>
          <w:sz w:val="20"/>
          <w:szCs w:val="16"/>
          <w:lang w:val="es-ES_tradnl"/>
        </w:rPr>
        <w:t>acerca del cambio cli</w:t>
      </w:r>
      <w:r>
        <w:rPr>
          <w:rFonts w:ascii="Arial-BoldMT" w:hAnsi="Arial-BoldMT" w:cs="Arial-BoldMT"/>
          <w:noProof/>
          <w:sz w:val="20"/>
          <w:szCs w:val="16"/>
          <w:lang w:val="es-ES_tradnl"/>
        </w:rPr>
        <w:t>má</w:t>
      </w:r>
      <w:r w:rsidRPr="00A70BB8">
        <w:rPr>
          <w:rFonts w:ascii="Arial-BoldMT" w:hAnsi="Arial-BoldMT" w:cs="Arial-BoldMT"/>
          <w:noProof/>
          <w:sz w:val="20"/>
          <w:szCs w:val="16"/>
          <w:lang w:val="es-ES_tradnl"/>
        </w:rPr>
        <w:t xml:space="preserve">tico global reconocen que las actividades humanas son </w:t>
      </w:r>
      <w:r w:rsidR="00415231">
        <w:rPr>
          <w:rFonts w:ascii="Arial-BoldMT" w:hAnsi="Arial-BoldMT" w:cs="Arial-BoldMT"/>
          <w:noProof/>
          <w:sz w:val="20"/>
          <w:szCs w:val="16"/>
          <w:lang w:val="es-ES_tradnl"/>
        </w:rPr>
        <w:t xml:space="preserve">sustancialmente </w:t>
      </w:r>
      <w:r w:rsidRPr="00A70BB8">
        <w:rPr>
          <w:rFonts w:ascii="Arial-BoldMT" w:hAnsi="Arial-BoldMT" w:cs="Arial-BoldMT"/>
          <w:noProof/>
          <w:sz w:val="20"/>
          <w:szCs w:val="16"/>
          <w:lang w:val="es-ES_tradnl"/>
        </w:rPr>
        <w:t>factores contribuyentes.</w:t>
      </w:r>
      <w:r>
        <w:rPr>
          <w:rFonts w:ascii="Arial-BoldMT" w:hAnsi="Arial-BoldMT" w:cs="Arial-BoldMT"/>
          <w:noProof/>
          <w:sz w:val="20"/>
          <w:szCs w:val="16"/>
          <w:lang w:val="es-ES_tradnl"/>
        </w:rPr>
        <w:t xml:space="preserve"> </w:t>
      </w: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1C0CD2" w:rsidRDefault="001C0CD2"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p>
    <w:p w:rsidR="00910417" w:rsidRPr="00A70BB8" w:rsidRDefault="008A0BB8" w:rsidP="00910417">
      <w:pPr>
        <w:rPr>
          <w:rFonts w:ascii="Arial-BoldMT" w:hAnsi="Arial-BoldMT"/>
          <w:noProof/>
          <w:sz w:val="20"/>
          <w:lang w:val="es-ES_tradnl"/>
        </w:rPr>
      </w:pPr>
      <w:r>
        <w:rPr>
          <w:rFonts w:ascii="Arial-BoldMT" w:hAnsi="Arial-BoldMT"/>
          <w:noProof/>
          <w:sz w:val="20"/>
        </w:rPr>
        <w:drawing>
          <wp:inline distT="0" distB="0" distL="0" distR="0">
            <wp:extent cx="914400" cy="476250"/>
            <wp:effectExtent l="19050" t="0" r="0" b="0"/>
            <wp:docPr id="2" name="Picture 2" descr="Ag Insp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 Inspectors"/>
                    <pic:cNvPicPr>
                      <a:picLocks noChangeAspect="1" noChangeArrowheads="1"/>
                    </pic:cNvPicPr>
                  </pic:nvPicPr>
                  <pic:blipFill>
                    <a:blip r:embed="rId9"/>
                    <a:srcRect/>
                    <a:stretch>
                      <a:fillRect/>
                    </a:stretch>
                  </pic:blipFill>
                  <pic:spPr bwMode="auto">
                    <a:xfrm>
                      <a:off x="0" y="0"/>
                      <a:ext cx="914400" cy="476250"/>
                    </a:xfrm>
                    <a:prstGeom prst="rect">
                      <a:avLst/>
                    </a:prstGeom>
                    <a:noFill/>
                    <a:ln w="9525">
                      <a:noFill/>
                      <a:miter lim="800000"/>
                      <a:headEnd/>
                      <a:tailEnd/>
                    </a:ln>
                  </pic:spPr>
                </pic:pic>
              </a:graphicData>
            </a:graphic>
          </wp:inline>
        </w:drawing>
      </w:r>
    </w:p>
    <w:p w:rsidR="00910417" w:rsidRPr="00A70BB8" w:rsidRDefault="00910417" w:rsidP="00910417">
      <w:pPr>
        <w:rPr>
          <w:rFonts w:ascii="Arial-BoldMT" w:hAnsi="Arial-BoldMT"/>
          <w:noProof/>
          <w:sz w:val="20"/>
          <w:lang w:val="es-ES_tradnl"/>
        </w:rPr>
      </w:pPr>
      <w:r>
        <w:rPr>
          <w:rFonts w:ascii="Arial-BoldMT" w:hAnsi="Arial-BoldMT"/>
          <w:noProof/>
          <w:sz w:val="20"/>
          <w:lang w:val="es-ES_tradnl"/>
        </w:rPr>
        <w:t>Caption: Ingenieros agró</w:t>
      </w:r>
      <w:r w:rsidRPr="00A70BB8">
        <w:rPr>
          <w:rFonts w:ascii="Arial-BoldMT" w:hAnsi="Arial-BoldMT"/>
          <w:noProof/>
          <w:sz w:val="20"/>
          <w:lang w:val="es-ES_tradnl"/>
        </w:rPr>
        <w:t xml:space="preserve">nomos inspeccionan un </w:t>
      </w:r>
      <w:r>
        <w:rPr>
          <w:rFonts w:ascii="Arial-BoldMT" w:hAnsi="Arial-BoldMT"/>
          <w:noProof/>
          <w:sz w:val="20"/>
          <w:lang w:val="es-ES_tradnl"/>
        </w:rPr>
        <w:t>arroyo</w:t>
      </w:r>
      <w:r w:rsidRPr="00A70BB8">
        <w:rPr>
          <w:rFonts w:ascii="Arial-BoldMT" w:hAnsi="Arial-BoldMT"/>
          <w:noProof/>
          <w:sz w:val="20"/>
          <w:lang w:val="es-ES_tradnl"/>
        </w:rPr>
        <w:t xml:space="preserve"> seco.</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b/>
          <w:noProof/>
          <w:color w:val="000000"/>
          <w:sz w:val="20"/>
          <w:lang w:val="es-ES_tradnl"/>
        </w:rPr>
      </w:pPr>
      <w:r w:rsidRPr="00A70BB8">
        <w:rPr>
          <w:rFonts w:ascii="Arial-BoldMT" w:hAnsi="Arial-BoldMT"/>
          <w:b/>
          <w:noProof/>
          <w:color w:val="000000"/>
          <w:sz w:val="20"/>
          <w:lang w:val="es-ES_tradnl"/>
        </w:rPr>
        <w:t xml:space="preserve">DECISIONES INFORMADAS ACERCA DEL CLIMA REQUIEREN </w:t>
      </w:r>
      <w:r w:rsidR="00DF66EB">
        <w:rPr>
          <w:rFonts w:ascii="Arial-BoldMT" w:hAnsi="Arial-BoldMT"/>
          <w:b/>
          <w:noProof/>
          <w:color w:val="000000"/>
          <w:sz w:val="20"/>
          <w:lang w:val="es-ES_tradnl"/>
        </w:rPr>
        <w:t xml:space="preserve"> UN </w:t>
      </w:r>
      <w:r w:rsidR="00670397">
        <w:rPr>
          <w:rFonts w:ascii="Arial-BoldMT" w:hAnsi="Arial-BoldMT"/>
          <w:b/>
          <w:noProof/>
          <w:color w:val="000000"/>
          <w:sz w:val="20"/>
          <w:lang w:val="es-ES_tradnl"/>
        </w:rPr>
        <w:t>ENFOQUE INTEGRADO</w:t>
      </w:r>
      <w:r w:rsidRPr="00A70BB8">
        <w:rPr>
          <w:rFonts w:ascii="Arial-BoldMT" w:hAnsi="Arial-BoldMT"/>
          <w:b/>
          <w:noProof/>
          <w:color w:val="000000"/>
          <w:sz w:val="20"/>
          <w:lang w:val="es-ES_tradnl"/>
        </w:rPr>
        <w:t>.</w:t>
      </w:r>
    </w:p>
    <w:p w:rsidR="00910417" w:rsidRPr="00A70BB8" w:rsidRDefault="00910417" w:rsidP="00910417">
      <w:pPr>
        <w:rPr>
          <w:rFonts w:ascii="Arial-BoldMT" w:hAnsi="Arial-BoldMT"/>
          <w:b/>
          <w:noProof/>
          <w:color w:val="000000"/>
          <w:sz w:val="20"/>
          <w:lang w:val="es-ES_tradnl"/>
        </w:rPr>
      </w:pPr>
    </w:p>
    <w:p w:rsidR="00910417" w:rsidRPr="00A70BB8" w:rsidRDefault="00910417" w:rsidP="00910417">
      <w:pPr>
        <w:rPr>
          <w:rFonts w:ascii="Arial-BoldMT" w:hAnsi="Arial-BoldMT"/>
          <w:noProof/>
          <w:color w:val="000000"/>
          <w:sz w:val="20"/>
          <w:lang w:val="es-ES_tradnl"/>
        </w:rPr>
      </w:pPr>
      <w:r w:rsidRPr="00A70BB8">
        <w:rPr>
          <w:rFonts w:ascii="Arial-BoldMT" w:hAnsi="Arial-BoldMT"/>
          <w:noProof/>
          <w:color w:val="000000"/>
          <w:sz w:val="20"/>
          <w:lang w:val="es-ES_tradnl"/>
        </w:rPr>
        <w:t>En la</w:t>
      </w:r>
      <w:r>
        <w:rPr>
          <w:rFonts w:ascii="Arial-BoldMT" w:hAnsi="Arial-BoldMT"/>
          <w:noProof/>
          <w:color w:val="000000"/>
          <w:sz w:val="20"/>
          <w:lang w:val="es-ES_tradnl"/>
        </w:rPr>
        <w:t>s próximas décadas, los cientí</w:t>
      </w:r>
      <w:r w:rsidRPr="00A70BB8">
        <w:rPr>
          <w:rFonts w:ascii="Arial-BoldMT" w:hAnsi="Arial-BoldMT"/>
          <w:noProof/>
          <w:color w:val="000000"/>
          <w:sz w:val="20"/>
          <w:lang w:val="es-ES_tradnl"/>
        </w:rPr>
        <w:t>ficos esperan que el cambio clim</w:t>
      </w:r>
      <w:r>
        <w:rPr>
          <w:rFonts w:ascii="Arial-BoldMT" w:hAnsi="Arial-BoldMT"/>
          <w:noProof/>
          <w:color w:val="000000"/>
          <w:sz w:val="20"/>
          <w:lang w:val="es-ES_tradnl"/>
        </w:rPr>
        <w:t>á</w:t>
      </w:r>
      <w:r w:rsidRPr="00A70BB8">
        <w:rPr>
          <w:rFonts w:ascii="Arial-BoldMT" w:hAnsi="Arial-BoldMT"/>
          <w:noProof/>
          <w:color w:val="000000"/>
          <w:sz w:val="20"/>
          <w:lang w:val="es-ES_tradnl"/>
        </w:rPr>
        <w:t xml:space="preserve">tico tenga un impacto </w:t>
      </w:r>
      <w:r w:rsidR="00670397">
        <w:rPr>
          <w:rFonts w:ascii="Arial-BoldMT" w:hAnsi="Arial-BoldMT"/>
          <w:noProof/>
          <w:color w:val="000000"/>
          <w:sz w:val="20"/>
          <w:lang w:val="es-ES_tradnl"/>
        </w:rPr>
        <w:t>cada vez mayor</w:t>
      </w:r>
      <w:r w:rsidR="00670397" w:rsidRPr="00A70BB8">
        <w:rPr>
          <w:rFonts w:ascii="Arial-BoldMT" w:hAnsi="Arial-BoldMT"/>
          <w:noProof/>
          <w:color w:val="000000"/>
          <w:sz w:val="20"/>
          <w:lang w:val="es-ES_tradnl"/>
        </w:rPr>
        <w:t xml:space="preserve"> </w:t>
      </w:r>
      <w:r w:rsidRPr="00A70BB8">
        <w:rPr>
          <w:rFonts w:ascii="Arial-BoldMT" w:hAnsi="Arial-BoldMT"/>
          <w:noProof/>
          <w:color w:val="000000"/>
          <w:sz w:val="20"/>
          <w:lang w:val="es-ES_tradnl"/>
        </w:rPr>
        <w:t>en los sistemas nat</w:t>
      </w:r>
      <w:r>
        <w:rPr>
          <w:rFonts w:ascii="Arial-BoldMT" w:hAnsi="Arial-BoldMT"/>
          <w:noProof/>
          <w:color w:val="000000"/>
          <w:sz w:val="20"/>
          <w:lang w:val="es-ES_tradnl"/>
        </w:rPr>
        <w:t>urales y humanos. En un mundo má</w:t>
      </w:r>
      <w:r w:rsidRPr="00A70BB8">
        <w:rPr>
          <w:rFonts w:ascii="Arial-BoldMT" w:hAnsi="Arial-BoldMT"/>
          <w:noProof/>
          <w:color w:val="000000"/>
          <w:sz w:val="20"/>
          <w:lang w:val="es-ES_tradnl"/>
        </w:rPr>
        <w:t xml:space="preserve">s </w:t>
      </w:r>
      <w:r>
        <w:rPr>
          <w:rFonts w:ascii="Arial-BoldMT" w:hAnsi="Arial-BoldMT"/>
          <w:noProof/>
          <w:color w:val="000000"/>
          <w:sz w:val="20"/>
          <w:lang w:val="es-ES_tradnl"/>
        </w:rPr>
        <w:t>caliente</w:t>
      </w:r>
      <w:r w:rsidRPr="00A70BB8">
        <w:rPr>
          <w:rFonts w:ascii="Arial-BoldMT" w:hAnsi="Arial-BoldMT"/>
          <w:noProof/>
          <w:color w:val="000000"/>
          <w:sz w:val="20"/>
          <w:lang w:val="es-ES_tradnl"/>
        </w:rPr>
        <w:t xml:space="preserve">, la accesibilidad al alimento, </w:t>
      </w:r>
      <w:r>
        <w:rPr>
          <w:rFonts w:ascii="Arial-BoldMT" w:hAnsi="Arial-BoldMT"/>
          <w:noProof/>
          <w:color w:val="000000"/>
          <w:sz w:val="20"/>
          <w:lang w:val="es-ES_tradnl"/>
        </w:rPr>
        <w:t xml:space="preserve">el </w:t>
      </w:r>
      <w:r w:rsidRPr="00A70BB8">
        <w:rPr>
          <w:rFonts w:ascii="Arial-BoldMT" w:hAnsi="Arial-BoldMT"/>
          <w:noProof/>
          <w:color w:val="000000"/>
          <w:sz w:val="20"/>
          <w:lang w:val="es-ES_tradnl"/>
        </w:rPr>
        <w:t xml:space="preserve">agua, </w:t>
      </w:r>
      <w:r>
        <w:rPr>
          <w:rFonts w:ascii="Arial-BoldMT" w:hAnsi="Arial-BoldMT"/>
          <w:noProof/>
          <w:color w:val="000000"/>
          <w:sz w:val="20"/>
          <w:lang w:val="es-ES_tradnl"/>
        </w:rPr>
        <w:t xml:space="preserve">la </w:t>
      </w:r>
      <w:r w:rsidRPr="00A70BB8">
        <w:rPr>
          <w:rFonts w:ascii="Arial-BoldMT" w:hAnsi="Arial-BoldMT"/>
          <w:noProof/>
          <w:color w:val="000000"/>
          <w:sz w:val="20"/>
          <w:lang w:val="es-ES_tradnl"/>
        </w:rPr>
        <w:t>materia</w:t>
      </w:r>
      <w:r>
        <w:rPr>
          <w:rFonts w:ascii="Arial-BoldMT" w:hAnsi="Arial-BoldMT"/>
          <w:noProof/>
          <w:color w:val="000000"/>
          <w:sz w:val="20"/>
          <w:lang w:val="es-ES_tradnl"/>
        </w:rPr>
        <w:t xml:space="preserve"> prima y la energía </w:t>
      </w:r>
      <w:r w:rsidR="0005788B">
        <w:rPr>
          <w:rFonts w:ascii="Arial-BoldMT" w:hAnsi="Arial-BoldMT"/>
          <w:noProof/>
          <w:color w:val="000000"/>
          <w:sz w:val="20"/>
          <w:lang w:val="es-ES_tradnl"/>
        </w:rPr>
        <w:t>estan</w:t>
      </w:r>
      <w:r w:rsidR="0005788B" w:rsidRPr="00A70BB8">
        <w:rPr>
          <w:rFonts w:ascii="Arial-BoldMT" w:hAnsi="Arial-BoldMT"/>
          <w:noProof/>
          <w:color w:val="000000"/>
          <w:sz w:val="20"/>
          <w:lang w:val="es-ES_tradnl"/>
        </w:rPr>
        <w:t xml:space="preserve"> </w:t>
      </w:r>
      <w:r w:rsidRPr="00A70BB8">
        <w:rPr>
          <w:rFonts w:ascii="Arial-BoldMT" w:hAnsi="Arial-BoldMT"/>
          <w:noProof/>
          <w:color w:val="000000"/>
          <w:sz w:val="20"/>
          <w:lang w:val="es-ES_tradnl"/>
        </w:rPr>
        <w:t>propensa</w:t>
      </w:r>
      <w:r w:rsidR="0005788B">
        <w:rPr>
          <w:rFonts w:ascii="Arial-BoldMT" w:hAnsi="Arial-BoldMT"/>
          <w:noProof/>
          <w:color w:val="000000"/>
          <w:sz w:val="20"/>
          <w:lang w:val="es-ES_tradnl"/>
        </w:rPr>
        <w:t>s</w:t>
      </w:r>
      <w:r w:rsidRPr="00A70BB8">
        <w:rPr>
          <w:rFonts w:ascii="Arial-BoldMT" w:hAnsi="Arial-BoldMT"/>
          <w:noProof/>
          <w:color w:val="000000"/>
          <w:sz w:val="20"/>
          <w:lang w:val="es-ES_tradnl"/>
        </w:rPr>
        <w:t xml:space="preserve"> a cambiar. </w:t>
      </w:r>
      <w:r>
        <w:rPr>
          <w:rFonts w:ascii="Arial-BoldMT" w:hAnsi="Arial-BoldMT"/>
          <w:noProof/>
          <w:color w:val="000000"/>
          <w:sz w:val="20"/>
          <w:lang w:val="es-ES_tradnl"/>
        </w:rPr>
        <w:t>T</w:t>
      </w:r>
      <w:r w:rsidRPr="00A70BB8">
        <w:rPr>
          <w:rFonts w:ascii="Arial-BoldMT" w:hAnsi="Arial-BoldMT"/>
          <w:noProof/>
          <w:color w:val="000000"/>
          <w:sz w:val="20"/>
          <w:lang w:val="es-ES_tradnl"/>
        </w:rPr>
        <w:t xml:space="preserve">ambien se espera que </w:t>
      </w:r>
      <w:r>
        <w:rPr>
          <w:rFonts w:ascii="Arial-BoldMT" w:hAnsi="Arial-BoldMT"/>
          <w:noProof/>
          <w:color w:val="000000"/>
          <w:sz w:val="20"/>
          <w:lang w:val="es-ES_tradnl"/>
        </w:rPr>
        <w:t>l</w:t>
      </w:r>
      <w:r w:rsidRPr="00A70BB8">
        <w:rPr>
          <w:rFonts w:ascii="Arial-BoldMT" w:hAnsi="Arial-BoldMT"/>
          <w:noProof/>
          <w:color w:val="000000"/>
          <w:sz w:val="20"/>
          <w:lang w:val="es-ES_tradnl"/>
        </w:rPr>
        <w:t>a salud humana, la bio</w:t>
      </w:r>
      <w:r>
        <w:rPr>
          <w:rFonts w:ascii="Arial-BoldMT" w:hAnsi="Arial-BoldMT"/>
          <w:noProof/>
          <w:color w:val="000000"/>
          <w:sz w:val="20"/>
          <w:lang w:val="es-ES_tradnl"/>
        </w:rPr>
        <w:t>diversidad, la estabilidad econó</w:t>
      </w:r>
      <w:r w:rsidRPr="00A70BB8">
        <w:rPr>
          <w:rFonts w:ascii="Arial-BoldMT" w:hAnsi="Arial-BoldMT"/>
          <w:noProof/>
          <w:color w:val="000000"/>
          <w:sz w:val="20"/>
          <w:lang w:val="es-ES_tradnl"/>
        </w:rPr>
        <w:t>mica y la seguridad nacional se</w:t>
      </w:r>
      <w:r>
        <w:rPr>
          <w:rFonts w:ascii="Arial-BoldMT" w:hAnsi="Arial-BoldMT"/>
          <w:noProof/>
          <w:color w:val="000000"/>
          <w:sz w:val="20"/>
          <w:lang w:val="es-ES_tradnl"/>
        </w:rPr>
        <w:t>an afectadas por el cambio climá</w:t>
      </w:r>
      <w:r w:rsidRPr="00A70BB8">
        <w:rPr>
          <w:rFonts w:ascii="Arial-BoldMT" w:hAnsi="Arial-BoldMT"/>
          <w:noProof/>
          <w:color w:val="000000"/>
          <w:sz w:val="20"/>
          <w:lang w:val="es-ES_tradnl"/>
        </w:rPr>
        <w:t>tico. Los modelos de proyecciones de cambio clim</w:t>
      </w:r>
      <w:r>
        <w:rPr>
          <w:rFonts w:ascii="Arial-BoldMT" w:hAnsi="Arial-BoldMT"/>
          <w:noProof/>
          <w:color w:val="000000"/>
          <w:sz w:val="20"/>
          <w:lang w:val="es-ES_tradnl"/>
        </w:rPr>
        <w:t>á</w:t>
      </w:r>
      <w:r w:rsidRPr="00A70BB8">
        <w:rPr>
          <w:rFonts w:ascii="Arial-BoldMT" w:hAnsi="Arial-BoldMT"/>
          <w:noProof/>
          <w:color w:val="000000"/>
          <w:sz w:val="20"/>
          <w:lang w:val="es-ES_tradnl"/>
        </w:rPr>
        <w:t xml:space="preserve">tico sugieren que los </w:t>
      </w:r>
      <w:r>
        <w:rPr>
          <w:rFonts w:ascii="Arial-BoldMT" w:hAnsi="Arial-BoldMT"/>
          <w:noProof/>
          <w:color w:val="000000"/>
          <w:sz w:val="20"/>
          <w:lang w:val="es-ES_tradnl"/>
        </w:rPr>
        <w:t xml:space="preserve">efectos negativos del </w:t>
      </w:r>
      <w:r w:rsidR="00670397">
        <w:rPr>
          <w:rFonts w:ascii="Arial-BoldMT" w:hAnsi="Arial-BoldMT"/>
          <w:noProof/>
          <w:color w:val="000000"/>
          <w:sz w:val="20"/>
          <w:lang w:val="es-ES_tradnl"/>
        </w:rPr>
        <w:t xml:space="preserve">cambio del </w:t>
      </w:r>
      <w:r>
        <w:rPr>
          <w:rFonts w:ascii="Arial-BoldMT" w:hAnsi="Arial-BoldMT"/>
          <w:noProof/>
          <w:color w:val="000000"/>
          <w:sz w:val="20"/>
          <w:lang w:val="es-ES_tradnl"/>
        </w:rPr>
        <w:t>clima será</w:t>
      </w:r>
      <w:r w:rsidRPr="00A70BB8">
        <w:rPr>
          <w:rFonts w:ascii="Arial-BoldMT" w:hAnsi="Arial-BoldMT"/>
          <w:noProof/>
          <w:color w:val="000000"/>
          <w:sz w:val="20"/>
          <w:lang w:val="es-ES_tradnl"/>
        </w:rPr>
        <w:t>n significativamente mayores que los pos</w:t>
      </w:r>
      <w:r>
        <w:rPr>
          <w:rFonts w:ascii="Arial-BoldMT" w:hAnsi="Arial-BoldMT"/>
          <w:noProof/>
          <w:color w:val="000000"/>
          <w:sz w:val="20"/>
          <w:lang w:val="es-ES_tradnl"/>
        </w:rPr>
        <w:t>itivos. La habilidad de la nació</w:t>
      </w:r>
      <w:r w:rsidRPr="00A70BB8">
        <w:rPr>
          <w:rFonts w:ascii="Arial-BoldMT" w:hAnsi="Arial-BoldMT"/>
          <w:noProof/>
          <w:color w:val="000000"/>
          <w:sz w:val="20"/>
          <w:lang w:val="es-ES_tradnl"/>
        </w:rPr>
        <w:t>n para prepararse y adaptarse a las nuevas condiciones puede ser sobrep</w:t>
      </w:r>
      <w:r>
        <w:rPr>
          <w:rFonts w:ascii="Arial-BoldMT" w:hAnsi="Arial-BoldMT"/>
          <w:noProof/>
          <w:color w:val="000000"/>
          <w:sz w:val="20"/>
          <w:lang w:val="es-ES_tradnl"/>
        </w:rPr>
        <w:t xml:space="preserve">asada </w:t>
      </w:r>
      <w:r w:rsidR="00DF66EB">
        <w:rPr>
          <w:rFonts w:ascii="Arial-BoldMT" w:hAnsi="Arial-BoldMT"/>
          <w:noProof/>
          <w:color w:val="000000"/>
          <w:sz w:val="20"/>
          <w:lang w:val="es-ES_tradnl"/>
        </w:rPr>
        <w:t xml:space="preserve">a la vez que </w:t>
      </w:r>
      <w:r>
        <w:rPr>
          <w:rFonts w:ascii="Arial-BoldMT" w:hAnsi="Arial-BoldMT"/>
          <w:noProof/>
          <w:color w:val="000000"/>
          <w:sz w:val="20"/>
          <w:lang w:val="es-ES_tradnl"/>
        </w:rPr>
        <w:t>la tasa de cambio climá</w:t>
      </w:r>
      <w:r w:rsidRPr="00A70BB8">
        <w:rPr>
          <w:rFonts w:ascii="Arial-BoldMT" w:hAnsi="Arial-BoldMT"/>
          <w:noProof/>
          <w:color w:val="000000"/>
          <w:sz w:val="20"/>
          <w:lang w:val="es-ES_tradnl"/>
        </w:rPr>
        <w:t>tico se incrementa.</w:t>
      </w:r>
    </w:p>
    <w:p w:rsidR="00910417" w:rsidRPr="00A70BB8" w:rsidRDefault="00910417" w:rsidP="00910417">
      <w:pPr>
        <w:rPr>
          <w:rFonts w:ascii="Arial-BoldMT" w:hAnsi="Arial-BoldMT"/>
          <w:noProof/>
          <w:color w:val="000000"/>
          <w:sz w:val="20"/>
          <w:lang w:val="es-ES_tradnl"/>
        </w:rPr>
      </w:pPr>
    </w:p>
    <w:p w:rsidR="00910417" w:rsidRPr="00A70BB8" w:rsidRDefault="00910417" w:rsidP="00910417">
      <w:pPr>
        <w:rPr>
          <w:rFonts w:ascii="Arial-BoldMT" w:hAnsi="Arial-BoldMT"/>
          <w:noProof/>
          <w:color w:val="000000"/>
          <w:sz w:val="20"/>
          <w:lang w:val="es-ES_tradnl"/>
        </w:rPr>
      </w:pPr>
      <w:r w:rsidRPr="00A70BB8">
        <w:rPr>
          <w:rFonts w:ascii="Arial-BoldMT" w:hAnsi="Arial-BoldMT"/>
          <w:noProof/>
          <w:color w:val="000000"/>
          <w:sz w:val="20"/>
          <w:lang w:val="es-ES_tradnl"/>
        </w:rPr>
        <w:t>Reducir nuestra vulnerabilidad a estos impactos depende no s</w:t>
      </w:r>
      <w:r>
        <w:rPr>
          <w:rFonts w:ascii="Arial-BoldMT" w:hAnsi="Arial-BoldMT"/>
          <w:noProof/>
          <w:color w:val="000000"/>
          <w:sz w:val="20"/>
          <w:lang w:val="es-ES_tradnl"/>
        </w:rPr>
        <w:t>ó</w:t>
      </w:r>
      <w:r w:rsidRPr="00A70BB8">
        <w:rPr>
          <w:rFonts w:ascii="Arial-BoldMT" w:hAnsi="Arial-BoldMT"/>
          <w:noProof/>
          <w:color w:val="000000"/>
          <w:sz w:val="20"/>
          <w:lang w:val="es-ES_tradnl"/>
        </w:rPr>
        <w:t>lo de nuestra habilidad de entender la ciencia clim</w:t>
      </w:r>
      <w:r>
        <w:rPr>
          <w:rFonts w:ascii="Arial-BoldMT" w:hAnsi="Arial-BoldMT"/>
          <w:noProof/>
          <w:color w:val="000000"/>
          <w:sz w:val="20"/>
          <w:lang w:val="es-ES_tradnl"/>
        </w:rPr>
        <w:t>á</w:t>
      </w:r>
      <w:r w:rsidRPr="00A70BB8">
        <w:rPr>
          <w:rFonts w:ascii="Arial-BoldMT" w:hAnsi="Arial-BoldMT"/>
          <w:noProof/>
          <w:color w:val="000000"/>
          <w:sz w:val="20"/>
          <w:lang w:val="es-ES_tradnl"/>
        </w:rPr>
        <w:t>tica y la</w:t>
      </w:r>
      <w:r>
        <w:rPr>
          <w:rFonts w:ascii="Arial-BoldMT" w:hAnsi="Arial-BoldMT"/>
          <w:noProof/>
          <w:color w:val="000000"/>
          <w:sz w:val="20"/>
          <w:lang w:val="es-ES_tradnl"/>
        </w:rPr>
        <w:t>s implicaciones del cambio climático, si no tambié</w:t>
      </w:r>
      <w:r w:rsidRPr="00A70BB8">
        <w:rPr>
          <w:rFonts w:ascii="Arial-BoldMT" w:hAnsi="Arial-BoldMT"/>
          <w:noProof/>
          <w:color w:val="000000"/>
          <w:sz w:val="20"/>
          <w:lang w:val="es-ES_tradnl"/>
        </w:rPr>
        <w:t>n en nuestra habilidad de integrar y utilizar ese conocimiento de manera efectiva</w:t>
      </w:r>
      <w:r>
        <w:rPr>
          <w:rFonts w:ascii="Arial-BoldMT" w:hAnsi="Arial-BoldMT"/>
          <w:noProof/>
          <w:color w:val="000000"/>
          <w:sz w:val="20"/>
          <w:lang w:val="es-ES_tradnl"/>
        </w:rPr>
        <w:t xml:space="preserve">. </w:t>
      </w:r>
      <w:r w:rsidR="008E219C">
        <w:rPr>
          <w:rFonts w:ascii="Arial-BoldMT" w:hAnsi="Arial-BoldMT"/>
          <w:noProof/>
          <w:color w:val="000000"/>
          <w:sz w:val="20"/>
          <w:lang w:val="es-ES_tradnl"/>
        </w:rPr>
        <w:t xml:space="preserve">Cambios </w:t>
      </w:r>
      <w:r>
        <w:rPr>
          <w:rFonts w:ascii="Arial-BoldMT" w:hAnsi="Arial-BoldMT"/>
          <w:noProof/>
          <w:color w:val="000000"/>
          <w:sz w:val="20"/>
          <w:lang w:val="es-ES_tradnl"/>
        </w:rPr>
        <w:t>en nuestra economí</w:t>
      </w:r>
      <w:r w:rsidRPr="00A70BB8">
        <w:rPr>
          <w:rFonts w:ascii="Arial-BoldMT" w:hAnsi="Arial-BoldMT"/>
          <w:noProof/>
          <w:color w:val="000000"/>
          <w:sz w:val="20"/>
          <w:lang w:val="es-ES_tradnl"/>
        </w:rPr>
        <w:t>a e infraestructura al igual que nuestras actitudes individ</w:t>
      </w:r>
      <w:r>
        <w:rPr>
          <w:rFonts w:ascii="Arial-BoldMT" w:hAnsi="Arial-BoldMT"/>
          <w:noProof/>
          <w:color w:val="000000"/>
          <w:sz w:val="20"/>
          <w:lang w:val="es-ES_tradnl"/>
        </w:rPr>
        <w:t>uales, valores sociales y políticas gubernamentales</w:t>
      </w:r>
      <w:r w:rsidR="0005788B">
        <w:rPr>
          <w:rFonts w:ascii="Arial-BoldMT" w:hAnsi="Arial-BoldMT"/>
          <w:noProof/>
          <w:color w:val="000000"/>
          <w:sz w:val="20"/>
          <w:lang w:val="es-ES_tradnl"/>
        </w:rPr>
        <w:t>,</w:t>
      </w:r>
      <w:r>
        <w:rPr>
          <w:rFonts w:ascii="Arial-BoldMT" w:hAnsi="Arial-BoldMT"/>
          <w:noProof/>
          <w:color w:val="000000"/>
          <w:sz w:val="20"/>
          <w:lang w:val="es-ES_tradnl"/>
        </w:rPr>
        <w:t xml:space="preserve"> será</w:t>
      </w:r>
      <w:r w:rsidRPr="00A70BB8">
        <w:rPr>
          <w:rFonts w:ascii="Arial-BoldMT" w:hAnsi="Arial-BoldMT"/>
          <w:noProof/>
          <w:color w:val="000000"/>
          <w:sz w:val="20"/>
          <w:lang w:val="es-ES_tradnl"/>
        </w:rPr>
        <w:t>n requeridos para alterar la trayectoria actual del impacto del clima en la</w:t>
      </w:r>
      <w:r>
        <w:rPr>
          <w:rFonts w:ascii="Arial-BoldMT" w:hAnsi="Arial-BoldMT"/>
          <w:noProof/>
          <w:color w:val="000000"/>
          <w:sz w:val="20"/>
          <w:lang w:val="es-ES_tradnl"/>
        </w:rPr>
        <w:t>s vidas humanas. La determinació</w:t>
      </w:r>
      <w:r w:rsidRPr="00A70BB8">
        <w:rPr>
          <w:rFonts w:ascii="Arial-BoldMT" w:hAnsi="Arial-BoldMT"/>
          <w:noProof/>
          <w:color w:val="000000"/>
          <w:sz w:val="20"/>
          <w:lang w:val="es-ES_tradnl"/>
        </w:rPr>
        <w:t>n de lo</w:t>
      </w:r>
      <w:r>
        <w:rPr>
          <w:rFonts w:ascii="Arial-BoldMT" w:hAnsi="Arial-BoldMT"/>
          <w:noProof/>
          <w:color w:val="000000"/>
          <w:sz w:val="20"/>
          <w:lang w:val="es-ES_tradnl"/>
        </w:rPr>
        <w:t>s individuos, comunidades, y paí</w:t>
      </w:r>
      <w:r w:rsidRPr="00A70BB8">
        <w:rPr>
          <w:rFonts w:ascii="Arial-BoldMT" w:hAnsi="Arial-BoldMT"/>
          <w:noProof/>
          <w:color w:val="000000"/>
          <w:sz w:val="20"/>
          <w:lang w:val="es-ES_tradnl"/>
        </w:rPr>
        <w:t>ses para identificar e implementar estrategias efectivas de manejo para recursos</w:t>
      </w:r>
      <w:r>
        <w:rPr>
          <w:rFonts w:ascii="Arial-BoldMT" w:hAnsi="Arial-BoldMT"/>
          <w:noProof/>
          <w:color w:val="000000"/>
          <w:sz w:val="20"/>
          <w:lang w:val="es-ES_tradnl"/>
        </w:rPr>
        <w:t xml:space="preserve"> naturales e institucion</w:t>
      </w:r>
      <w:r w:rsidR="00DF66EB">
        <w:rPr>
          <w:rFonts w:ascii="Arial-BoldMT" w:hAnsi="Arial-BoldMT"/>
          <w:noProof/>
          <w:color w:val="000000"/>
          <w:sz w:val="20"/>
          <w:lang w:val="es-ES_tradnl"/>
        </w:rPr>
        <w:t>es</w:t>
      </w:r>
      <w:r>
        <w:rPr>
          <w:rFonts w:ascii="Arial-BoldMT" w:hAnsi="Arial-BoldMT"/>
          <w:noProof/>
          <w:color w:val="000000"/>
          <w:sz w:val="20"/>
          <w:lang w:val="es-ES_tradnl"/>
        </w:rPr>
        <w:t xml:space="preserve"> crític</w:t>
      </w:r>
      <w:r w:rsidR="00DF66EB">
        <w:rPr>
          <w:rFonts w:ascii="Arial-BoldMT" w:hAnsi="Arial-BoldMT"/>
          <w:noProof/>
          <w:color w:val="000000"/>
          <w:sz w:val="20"/>
          <w:lang w:val="es-ES_tradnl"/>
        </w:rPr>
        <w:t>a</w:t>
      </w:r>
      <w:r>
        <w:rPr>
          <w:rFonts w:ascii="Arial-BoldMT" w:hAnsi="Arial-BoldMT"/>
          <w:noProof/>
          <w:color w:val="000000"/>
          <w:sz w:val="20"/>
          <w:lang w:val="es-ES_tradnl"/>
        </w:rPr>
        <w:t>s será</w:t>
      </w:r>
      <w:r w:rsidRPr="00A70BB8">
        <w:rPr>
          <w:rFonts w:ascii="Arial-BoldMT" w:hAnsi="Arial-BoldMT"/>
          <w:noProof/>
          <w:color w:val="000000"/>
          <w:sz w:val="20"/>
          <w:lang w:val="es-ES_tradnl"/>
        </w:rPr>
        <w:t xml:space="preserve"> necesaria para asegurar la estabilidad de </w:t>
      </w:r>
      <w:r w:rsidR="00DF66EB">
        <w:rPr>
          <w:rFonts w:ascii="Arial-BoldMT" w:hAnsi="Arial-BoldMT"/>
          <w:noProof/>
          <w:color w:val="000000"/>
          <w:sz w:val="20"/>
          <w:lang w:val="es-ES_tradnl"/>
        </w:rPr>
        <w:t xml:space="preserve">los </w:t>
      </w:r>
      <w:r w:rsidRPr="00A70BB8">
        <w:rPr>
          <w:rFonts w:ascii="Arial-BoldMT" w:hAnsi="Arial-BoldMT"/>
          <w:noProof/>
          <w:color w:val="000000"/>
          <w:sz w:val="20"/>
          <w:lang w:val="es-ES_tradnl"/>
        </w:rPr>
        <w:t xml:space="preserve">sistemas naturales y humanos con el </w:t>
      </w:r>
      <w:r w:rsidR="00C04519">
        <w:rPr>
          <w:rFonts w:ascii="Arial-BoldMT" w:hAnsi="Arial-BoldMT"/>
          <w:noProof/>
          <w:color w:val="000000"/>
          <w:sz w:val="20"/>
          <w:lang w:val="es-ES_tradnl"/>
        </w:rPr>
        <w:t>aumento</w:t>
      </w:r>
      <w:r w:rsidR="00C04519" w:rsidRPr="00A70BB8">
        <w:rPr>
          <w:rFonts w:ascii="Arial-BoldMT" w:hAnsi="Arial-BoldMT"/>
          <w:noProof/>
          <w:color w:val="000000"/>
          <w:sz w:val="20"/>
          <w:lang w:val="es-ES_tradnl"/>
        </w:rPr>
        <w:t xml:space="preserve"> </w:t>
      </w:r>
      <w:r w:rsidRPr="00A70BB8">
        <w:rPr>
          <w:rFonts w:ascii="Arial-BoldMT" w:hAnsi="Arial-BoldMT"/>
          <w:noProof/>
          <w:color w:val="000000"/>
          <w:sz w:val="20"/>
          <w:lang w:val="es-ES_tradnl"/>
        </w:rPr>
        <w:t xml:space="preserve">de la temperatura. </w:t>
      </w:r>
    </w:p>
    <w:p w:rsidR="00910417" w:rsidRPr="00A70BB8" w:rsidRDefault="00910417" w:rsidP="00910417">
      <w:pPr>
        <w:rPr>
          <w:rFonts w:ascii="Arial-BoldMT" w:hAnsi="Arial-BoldMT"/>
          <w:noProof/>
          <w:sz w:val="20"/>
          <w:lang w:val="es-ES_tradnl"/>
        </w:rPr>
      </w:pPr>
    </w:p>
    <w:p w:rsidR="00910417" w:rsidRPr="001C0CD2" w:rsidRDefault="00910417" w:rsidP="00910417">
      <w:pPr>
        <w:rPr>
          <w:rFonts w:ascii="Arial-BoldMT" w:hAnsi="Arial-BoldMT"/>
          <w:noProof/>
          <w:color w:val="000000"/>
          <w:sz w:val="20"/>
          <w:lang w:val="es-ES_tradnl"/>
        </w:rPr>
      </w:pPr>
      <w:r w:rsidRPr="00A70BB8">
        <w:rPr>
          <w:rFonts w:ascii="Arial-BoldMT" w:hAnsi="Arial-BoldMT"/>
          <w:noProof/>
          <w:color w:val="000000"/>
          <w:sz w:val="20"/>
          <w:lang w:val="es-ES_tradnl"/>
        </w:rPr>
        <w:t xml:space="preserve">Este documento de </w:t>
      </w:r>
      <w:r w:rsidR="00E30A75">
        <w:rPr>
          <w:rFonts w:ascii="Arial-BoldMT" w:hAnsi="Arial-BoldMT"/>
          <w:i/>
          <w:noProof/>
          <w:color w:val="000000"/>
          <w:sz w:val="20"/>
          <w:lang w:val="es-ES_tradnl"/>
        </w:rPr>
        <w:t>Conocimiento</w:t>
      </w:r>
      <w:r>
        <w:rPr>
          <w:rFonts w:ascii="Arial-BoldMT" w:hAnsi="Arial-BoldMT"/>
          <w:i/>
          <w:noProof/>
          <w:color w:val="000000"/>
          <w:sz w:val="20"/>
          <w:lang w:val="es-ES_tradnl"/>
        </w:rPr>
        <w:t xml:space="preserve"> Climá</w:t>
      </w:r>
      <w:r w:rsidRPr="00A70BB8">
        <w:rPr>
          <w:rFonts w:ascii="Arial-BoldMT" w:hAnsi="Arial-BoldMT"/>
          <w:i/>
          <w:noProof/>
          <w:color w:val="000000"/>
          <w:sz w:val="20"/>
          <w:lang w:val="es-ES_tradnl"/>
        </w:rPr>
        <w:t>tic</w:t>
      </w:r>
      <w:r w:rsidR="00E30A75">
        <w:rPr>
          <w:rFonts w:ascii="Arial-BoldMT" w:hAnsi="Arial-BoldMT"/>
          <w:i/>
          <w:noProof/>
          <w:color w:val="000000"/>
          <w:sz w:val="20"/>
          <w:lang w:val="es-ES_tradnl"/>
        </w:rPr>
        <w:t>o</w:t>
      </w:r>
      <w:r w:rsidRPr="00A70BB8">
        <w:rPr>
          <w:rFonts w:ascii="Arial-BoldMT" w:hAnsi="Arial-BoldMT"/>
          <w:noProof/>
          <w:color w:val="000000"/>
          <w:sz w:val="20"/>
          <w:lang w:val="es-ES_tradnl"/>
        </w:rPr>
        <w:t xml:space="preserve"> se enfoca princip</w:t>
      </w:r>
      <w:r>
        <w:rPr>
          <w:rFonts w:ascii="Arial-BoldMT" w:hAnsi="Arial-BoldMT"/>
          <w:noProof/>
          <w:color w:val="000000"/>
          <w:sz w:val="20"/>
          <w:lang w:val="es-ES_tradnl"/>
        </w:rPr>
        <w:t xml:space="preserve">almente en los aspectos </w:t>
      </w:r>
      <w:r w:rsidR="00DF66EB">
        <w:rPr>
          <w:rFonts w:ascii="Arial-BoldMT" w:hAnsi="Arial-BoldMT"/>
          <w:noProof/>
          <w:color w:val="000000"/>
          <w:sz w:val="20"/>
          <w:lang w:val="es-ES_tradnl"/>
        </w:rPr>
        <w:t xml:space="preserve">de las ciencias físicas, y biológicas </w:t>
      </w:r>
      <w:r>
        <w:rPr>
          <w:rFonts w:ascii="Arial-BoldMT" w:hAnsi="Arial-BoldMT"/>
          <w:noProof/>
          <w:color w:val="000000"/>
          <w:sz w:val="20"/>
          <w:lang w:val="es-ES_tradnl"/>
        </w:rPr>
        <w:t xml:space="preserve"> del clima y el cambio climático. </w:t>
      </w:r>
      <w:r w:rsidR="00C04519">
        <w:rPr>
          <w:rFonts w:ascii="Arial-BoldMT" w:hAnsi="Arial-BoldMT"/>
          <w:noProof/>
          <w:color w:val="000000"/>
          <w:sz w:val="20"/>
          <w:lang w:val="es-ES_tradnl"/>
        </w:rPr>
        <w:t>Mientras</w:t>
      </w:r>
      <w:r w:rsidRPr="00A70BB8">
        <w:rPr>
          <w:rFonts w:ascii="Arial-BoldMT" w:hAnsi="Arial-BoldMT"/>
          <w:noProof/>
          <w:color w:val="000000"/>
          <w:sz w:val="20"/>
          <w:lang w:val="es-ES_tradnl"/>
        </w:rPr>
        <w:t xml:space="preserve"> las naciones y la comunidad internacional busca</w:t>
      </w:r>
      <w:r>
        <w:rPr>
          <w:rFonts w:ascii="Arial-BoldMT" w:hAnsi="Arial-BoldMT"/>
          <w:noProof/>
          <w:color w:val="000000"/>
          <w:sz w:val="20"/>
          <w:lang w:val="es-ES_tradnl"/>
        </w:rPr>
        <w:t xml:space="preserve">n soluciones para el cambio climático global </w:t>
      </w:r>
      <w:r w:rsidR="00C04519">
        <w:rPr>
          <w:rFonts w:ascii="Arial-BoldMT" w:hAnsi="Arial-BoldMT"/>
          <w:noProof/>
          <w:color w:val="000000"/>
          <w:sz w:val="20"/>
          <w:lang w:val="es-ES_tradnl"/>
        </w:rPr>
        <w:t xml:space="preserve">en </w:t>
      </w:r>
      <w:r>
        <w:rPr>
          <w:rFonts w:ascii="Arial-BoldMT" w:hAnsi="Arial-BoldMT"/>
          <w:noProof/>
          <w:color w:val="000000"/>
          <w:sz w:val="20"/>
          <w:lang w:val="es-ES_tradnl"/>
        </w:rPr>
        <w:t>las dé</w:t>
      </w:r>
      <w:r w:rsidRPr="00A70BB8">
        <w:rPr>
          <w:rFonts w:ascii="Arial-BoldMT" w:hAnsi="Arial-BoldMT"/>
          <w:noProof/>
          <w:color w:val="000000"/>
          <w:sz w:val="20"/>
          <w:lang w:val="es-ES_tradnl"/>
        </w:rPr>
        <w:t>cadas venideras, un</w:t>
      </w:r>
      <w:r w:rsidR="00DF66EB">
        <w:rPr>
          <w:rFonts w:ascii="Arial-BoldMT" w:hAnsi="Arial-BoldMT"/>
          <w:noProof/>
          <w:color w:val="000000"/>
          <w:sz w:val="20"/>
          <w:lang w:val="es-ES_tradnl"/>
        </w:rPr>
        <w:t xml:space="preserve"> </w:t>
      </w:r>
      <w:r w:rsidR="0005788B">
        <w:rPr>
          <w:rFonts w:ascii="Arial-BoldMT" w:hAnsi="Arial-BoldMT"/>
          <w:noProof/>
          <w:color w:val="000000"/>
          <w:sz w:val="20"/>
          <w:lang w:val="es-ES_tradnl"/>
        </w:rPr>
        <w:t xml:space="preserve">enfoque </w:t>
      </w:r>
      <w:r w:rsidR="00DF66EB">
        <w:rPr>
          <w:rFonts w:ascii="Arial-BoldMT" w:hAnsi="Arial-BoldMT"/>
          <w:noProof/>
          <w:color w:val="000000"/>
          <w:sz w:val="20"/>
          <w:lang w:val="es-ES_tradnl"/>
        </w:rPr>
        <w:t xml:space="preserve">más </w:t>
      </w:r>
      <w:r w:rsidR="0005788B">
        <w:rPr>
          <w:rFonts w:ascii="Arial-BoldMT" w:hAnsi="Arial-BoldMT"/>
          <w:noProof/>
          <w:color w:val="000000"/>
          <w:sz w:val="20"/>
          <w:lang w:val="es-ES_tradnl"/>
        </w:rPr>
        <w:t xml:space="preserve">comprensivo </w:t>
      </w:r>
      <w:r w:rsidR="00DF66EB">
        <w:rPr>
          <w:rFonts w:ascii="Arial-BoldMT" w:hAnsi="Arial-BoldMT"/>
          <w:noProof/>
          <w:color w:val="000000"/>
          <w:sz w:val="20"/>
          <w:lang w:val="es-ES_tradnl"/>
        </w:rPr>
        <w:t xml:space="preserve">e </w:t>
      </w:r>
      <w:r w:rsidR="0005788B">
        <w:rPr>
          <w:rFonts w:ascii="Arial-BoldMT" w:hAnsi="Arial-BoldMT"/>
          <w:noProof/>
          <w:color w:val="000000"/>
          <w:sz w:val="20"/>
          <w:lang w:val="es-ES_tradnl"/>
        </w:rPr>
        <w:t xml:space="preserve">interdisciplinario </w:t>
      </w:r>
      <w:r w:rsidR="001951D0">
        <w:rPr>
          <w:rFonts w:ascii="Arial-BoldMT" w:hAnsi="Arial-BoldMT"/>
          <w:noProof/>
          <w:color w:val="000000"/>
          <w:sz w:val="20"/>
          <w:lang w:val="es-ES_tradnl"/>
        </w:rPr>
        <w:t>sobre el conocimiento</w:t>
      </w:r>
      <w:r w:rsidRPr="00A70BB8">
        <w:rPr>
          <w:rFonts w:ascii="Arial-BoldMT" w:hAnsi="Arial-BoldMT"/>
          <w:noProof/>
          <w:color w:val="000000"/>
          <w:sz w:val="20"/>
          <w:lang w:val="es-ES_tradnl"/>
        </w:rPr>
        <w:t xml:space="preserve"> del clima</w:t>
      </w:r>
      <w:r w:rsidR="00900F90">
        <w:rPr>
          <w:rFonts w:ascii="Arial" w:hAnsi="Arial" w:cs="Arial"/>
          <w:noProof/>
          <w:color w:val="000000"/>
          <w:sz w:val="20"/>
          <w:lang w:val="es-ES_tradnl"/>
        </w:rPr>
        <w:t>—</w:t>
      </w:r>
      <w:r w:rsidRPr="00A70BB8">
        <w:rPr>
          <w:rFonts w:ascii="Arial-BoldMT" w:hAnsi="Arial-BoldMT"/>
          <w:noProof/>
          <w:color w:val="000000"/>
          <w:sz w:val="20"/>
          <w:lang w:val="es-ES_tradnl"/>
        </w:rPr>
        <w:t>un</w:t>
      </w:r>
      <w:r>
        <w:rPr>
          <w:rFonts w:ascii="Arial-BoldMT" w:hAnsi="Arial-BoldMT"/>
          <w:noProof/>
          <w:color w:val="000000"/>
          <w:sz w:val="20"/>
          <w:lang w:val="es-ES_tradnl"/>
        </w:rPr>
        <w:t>o</w:t>
      </w:r>
      <w:r w:rsidRPr="00A70BB8">
        <w:rPr>
          <w:rFonts w:ascii="Arial-BoldMT" w:hAnsi="Arial-BoldMT"/>
          <w:noProof/>
          <w:color w:val="000000"/>
          <w:sz w:val="20"/>
          <w:lang w:val="es-ES_tradnl"/>
        </w:rPr>
        <w:t xml:space="preserve"> que incluye </w:t>
      </w:r>
      <w:r>
        <w:rPr>
          <w:rFonts w:ascii="Arial-BoldMT" w:hAnsi="Arial-BoldMT"/>
          <w:noProof/>
          <w:color w:val="000000"/>
          <w:sz w:val="20"/>
          <w:lang w:val="es-ES_tradnl"/>
        </w:rPr>
        <w:t>consideraciones sociales y económicas</w:t>
      </w:r>
      <w:r w:rsidR="00900F90">
        <w:rPr>
          <w:rFonts w:ascii="Arial" w:hAnsi="Arial" w:cs="Arial"/>
          <w:noProof/>
          <w:color w:val="000000"/>
          <w:sz w:val="20"/>
          <w:lang w:val="es-ES_tradnl"/>
        </w:rPr>
        <w:t>—</w:t>
      </w:r>
      <w:r>
        <w:rPr>
          <w:rFonts w:ascii="Arial-BoldMT" w:hAnsi="Arial-BoldMT"/>
          <w:noProof/>
          <w:color w:val="000000"/>
          <w:sz w:val="20"/>
          <w:lang w:val="es-ES_tradnl"/>
        </w:rPr>
        <w:t>jugará</w:t>
      </w:r>
      <w:r w:rsidRPr="00A70BB8">
        <w:rPr>
          <w:rFonts w:ascii="Arial-BoldMT" w:hAnsi="Arial-BoldMT"/>
          <w:noProof/>
          <w:color w:val="000000"/>
          <w:sz w:val="20"/>
          <w:lang w:val="es-ES_tradnl"/>
        </w:rPr>
        <w:t xml:space="preserve"> un papel importante en la </w:t>
      </w:r>
      <w:r w:rsidRPr="007A3967">
        <w:rPr>
          <w:rFonts w:ascii="Arial-BoldMT" w:hAnsi="Arial-BoldMT"/>
          <w:noProof/>
          <w:sz w:val="20"/>
          <w:lang w:val="es-ES_tradnl"/>
        </w:rPr>
        <w:t xml:space="preserve">planificación </w:t>
      </w:r>
      <w:r w:rsidR="00DF66EB">
        <w:rPr>
          <w:rFonts w:ascii="Arial-BoldMT" w:hAnsi="Arial-BoldMT"/>
          <w:noProof/>
          <w:sz w:val="20"/>
          <w:lang w:val="es-ES_tradnl"/>
        </w:rPr>
        <w:t>bien fundamentada</w:t>
      </w:r>
      <w:r w:rsidRPr="00A70BB8">
        <w:rPr>
          <w:rFonts w:ascii="Arial-BoldMT" w:hAnsi="Arial-BoldMT"/>
          <w:noProof/>
          <w:color w:val="000000"/>
          <w:sz w:val="20"/>
          <w:lang w:val="es-ES_tradnl"/>
        </w:rPr>
        <w:t xml:space="preserve">, </w:t>
      </w:r>
      <w:r>
        <w:rPr>
          <w:rFonts w:ascii="Arial-BoldMT" w:hAnsi="Arial-BoldMT"/>
          <w:noProof/>
          <w:color w:val="000000"/>
          <w:sz w:val="20"/>
          <w:lang w:val="es-ES_tradnl"/>
        </w:rPr>
        <w:t xml:space="preserve">la </w:t>
      </w:r>
      <w:r w:rsidRPr="00A70BB8">
        <w:rPr>
          <w:rFonts w:ascii="Arial-BoldMT" w:hAnsi="Arial-BoldMT"/>
          <w:noProof/>
          <w:color w:val="000000"/>
          <w:sz w:val="20"/>
          <w:lang w:val="es-ES_tradnl"/>
        </w:rPr>
        <w:t xml:space="preserve">toma de decisiones y </w:t>
      </w:r>
      <w:r>
        <w:rPr>
          <w:rFonts w:ascii="Arial-BoldMT" w:hAnsi="Arial-BoldMT"/>
          <w:noProof/>
          <w:color w:val="000000"/>
          <w:sz w:val="20"/>
          <w:lang w:val="es-ES_tradnl"/>
        </w:rPr>
        <w:t xml:space="preserve">la </w:t>
      </w:r>
      <w:r w:rsidRPr="00A70BB8">
        <w:rPr>
          <w:rFonts w:ascii="Arial-BoldMT" w:hAnsi="Arial-BoldMT"/>
          <w:noProof/>
          <w:color w:val="000000"/>
          <w:sz w:val="20"/>
          <w:lang w:val="es-ES_tradnl"/>
        </w:rPr>
        <w:t>goberna</w:t>
      </w:r>
      <w:r w:rsidR="00C04519">
        <w:rPr>
          <w:rFonts w:ascii="Arial-BoldMT" w:hAnsi="Arial-BoldMT"/>
          <w:noProof/>
          <w:color w:val="000000"/>
          <w:sz w:val="20"/>
          <w:lang w:val="es-ES_tradnl"/>
        </w:rPr>
        <w:t>nza</w:t>
      </w:r>
      <w:r w:rsidRPr="00A70BB8">
        <w:rPr>
          <w:rFonts w:ascii="Arial-BoldMT" w:hAnsi="Arial-BoldMT"/>
          <w:noProof/>
          <w:color w:val="000000"/>
          <w:sz w:val="20"/>
          <w:lang w:val="es-ES_tradnl"/>
        </w:rPr>
        <w:t>.</w:t>
      </w:r>
      <w:r>
        <w:rPr>
          <w:rFonts w:ascii="Arial-BoldMT" w:hAnsi="Arial-BoldMT"/>
          <w:noProof/>
          <w:color w:val="000000"/>
          <w:sz w:val="20"/>
          <w:lang w:val="es-ES_tradnl"/>
        </w:rPr>
        <w:t xml:space="preserve"> Un nuevo esfuerzo </w:t>
      </w:r>
      <w:r w:rsidR="0005788B">
        <w:rPr>
          <w:rFonts w:ascii="Arial-BoldMT" w:hAnsi="Arial-BoldMT"/>
          <w:noProof/>
          <w:color w:val="000000"/>
          <w:sz w:val="20"/>
          <w:lang w:val="es-ES_tradnl"/>
        </w:rPr>
        <w:t>se esta desaroyando</w:t>
      </w:r>
      <w:r w:rsidRPr="00A70BB8">
        <w:rPr>
          <w:rFonts w:ascii="Arial-BoldMT" w:hAnsi="Arial-BoldMT"/>
          <w:noProof/>
          <w:color w:val="000000"/>
          <w:sz w:val="20"/>
          <w:lang w:val="es-ES_tradnl"/>
        </w:rPr>
        <w:t xml:space="preserve"> dentro de la comunidad de las ciencias sociales pa</w:t>
      </w:r>
      <w:r>
        <w:rPr>
          <w:rFonts w:ascii="Arial-BoldMT" w:hAnsi="Arial-BoldMT"/>
          <w:noProof/>
          <w:color w:val="000000"/>
          <w:sz w:val="20"/>
          <w:lang w:val="es-ES_tradnl"/>
        </w:rPr>
        <w:t>ra producir un documento acompañante que atenderá</w:t>
      </w:r>
      <w:r w:rsidRPr="00A70BB8">
        <w:rPr>
          <w:rFonts w:ascii="Arial-BoldMT" w:hAnsi="Arial-BoldMT"/>
          <w:noProof/>
          <w:color w:val="000000"/>
          <w:sz w:val="20"/>
          <w:lang w:val="es-ES_tradnl"/>
        </w:rPr>
        <w:t xml:space="preserve"> es</w:t>
      </w:r>
      <w:r>
        <w:rPr>
          <w:rFonts w:ascii="Arial-BoldMT" w:hAnsi="Arial-BoldMT"/>
          <w:noProof/>
          <w:color w:val="000000"/>
          <w:sz w:val="20"/>
          <w:lang w:val="es-ES_tradnl"/>
        </w:rPr>
        <w:t>tos aspectos de</w:t>
      </w:r>
      <w:r w:rsidR="001951D0">
        <w:rPr>
          <w:rFonts w:ascii="Arial-BoldMT" w:hAnsi="Arial-BoldMT"/>
          <w:noProof/>
          <w:color w:val="000000"/>
          <w:sz w:val="20"/>
          <w:lang w:val="es-ES_tradnl"/>
        </w:rPr>
        <w:t>l</w:t>
      </w:r>
      <w:r>
        <w:rPr>
          <w:rFonts w:ascii="Arial-BoldMT" w:hAnsi="Arial-BoldMT"/>
          <w:noProof/>
          <w:color w:val="000000"/>
          <w:sz w:val="20"/>
          <w:lang w:val="es-ES_tradnl"/>
        </w:rPr>
        <w:t xml:space="preserve"> </w:t>
      </w:r>
      <w:r w:rsidR="001951D0">
        <w:rPr>
          <w:rFonts w:ascii="Arial-BoldMT" w:hAnsi="Arial-BoldMT"/>
          <w:noProof/>
          <w:color w:val="000000"/>
          <w:sz w:val="20"/>
          <w:lang w:val="es-ES_tradnl"/>
        </w:rPr>
        <w:t>conocimiento</w:t>
      </w:r>
      <w:r>
        <w:rPr>
          <w:rFonts w:ascii="Arial-BoldMT" w:hAnsi="Arial-BoldMT"/>
          <w:noProof/>
          <w:color w:val="000000"/>
          <w:sz w:val="20"/>
          <w:lang w:val="es-ES_tradnl"/>
        </w:rPr>
        <w:t xml:space="preserve"> </w:t>
      </w:r>
      <w:r w:rsidR="001951D0">
        <w:rPr>
          <w:rFonts w:ascii="Arial-BoldMT" w:hAnsi="Arial-BoldMT"/>
          <w:noProof/>
          <w:color w:val="000000"/>
          <w:sz w:val="20"/>
          <w:lang w:val="es-ES_tradnl"/>
        </w:rPr>
        <w:t>climá</w:t>
      </w:r>
      <w:r w:rsidR="001951D0" w:rsidRPr="00A70BB8">
        <w:rPr>
          <w:rFonts w:ascii="Arial-BoldMT" w:hAnsi="Arial-BoldMT"/>
          <w:noProof/>
          <w:color w:val="000000"/>
          <w:sz w:val="20"/>
          <w:lang w:val="es-ES_tradnl"/>
        </w:rPr>
        <w:t>tic</w:t>
      </w:r>
      <w:r w:rsidR="001951D0">
        <w:rPr>
          <w:rFonts w:ascii="Arial-BoldMT" w:hAnsi="Arial-BoldMT"/>
          <w:noProof/>
          <w:color w:val="000000"/>
          <w:sz w:val="20"/>
          <w:lang w:val="es-ES_tradnl"/>
        </w:rPr>
        <w:t>o</w:t>
      </w:r>
      <w:r w:rsidRPr="00A70BB8">
        <w:rPr>
          <w:rFonts w:ascii="Arial-BoldMT" w:hAnsi="Arial-BoldMT"/>
          <w:noProof/>
          <w:color w:val="000000"/>
          <w:sz w:val="20"/>
          <w:lang w:val="es-ES_tradnl"/>
        </w:rPr>
        <w:t>. Ju</w:t>
      </w:r>
      <w:r>
        <w:rPr>
          <w:rFonts w:ascii="Arial-BoldMT" w:hAnsi="Arial-BoldMT"/>
          <w:noProof/>
          <w:color w:val="000000"/>
          <w:sz w:val="20"/>
          <w:lang w:val="es-ES_tradnl"/>
        </w:rPr>
        <w:t>ntos, estos documentos promoverá</w:t>
      </w:r>
      <w:r w:rsidRPr="00A70BB8">
        <w:rPr>
          <w:rFonts w:ascii="Arial-BoldMT" w:hAnsi="Arial-BoldMT"/>
          <w:noProof/>
          <w:color w:val="000000"/>
          <w:sz w:val="20"/>
          <w:lang w:val="es-ES_tradnl"/>
        </w:rPr>
        <w:t>n la toma de decisiones informada</w:t>
      </w:r>
      <w:r>
        <w:rPr>
          <w:rFonts w:ascii="Arial-BoldMT" w:hAnsi="Arial-BoldMT"/>
          <w:noProof/>
          <w:color w:val="000000"/>
          <w:sz w:val="20"/>
          <w:lang w:val="es-ES_tradnl"/>
        </w:rPr>
        <w:t>s</w:t>
      </w:r>
      <w:r w:rsidRPr="00A70BB8">
        <w:rPr>
          <w:rFonts w:ascii="Arial-BoldMT" w:hAnsi="Arial-BoldMT"/>
          <w:noProof/>
          <w:color w:val="000000"/>
          <w:sz w:val="20"/>
          <w:lang w:val="es-ES_tradnl"/>
        </w:rPr>
        <w:t xml:space="preserve"> y las re</w:t>
      </w:r>
      <w:r>
        <w:rPr>
          <w:rFonts w:ascii="Arial-BoldMT" w:hAnsi="Arial-BoldMT"/>
          <w:noProof/>
          <w:color w:val="000000"/>
          <w:sz w:val="20"/>
          <w:lang w:val="es-ES_tradnl"/>
        </w:rPr>
        <w:t>spuestas efectivas a nivel sist</w:t>
      </w:r>
      <w:r w:rsidR="00DF66EB">
        <w:rPr>
          <w:rFonts w:ascii="Arial-BoldMT" w:hAnsi="Arial-BoldMT"/>
          <w:noProof/>
          <w:color w:val="000000"/>
          <w:sz w:val="20"/>
          <w:lang w:val="es-ES_tradnl"/>
        </w:rPr>
        <w:t>emático</w:t>
      </w:r>
      <w:r w:rsidRPr="00A70BB8">
        <w:rPr>
          <w:rFonts w:ascii="Arial-BoldMT" w:hAnsi="Arial-BoldMT"/>
          <w:noProof/>
          <w:color w:val="000000"/>
          <w:sz w:val="20"/>
          <w:lang w:val="es-ES_tradnl"/>
        </w:rPr>
        <w:t xml:space="preserve"> hacia el cambi</w:t>
      </w:r>
      <w:r>
        <w:rPr>
          <w:rFonts w:ascii="Arial-BoldMT" w:hAnsi="Arial-BoldMT"/>
          <w:noProof/>
          <w:color w:val="000000"/>
          <w:sz w:val="20"/>
          <w:lang w:val="es-ES_tradnl"/>
        </w:rPr>
        <w:t>o climático, que reflejará</w:t>
      </w:r>
      <w:r w:rsidRPr="00A70BB8">
        <w:rPr>
          <w:rFonts w:ascii="Arial-BoldMT" w:hAnsi="Arial-BoldMT"/>
          <w:noProof/>
          <w:color w:val="000000"/>
          <w:sz w:val="20"/>
          <w:lang w:val="es-ES_tradnl"/>
        </w:rPr>
        <w:t xml:space="preserve"> una comprensi</w:t>
      </w:r>
      <w:r>
        <w:rPr>
          <w:rFonts w:ascii="Arial-BoldMT" w:hAnsi="Arial-BoldMT"/>
          <w:noProof/>
          <w:color w:val="000000"/>
          <w:sz w:val="20"/>
          <w:lang w:val="es-ES_tradnl"/>
        </w:rPr>
        <w:t>ó</w:t>
      </w:r>
      <w:r w:rsidRPr="00A70BB8">
        <w:rPr>
          <w:rFonts w:ascii="Arial-BoldMT" w:hAnsi="Arial-BoldMT"/>
          <w:noProof/>
          <w:color w:val="000000"/>
          <w:sz w:val="20"/>
          <w:lang w:val="es-ES_tradnl"/>
        </w:rPr>
        <w:t>n fundam</w:t>
      </w:r>
      <w:r>
        <w:rPr>
          <w:rFonts w:ascii="Arial-BoldMT" w:hAnsi="Arial-BoldMT"/>
          <w:noProof/>
          <w:color w:val="000000"/>
          <w:sz w:val="20"/>
          <w:lang w:val="es-ES_tradnl"/>
        </w:rPr>
        <w:t>ental acerca de la ciencia climá</w:t>
      </w:r>
      <w:r w:rsidRPr="00A70BB8">
        <w:rPr>
          <w:rFonts w:ascii="Arial-BoldMT" w:hAnsi="Arial-BoldMT"/>
          <w:noProof/>
          <w:color w:val="000000"/>
          <w:sz w:val="20"/>
          <w:lang w:val="es-ES_tradnl"/>
        </w:rPr>
        <w:t>tica. Es imperativo que estas respuestas al cambio clim</w:t>
      </w:r>
      <w:r>
        <w:rPr>
          <w:rFonts w:ascii="Arial-BoldMT" w:hAnsi="Arial-BoldMT"/>
          <w:noProof/>
          <w:color w:val="000000"/>
          <w:sz w:val="20"/>
          <w:lang w:val="es-ES_tradnl"/>
        </w:rPr>
        <w:t>á</w:t>
      </w:r>
      <w:r w:rsidRPr="00A70BB8">
        <w:rPr>
          <w:rFonts w:ascii="Arial-BoldMT" w:hAnsi="Arial-BoldMT"/>
          <w:noProof/>
          <w:color w:val="000000"/>
          <w:sz w:val="20"/>
          <w:lang w:val="es-ES_tradnl"/>
        </w:rPr>
        <w:t xml:space="preserve">tico adopten el siguiente principio </w:t>
      </w:r>
      <w:r w:rsidR="0044483C" w:rsidRPr="00C04519">
        <w:rPr>
          <w:rFonts w:ascii="Arial-BoldMT" w:hAnsi="Arial-BoldMT"/>
          <w:noProof/>
          <w:color w:val="000000"/>
          <w:sz w:val="20"/>
          <w:lang w:val="es-ES_tradnl"/>
        </w:rPr>
        <w:t>rector</w:t>
      </w:r>
      <w:r w:rsidRPr="00C04519">
        <w:rPr>
          <w:rFonts w:ascii="Arial-BoldMT" w:hAnsi="Arial-BoldMT"/>
          <w:noProof/>
          <w:color w:val="000000"/>
          <w:sz w:val="20"/>
          <w:lang w:val="es-ES_tradnl"/>
        </w:rPr>
        <w:t>.</w:t>
      </w:r>
      <w:bookmarkStart w:id="0" w:name="OLE_LINK1"/>
    </w:p>
    <w:p w:rsidR="00910417" w:rsidRPr="00A70BB8" w:rsidRDefault="00910417" w:rsidP="00910417">
      <w:pPr>
        <w:rPr>
          <w:rFonts w:ascii="Arial-BoldMT" w:hAnsi="Arial-BoldMT"/>
          <w:noProof/>
          <w:sz w:val="20"/>
          <w:lang w:val="es-ES_tradnl"/>
        </w:rPr>
      </w:pPr>
    </w:p>
    <w:p w:rsidR="00910417" w:rsidRPr="00A07D92" w:rsidRDefault="00910417" w:rsidP="00910417">
      <w:pPr>
        <w:jc w:val="center"/>
        <w:rPr>
          <w:rFonts w:ascii="Arial-BoldMT" w:hAnsi="Arial-BoldMT" w:cs="Arial"/>
          <w:b/>
          <w:noProof/>
          <w:sz w:val="20"/>
          <w:szCs w:val="16"/>
          <w:lang w:val="es-ES_tradnl"/>
        </w:rPr>
      </w:pPr>
      <w:r w:rsidRPr="00A07D92">
        <w:rPr>
          <w:rFonts w:ascii="Arial-BoldMT" w:hAnsi="Arial-BoldMT" w:cs="Arial"/>
          <w:b/>
          <w:noProof/>
          <w:sz w:val="20"/>
          <w:szCs w:val="16"/>
          <w:lang w:val="es-ES_tradnl"/>
        </w:rPr>
        <w:t xml:space="preserve">PRINCIPIO </w:t>
      </w:r>
      <w:r w:rsidR="0044483C" w:rsidRPr="00C04519">
        <w:rPr>
          <w:rFonts w:ascii="Arial-BoldMT" w:hAnsi="Arial-BoldMT" w:cs="Arial"/>
          <w:b/>
          <w:noProof/>
          <w:sz w:val="20"/>
          <w:szCs w:val="16"/>
          <w:lang w:val="es-ES_tradnl"/>
        </w:rPr>
        <w:t>RECTOR</w:t>
      </w:r>
      <w:r w:rsidRPr="00A07D92">
        <w:rPr>
          <w:rFonts w:ascii="Arial-BoldMT" w:hAnsi="Arial-BoldMT" w:cs="Arial"/>
          <w:b/>
          <w:noProof/>
          <w:sz w:val="20"/>
          <w:szCs w:val="16"/>
          <w:lang w:val="es-ES_tradnl"/>
        </w:rPr>
        <w:t xml:space="preserve"> PARA LA DECISIÓN CLIMÁTICA INFORMADA:</w:t>
      </w:r>
    </w:p>
    <w:p w:rsidR="00910417" w:rsidRPr="00A70BB8" w:rsidRDefault="00910417" w:rsidP="00910417">
      <w:pPr>
        <w:jc w:val="center"/>
        <w:rPr>
          <w:rFonts w:ascii="Arial-BoldMT" w:hAnsi="Arial-BoldMT" w:cs="Arial"/>
          <w:noProof/>
          <w:sz w:val="20"/>
          <w:szCs w:val="16"/>
          <w:lang w:val="es-ES_tradnl"/>
        </w:rPr>
      </w:pPr>
      <w:r w:rsidRPr="00A70BB8">
        <w:rPr>
          <w:rFonts w:ascii="Arial-BoldMT" w:hAnsi="Arial-BoldMT" w:cs="Arial"/>
          <w:noProof/>
          <w:sz w:val="20"/>
          <w:szCs w:val="16"/>
          <w:lang w:val="es-ES_tradnl"/>
        </w:rPr>
        <w:t xml:space="preserve">Los </w:t>
      </w:r>
      <w:r>
        <w:rPr>
          <w:rFonts w:ascii="Arial-BoldMT" w:hAnsi="Arial-BoldMT" w:cs="Arial"/>
          <w:noProof/>
          <w:sz w:val="20"/>
          <w:szCs w:val="16"/>
          <w:lang w:val="es-ES_tradnl"/>
        </w:rPr>
        <w:t xml:space="preserve">seres </w:t>
      </w:r>
      <w:r w:rsidRPr="00A70BB8">
        <w:rPr>
          <w:rFonts w:ascii="Arial-BoldMT" w:hAnsi="Arial-BoldMT" w:cs="Arial"/>
          <w:noProof/>
          <w:sz w:val="20"/>
          <w:szCs w:val="16"/>
          <w:lang w:val="es-ES_tradnl"/>
        </w:rPr>
        <w:t>humanos pueden tomar accio</w:t>
      </w:r>
      <w:r>
        <w:rPr>
          <w:rFonts w:ascii="Arial-BoldMT" w:hAnsi="Arial-BoldMT" w:cs="Arial"/>
          <w:noProof/>
          <w:sz w:val="20"/>
          <w:szCs w:val="16"/>
          <w:lang w:val="es-ES_tradnl"/>
        </w:rPr>
        <w:t>nes para reducir el cambio climá</w:t>
      </w:r>
      <w:r w:rsidRPr="00A70BB8">
        <w:rPr>
          <w:rFonts w:ascii="Arial-BoldMT" w:hAnsi="Arial-BoldMT" w:cs="Arial"/>
          <w:noProof/>
          <w:sz w:val="20"/>
          <w:szCs w:val="16"/>
          <w:lang w:val="es-ES_tradnl"/>
        </w:rPr>
        <w:t>tico y sus impactos</w:t>
      </w:r>
    </w:p>
    <w:p w:rsidR="00910417" w:rsidRPr="00A70BB8" w:rsidRDefault="00910417" w:rsidP="00910417">
      <w:pPr>
        <w:jc w:val="center"/>
        <w:rPr>
          <w:rFonts w:ascii="Arial-BoldMT" w:hAnsi="Arial-BoldMT" w:cs="Arial"/>
          <w:noProof/>
          <w:sz w:val="20"/>
          <w:szCs w:val="16"/>
          <w:lang w:val="es-ES_tradnl"/>
        </w:rPr>
      </w:pPr>
    </w:p>
    <w:p w:rsidR="00910417" w:rsidRPr="00A70BB8"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A. La informaci</w:t>
      </w:r>
      <w:r>
        <w:rPr>
          <w:rFonts w:ascii="Arial-BoldMT" w:hAnsi="Arial-BoldMT" w:cs="Arial"/>
          <w:noProof/>
          <w:sz w:val="20"/>
          <w:szCs w:val="16"/>
          <w:lang w:val="es-ES_tradnl"/>
        </w:rPr>
        <w:t>ón climá</w:t>
      </w:r>
      <w:r w:rsidRPr="00A70BB8">
        <w:rPr>
          <w:rFonts w:ascii="Arial-BoldMT" w:hAnsi="Arial-BoldMT" w:cs="Arial"/>
          <w:noProof/>
          <w:sz w:val="20"/>
          <w:szCs w:val="16"/>
          <w:lang w:val="es-ES_tradnl"/>
        </w:rPr>
        <w:t xml:space="preserve">tica puede ser utilizada para reducir las vulnerabilidades o mejorar la </w:t>
      </w:r>
      <w:r w:rsidR="00C04519">
        <w:rPr>
          <w:rFonts w:ascii="Arial-BoldMT" w:hAnsi="Arial-BoldMT" w:cs="Arial"/>
          <w:noProof/>
          <w:sz w:val="20"/>
          <w:szCs w:val="16"/>
          <w:lang w:val="es-ES_tradnl"/>
        </w:rPr>
        <w:t>resiliencia</w:t>
      </w:r>
      <w:r w:rsidR="00464772">
        <w:rPr>
          <w:rFonts w:ascii="Arial-BoldMT" w:hAnsi="Arial-BoldMT" w:cs="Arial"/>
          <w:noProof/>
          <w:sz w:val="20"/>
          <w:szCs w:val="16"/>
          <w:lang w:val="es-ES_tradnl"/>
        </w:rPr>
        <w:t xml:space="preserve"> </w:t>
      </w:r>
      <w:r w:rsidR="00464772" w:rsidRPr="00A70BB8">
        <w:rPr>
          <w:rFonts w:ascii="Arial-BoldMT" w:hAnsi="Arial-BoldMT" w:cs="Arial"/>
          <w:noProof/>
          <w:sz w:val="20"/>
          <w:szCs w:val="16"/>
          <w:lang w:val="es-ES_tradnl"/>
        </w:rPr>
        <w:t xml:space="preserve"> </w:t>
      </w:r>
      <w:r w:rsidRPr="00A70BB8">
        <w:rPr>
          <w:rFonts w:ascii="Arial-BoldMT" w:hAnsi="Arial-BoldMT" w:cs="Arial"/>
          <w:noProof/>
          <w:sz w:val="20"/>
          <w:szCs w:val="16"/>
          <w:lang w:val="es-ES_tradnl"/>
        </w:rPr>
        <w:t>de las comunidades y los ecosistem</w:t>
      </w:r>
      <w:r>
        <w:rPr>
          <w:rFonts w:ascii="Arial-BoldMT" w:hAnsi="Arial-BoldMT" w:cs="Arial"/>
          <w:noProof/>
          <w:sz w:val="20"/>
          <w:szCs w:val="16"/>
          <w:lang w:val="es-ES_tradnl"/>
        </w:rPr>
        <w:t>as afectados por el cambio climá</w:t>
      </w:r>
      <w:r w:rsidRPr="00A70BB8">
        <w:rPr>
          <w:rFonts w:ascii="Arial-BoldMT" w:hAnsi="Arial-BoldMT" w:cs="Arial"/>
          <w:noProof/>
          <w:sz w:val="20"/>
          <w:szCs w:val="16"/>
          <w:lang w:val="es-ES_tradnl"/>
        </w:rPr>
        <w:t xml:space="preserve">tico. </w:t>
      </w:r>
      <w:r w:rsidR="007D5C4F">
        <w:rPr>
          <w:rFonts w:ascii="Arial-BoldMT" w:hAnsi="Arial-BoldMT" w:cs="Arial"/>
          <w:noProof/>
          <w:sz w:val="20"/>
          <w:szCs w:val="16"/>
          <w:lang w:val="es-ES_tradnl"/>
        </w:rPr>
        <w:t>Es importante c</w:t>
      </w:r>
      <w:r w:rsidR="0044483C" w:rsidRPr="007D5C4F">
        <w:rPr>
          <w:rFonts w:ascii="Arial-BoldMT" w:hAnsi="Arial-BoldMT" w:cs="Arial"/>
          <w:noProof/>
          <w:sz w:val="20"/>
          <w:szCs w:val="16"/>
          <w:lang w:val="es-ES_tradnl"/>
        </w:rPr>
        <w:t>ontinuar mejorando el entendimiento científico acerca del sistema climático y la calidad de los reportes para los legisladores y tomadores de decisiones.</w:t>
      </w:r>
    </w:p>
    <w:p w:rsidR="00910417" w:rsidRPr="00A70BB8" w:rsidRDefault="00910417" w:rsidP="00910417">
      <w:pPr>
        <w:rPr>
          <w:rFonts w:ascii="Arial-BoldMT" w:hAnsi="Arial-BoldMT" w:cs="Arial"/>
          <w:noProof/>
          <w:sz w:val="20"/>
          <w:szCs w:val="16"/>
          <w:lang w:val="es-ES_tradnl"/>
        </w:rPr>
      </w:pPr>
    </w:p>
    <w:p w:rsidR="00910417" w:rsidRPr="00A70BB8"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 xml:space="preserve">B. Reducir la vulnerabilidad humana </w:t>
      </w:r>
      <w:r w:rsidR="006B1AC7">
        <w:rPr>
          <w:rFonts w:ascii="Arial-BoldMT" w:hAnsi="Arial-BoldMT" w:cs="Arial"/>
          <w:noProof/>
          <w:sz w:val="20"/>
          <w:szCs w:val="16"/>
          <w:lang w:val="es-ES_tradnl"/>
        </w:rPr>
        <w:t>de</w:t>
      </w:r>
      <w:r w:rsidR="006B1AC7" w:rsidRPr="00A70BB8">
        <w:rPr>
          <w:rFonts w:ascii="Arial-BoldMT" w:hAnsi="Arial-BoldMT" w:cs="Arial"/>
          <w:noProof/>
          <w:sz w:val="20"/>
          <w:szCs w:val="16"/>
          <w:lang w:val="es-ES_tradnl"/>
        </w:rPr>
        <w:t xml:space="preserve"> </w:t>
      </w:r>
      <w:r w:rsidRPr="00A70BB8">
        <w:rPr>
          <w:rFonts w:ascii="Arial-BoldMT" w:hAnsi="Arial-BoldMT" w:cs="Arial"/>
          <w:noProof/>
          <w:sz w:val="20"/>
          <w:szCs w:val="16"/>
          <w:lang w:val="es-ES_tradnl"/>
        </w:rPr>
        <w:t>los impactos del cambio clim</w:t>
      </w:r>
      <w:r>
        <w:rPr>
          <w:rFonts w:ascii="Arial-BoldMT" w:hAnsi="Arial-BoldMT" w:cs="Arial"/>
          <w:noProof/>
          <w:sz w:val="20"/>
          <w:szCs w:val="16"/>
          <w:lang w:val="es-ES_tradnl"/>
        </w:rPr>
        <w:t>á</w:t>
      </w:r>
      <w:r w:rsidRPr="00A70BB8">
        <w:rPr>
          <w:rFonts w:ascii="Arial-BoldMT" w:hAnsi="Arial-BoldMT" w:cs="Arial"/>
          <w:noProof/>
          <w:sz w:val="20"/>
          <w:szCs w:val="16"/>
          <w:lang w:val="es-ES_tradnl"/>
        </w:rPr>
        <w:t>tico depende no s</w:t>
      </w:r>
      <w:r>
        <w:rPr>
          <w:rFonts w:ascii="Arial-BoldMT" w:hAnsi="Arial-BoldMT" w:cs="Arial"/>
          <w:noProof/>
          <w:sz w:val="20"/>
          <w:szCs w:val="16"/>
          <w:lang w:val="es-ES_tradnl"/>
        </w:rPr>
        <w:t>ó</w:t>
      </w:r>
      <w:r w:rsidRPr="00A70BB8">
        <w:rPr>
          <w:rFonts w:ascii="Arial-BoldMT" w:hAnsi="Arial-BoldMT" w:cs="Arial"/>
          <w:noProof/>
          <w:sz w:val="20"/>
          <w:szCs w:val="16"/>
          <w:lang w:val="es-ES_tradnl"/>
        </w:rPr>
        <w:t xml:space="preserve">lo </w:t>
      </w:r>
      <w:r w:rsidR="006B1AC7">
        <w:rPr>
          <w:rFonts w:ascii="Arial-BoldMT" w:hAnsi="Arial-BoldMT" w:cs="Arial"/>
          <w:noProof/>
          <w:sz w:val="20"/>
          <w:szCs w:val="16"/>
          <w:lang w:val="es-ES_tradnl"/>
        </w:rPr>
        <w:t>en</w:t>
      </w:r>
      <w:r w:rsidR="006B1AC7" w:rsidRPr="00A70BB8">
        <w:rPr>
          <w:rFonts w:ascii="Arial-BoldMT" w:hAnsi="Arial-BoldMT" w:cs="Arial"/>
          <w:noProof/>
          <w:sz w:val="20"/>
          <w:szCs w:val="16"/>
          <w:lang w:val="es-ES_tradnl"/>
        </w:rPr>
        <w:t xml:space="preserve"> </w:t>
      </w:r>
      <w:r w:rsidRPr="00A70BB8">
        <w:rPr>
          <w:rFonts w:ascii="Arial-BoldMT" w:hAnsi="Arial-BoldMT" w:cs="Arial"/>
          <w:noProof/>
          <w:sz w:val="20"/>
          <w:szCs w:val="16"/>
          <w:lang w:val="es-ES_tradnl"/>
        </w:rPr>
        <w:t>nuestra habilidad para entender la ciencia clim</w:t>
      </w:r>
      <w:r>
        <w:rPr>
          <w:rFonts w:ascii="Arial-BoldMT" w:hAnsi="Arial-BoldMT" w:cs="Arial"/>
          <w:noProof/>
          <w:sz w:val="20"/>
          <w:szCs w:val="16"/>
          <w:lang w:val="es-ES_tradnl"/>
        </w:rPr>
        <w:t>ática, sino tambié</w:t>
      </w:r>
      <w:r w:rsidRPr="00A70BB8">
        <w:rPr>
          <w:rFonts w:ascii="Arial-BoldMT" w:hAnsi="Arial-BoldMT" w:cs="Arial"/>
          <w:noProof/>
          <w:sz w:val="20"/>
          <w:szCs w:val="16"/>
          <w:lang w:val="es-ES_tradnl"/>
        </w:rPr>
        <w:t xml:space="preserve">n en nuestra habilidad para integrar </w:t>
      </w:r>
      <w:r w:rsidR="0005788B" w:rsidRPr="00A70BB8">
        <w:rPr>
          <w:rFonts w:ascii="Arial-BoldMT" w:hAnsi="Arial-BoldMT" w:cs="Arial"/>
          <w:noProof/>
          <w:sz w:val="20"/>
          <w:szCs w:val="16"/>
          <w:lang w:val="es-ES_tradnl"/>
        </w:rPr>
        <w:t>e</w:t>
      </w:r>
      <w:r w:rsidR="0005788B">
        <w:rPr>
          <w:rFonts w:ascii="Arial-BoldMT" w:hAnsi="Arial-BoldMT" w:cs="Arial"/>
          <w:noProof/>
          <w:sz w:val="20"/>
          <w:szCs w:val="16"/>
          <w:lang w:val="es-ES_tradnl"/>
        </w:rPr>
        <w:t xml:space="preserve">ste </w:t>
      </w:r>
      <w:r w:rsidRPr="00A70BB8">
        <w:rPr>
          <w:rFonts w:ascii="Arial-BoldMT" w:hAnsi="Arial-BoldMT" w:cs="Arial"/>
          <w:noProof/>
          <w:sz w:val="20"/>
          <w:szCs w:val="16"/>
          <w:lang w:val="es-ES_tradnl"/>
        </w:rPr>
        <w:t>conocimiento en la sociedad humana. Las decisiones que involucran el clima de la Tierra deb</w:t>
      </w:r>
      <w:r>
        <w:rPr>
          <w:rFonts w:ascii="Arial-BoldMT" w:hAnsi="Arial-BoldMT" w:cs="Arial"/>
          <w:noProof/>
          <w:sz w:val="20"/>
          <w:szCs w:val="16"/>
          <w:lang w:val="es-ES_tradnl"/>
        </w:rPr>
        <w:t>en ser hechas con una comprensió</w:t>
      </w:r>
      <w:r w:rsidRPr="00A70BB8">
        <w:rPr>
          <w:rFonts w:ascii="Arial-BoldMT" w:hAnsi="Arial-BoldMT" w:cs="Arial"/>
          <w:noProof/>
          <w:sz w:val="20"/>
          <w:szCs w:val="16"/>
          <w:lang w:val="es-ES_tradnl"/>
        </w:rPr>
        <w:t>n de las complejas interconexiones entre los component</w:t>
      </w:r>
      <w:r>
        <w:rPr>
          <w:rFonts w:ascii="Arial-BoldMT" w:hAnsi="Arial-BoldMT" w:cs="Arial"/>
          <w:noProof/>
          <w:sz w:val="20"/>
          <w:szCs w:val="16"/>
          <w:lang w:val="es-ES_tradnl"/>
        </w:rPr>
        <w:t>es físicos y bioló</w:t>
      </w:r>
      <w:r w:rsidRPr="00A70BB8">
        <w:rPr>
          <w:rFonts w:ascii="Arial-BoldMT" w:hAnsi="Arial-BoldMT" w:cs="Arial"/>
          <w:noProof/>
          <w:sz w:val="20"/>
          <w:szCs w:val="16"/>
          <w:lang w:val="es-ES_tradnl"/>
        </w:rPr>
        <w:t>gicos</w:t>
      </w:r>
      <w:r>
        <w:rPr>
          <w:rFonts w:ascii="Arial-BoldMT" w:hAnsi="Arial-BoldMT" w:cs="Arial"/>
          <w:noProof/>
          <w:sz w:val="20"/>
          <w:szCs w:val="16"/>
          <w:lang w:val="es-ES_tradnl"/>
        </w:rPr>
        <w:t xml:space="preserve"> del sistema de la Tierra</w:t>
      </w:r>
      <w:r w:rsidR="0005788B">
        <w:rPr>
          <w:rFonts w:ascii="Arial-BoldMT" w:hAnsi="Arial-BoldMT" w:cs="Arial"/>
          <w:noProof/>
          <w:sz w:val="20"/>
          <w:szCs w:val="16"/>
          <w:lang w:val="es-ES_tradnl"/>
        </w:rPr>
        <w:t>,</w:t>
      </w:r>
      <w:r>
        <w:rPr>
          <w:rFonts w:ascii="Arial-BoldMT" w:hAnsi="Arial-BoldMT" w:cs="Arial"/>
          <w:noProof/>
          <w:sz w:val="20"/>
          <w:szCs w:val="16"/>
          <w:lang w:val="es-ES_tradnl"/>
        </w:rPr>
        <w:t xml:space="preserve"> </w:t>
      </w:r>
      <w:r w:rsidR="00464772">
        <w:rPr>
          <w:rFonts w:ascii="Arial-BoldMT" w:hAnsi="Arial-BoldMT" w:cs="Arial"/>
          <w:noProof/>
          <w:sz w:val="20"/>
          <w:szCs w:val="16"/>
          <w:lang w:val="es-ES_tradnl"/>
        </w:rPr>
        <w:t>así</w:t>
      </w:r>
      <w:r w:rsidR="00464772" w:rsidRPr="00A70BB8">
        <w:rPr>
          <w:rFonts w:ascii="Arial-BoldMT" w:hAnsi="Arial-BoldMT" w:cs="Arial"/>
          <w:noProof/>
          <w:sz w:val="20"/>
          <w:szCs w:val="16"/>
          <w:lang w:val="es-ES_tradnl"/>
        </w:rPr>
        <w:t xml:space="preserve"> </w:t>
      </w:r>
      <w:r w:rsidRPr="00A70BB8">
        <w:rPr>
          <w:rFonts w:ascii="Arial-BoldMT" w:hAnsi="Arial-BoldMT" w:cs="Arial"/>
          <w:noProof/>
          <w:sz w:val="20"/>
          <w:szCs w:val="16"/>
          <w:lang w:val="es-ES_tradnl"/>
        </w:rPr>
        <w:t>como las consecuencias de tales decisiones</w:t>
      </w:r>
      <w:r>
        <w:rPr>
          <w:rFonts w:ascii="Arial-BoldMT" w:hAnsi="Arial-BoldMT" w:cs="Arial"/>
          <w:noProof/>
          <w:sz w:val="20"/>
          <w:szCs w:val="16"/>
          <w:lang w:val="es-ES_tradnl"/>
        </w:rPr>
        <w:t xml:space="preserve"> en los sistemas sociales, econó</w:t>
      </w:r>
      <w:r w:rsidRPr="00A70BB8">
        <w:rPr>
          <w:rFonts w:ascii="Arial-BoldMT" w:hAnsi="Arial-BoldMT" w:cs="Arial"/>
          <w:noProof/>
          <w:sz w:val="20"/>
          <w:szCs w:val="16"/>
          <w:lang w:val="es-ES_tradnl"/>
        </w:rPr>
        <w:t>micos y culturales.</w:t>
      </w:r>
    </w:p>
    <w:p w:rsidR="00910417" w:rsidRPr="00A70BB8" w:rsidRDefault="00910417" w:rsidP="00910417">
      <w:pPr>
        <w:rPr>
          <w:rFonts w:ascii="Arial-BoldMT" w:hAnsi="Arial-BoldMT" w:cs="Arial"/>
          <w:noProof/>
          <w:sz w:val="20"/>
          <w:szCs w:val="16"/>
          <w:lang w:val="es-ES_tradnl"/>
        </w:rPr>
      </w:pPr>
    </w:p>
    <w:p w:rsidR="00910417" w:rsidRPr="00A70BB8" w:rsidRDefault="00910417" w:rsidP="00910417">
      <w:pPr>
        <w:rPr>
          <w:rFonts w:ascii="Arial-BoldMT" w:hAnsi="Arial-BoldMT" w:cs="Arial"/>
          <w:noProof/>
          <w:sz w:val="20"/>
          <w:szCs w:val="16"/>
          <w:lang w:val="es-ES_tradnl"/>
        </w:rPr>
      </w:pPr>
      <w:r>
        <w:rPr>
          <w:rFonts w:ascii="Arial-BoldMT" w:hAnsi="Arial-BoldMT" w:cs="Arial"/>
          <w:noProof/>
          <w:sz w:val="20"/>
          <w:szCs w:val="16"/>
          <w:lang w:val="es-ES_tradnl"/>
        </w:rPr>
        <w:t>C. Los impactos del cambio climá</w:t>
      </w:r>
      <w:r w:rsidRPr="00A70BB8">
        <w:rPr>
          <w:rFonts w:ascii="Arial-BoldMT" w:hAnsi="Arial-BoldMT" w:cs="Arial"/>
          <w:noProof/>
          <w:sz w:val="20"/>
          <w:szCs w:val="16"/>
          <w:lang w:val="es-ES_tradnl"/>
        </w:rPr>
        <w:t xml:space="preserve">tico pueden afectar la seguridad de las naciones. </w:t>
      </w:r>
      <w:r>
        <w:rPr>
          <w:rFonts w:ascii="Arial-BoldMT" w:hAnsi="Arial-BoldMT" w:cs="Arial"/>
          <w:noProof/>
          <w:sz w:val="20"/>
          <w:szCs w:val="16"/>
          <w:lang w:val="es-ES_tradnl"/>
        </w:rPr>
        <w:t xml:space="preserve">Una </w:t>
      </w:r>
      <w:r w:rsidR="00464772">
        <w:rPr>
          <w:rFonts w:ascii="Arial-BoldMT" w:hAnsi="Arial-BoldMT" w:cs="Arial"/>
          <w:noProof/>
          <w:sz w:val="20"/>
          <w:szCs w:val="16"/>
          <w:lang w:val="es-ES_tradnl"/>
        </w:rPr>
        <w:t xml:space="preserve">reducción en la </w:t>
      </w:r>
      <w:r w:rsidR="00464772" w:rsidRPr="00A70BB8">
        <w:rPr>
          <w:rFonts w:ascii="Arial-BoldMT" w:hAnsi="Arial-BoldMT" w:cs="Arial"/>
          <w:noProof/>
          <w:sz w:val="20"/>
          <w:szCs w:val="16"/>
          <w:lang w:val="es-ES_tradnl"/>
        </w:rPr>
        <w:t xml:space="preserve"> </w:t>
      </w:r>
      <w:r w:rsidRPr="00A70BB8">
        <w:rPr>
          <w:rFonts w:ascii="Arial-BoldMT" w:hAnsi="Arial-BoldMT" w:cs="Arial"/>
          <w:noProof/>
          <w:sz w:val="20"/>
          <w:szCs w:val="16"/>
          <w:lang w:val="es-ES_tradnl"/>
        </w:rPr>
        <w:t xml:space="preserve">disponibilidad de agua, alimento y tierra puede conducir a competencia y conflicto entre </w:t>
      </w:r>
      <w:r w:rsidR="0005788B">
        <w:rPr>
          <w:rFonts w:ascii="Arial-BoldMT" w:hAnsi="Arial-BoldMT" w:cs="Arial"/>
          <w:noProof/>
          <w:sz w:val="20"/>
          <w:szCs w:val="16"/>
          <w:lang w:val="es-ES_tradnl"/>
        </w:rPr>
        <w:t xml:space="preserve">seres </w:t>
      </w:r>
      <w:r w:rsidRPr="00A70BB8">
        <w:rPr>
          <w:rFonts w:ascii="Arial-BoldMT" w:hAnsi="Arial-BoldMT" w:cs="Arial"/>
          <w:noProof/>
          <w:sz w:val="20"/>
          <w:szCs w:val="16"/>
          <w:lang w:val="es-ES_tradnl"/>
        </w:rPr>
        <w:t>humanos, resultando potencialmente en grandes grupos de refugiados clim</w:t>
      </w:r>
      <w:r>
        <w:rPr>
          <w:rFonts w:ascii="Arial-BoldMT" w:hAnsi="Arial-BoldMT" w:cs="Arial"/>
          <w:noProof/>
          <w:sz w:val="20"/>
          <w:szCs w:val="16"/>
          <w:lang w:val="es-ES_tradnl"/>
        </w:rPr>
        <w:t>á</w:t>
      </w:r>
      <w:r w:rsidRPr="00A70BB8">
        <w:rPr>
          <w:rFonts w:ascii="Arial-BoldMT" w:hAnsi="Arial-BoldMT" w:cs="Arial"/>
          <w:noProof/>
          <w:sz w:val="20"/>
          <w:szCs w:val="16"/>
          <w:lang w:val="es-ES_tradnl"/>
        </w:rPr>
        <w:t xml:space="preserve">ticos. </w:t>
      </w:r>
    </w:p>
    <w:p w:rsidR="00910417" w:rsidRPr="00A70BB8" w:rsidRDefault="00910417" w:rsidP="00910417">
      <w:pPr>
        <w:rPr>
          <w:rFonts w:ascii="Arial-BoldMT" w:hAnsi="Arial-BoldMT" w:cs="Arial"/>
          <w:noProof/>
          <w:sz w:val="20"/>
          <w:szCs w:val="16"/>
          <w:lang w:val="es-ES_tradnl"/>
        </w:rPr>
      </w:pPr>
    </w:p>
    <w:p w:rsidR="00910417" w:rsidRPr="00A70BB8"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D. Los humanos pueden ser ca</w:t>
      </w:r>
      <w:r>
        <w:rPr>
          <w:rFonts w:ascii="Arial-BoldMT" w:hAnsi="Arial-BoldMT" w:cs="Arial"/>
          <w:noProof/>
          <w:sz w:val="20"/>
          <w:szCs w:val="16"/>
          <w:lang w:val="es-ES_tradnl"/>
        </w:rPr>
        <w:t>paces de mitigar el cambio climá</w:t>
      </w:r>
      <w:r w:rsidRPr="00A70BB8">
        <w:rPr>
          <w:rFonts w:ascii="Arial-BoldMT" w:hAnsi="Arial-BoldMT" w:cs="Arial"/>
          <w:noProof/>
          <w:sz w:val="20"/>
          <w:szCs w:val="16"/>
          <w:lang w:val="es-ES_tradnl"/>
        </w:rPr>
        <w:t xml:space="preserve">tico o disminuir su severidad al reducir las concentraciones de gases de invernadero a traves de procesos que </w:t>
      </w:r>
      <w:r w:rsidR="00464772">
        <w:rPr>
          <w:rFonts w:ascii="Arial-BoldMT" w:hAnsi="Arial-BoldMT" w:cs="Arial"/>
          <w:noProof/>
          <w:sz w:val="20"/>
          <w:szCs w:val="16"/>
          <w:lang w:val="es-ES_tradnl"/>
        </w:rPr>
        <w:t xml:space="preserve">muevan </w:t>
      </w:r>
      <w:r>
        <w:rPr>
          <w:rFonts w:ascii="Arial-BoldMT" w:hAnsi="Arial-BoldMT" w:cs="Arial"/>
          <w:noProof/>
          <w:sz w:val="20"/>
          <w:szCs w:val="16"/>
          <w:lang w:val="es-ES_tradnl"/>
        </w:rPr>
        <w:t>el carbono fuera de la atmó</w:t>
      </w:r>
      <w:r w:rsidRPr="00A70BB8">
        <w:rPr>
          <w:rFonts w:ascii="Arial-BoldMT" w:hAnsi="Arial-BoldMT" w:cs="Arial"/>
          <w:noProof/>
          <w:sz w:val="20"/>
          <w:szCs w:val="16"/>
          <w:lang w:val="es-ES_tradnl"/>
        </w:rPr>
        <w:t xml:space="preserve">sfera o reducir las emisiones de gases de invernadero.  </w:t>
      </w:r>
    </w:p>
    <w:p w:rsidR="00910417" w:rsidRPr="00A70BB8"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 xml:space="preserve"> </w:t>
      </w:r>
    </w:p>
    <w:p w:rsidR="00910417" w:rsidRPr="00A70BB8"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E. Una combinaci</w:t>
      </w:r>
      <w:r>
        <w:rPr>
          <w:rFonts w:ascii="Arial-BoldMT" w:hAnsi="Arial-BoldMT" w:cs="Arial"/>
          <w:noProof/>
          <w:sz w:val="20"/>
          <w:szCs w:val="16"/>
          <w:lang w:val="es-ES_tradnl"/>
        </w:rPr>
        <w:t>ó</w:t>
      </w:r>
      <w:r w:rsidRPr="00A70BB8">
        <w:rPr>
          <w:rFonts w:ascii="Arial-BoldMT" w:hAnsi="Arial-BoldMT" w:cs="Arial"/>
          <w:noProof/>
          <w:sz w:val="20"/>
          <w:szCs w:val="16"/>
          <w:lang w:val="es-ES_tradnl"/>
        </w:rPr>
        <w:t xml:space="preserve">n de estrategias es necesaria para reducir las emisiones de gases </w:t>
      </w:r>
      <w:r>
        <w:rPr>
          <w:rFonts w:ascii="Arial-BoldMT" w:hAnsi="Arial-BoldMT" w:cs="Arial"/>
          <w:noProof/>
          <w:sz w:val="20"/>
          <w:szCs w:val="16"/>
          <w:lang w:val="es-ES_tradnl"/>
        </w:rPr>
        <w:t>de invernadero. La estrategia más inmediata es la conservació</w:t>
      </w:r>
      <w:r w:rsidRPr="00A70BB8">
        <w:rPr>
          <w:rFonts w:ascii="Arial-BoldMT" w:hAnsi="Arial-BoldMT" w:cs="Arial"/>
          <w:noProof/>
          <w:sz w:val="20"/>
          <w:szCs w:val="16"/>
          <w:lang w:val="es-ES_tradnl"/>
        </w:rPr>
        <w:t>n del petr</w:t>
      </w:r>
      <w:r>
        <w:rPr>
          <w:rFonts w:ascii="Arial-BoldMT" w:hAnsi="Arial-BoldMT" w:cs="Arial"/>
          <w:noProof/>
          <w:sz w:val="20"/>
          <w:szCs w:val="16"/>
          <w:lang w:val="es-ES_tradnl"/>
        </w:rPr>
        <w:t>ó</w:t>
      </w:r>
      <w:r w:rsidRPr="00A70BB8">
        <w:rPr>
          <w:rFonts w:ascii="Arial-BoldMT" w:hAnsi="Arial-BoldMT" w:cs="Arial"/>
          <w:noProof/>
          <w:sz w:val="20"/>
          <w:szCs w:val="16"/>
          <w:lang w:val="es-ES_tradnl"/>
        </w:rPr>
        <w:t>leo, gas y carb</w:t>
      </w:r>
      <w:r>
        <w:rPr>
          <w:rFonts w:ascii="Arial-BoldMT" w:hAnsi="Arial-BoldMT" w:cs="Arial"/>
          <w:noProof/>
          <w:sz w:val="20"/>
          <w:szCs w:val="16"/>
          <w:lang w:val="es-ES_tradnl"/>
        </w:rPr>
        <w:t>ó</w:t>
      </w:r>
      <w:r w:rsidRPr="00A70BB8">
        <w:rPr>
          <w:rFonts w:ascii="Arial-BoldMT" w:hAnsi="Arial-BoldMT" w:cs="Arial"/>
          <w:noProof/>
          <w:sz w:val="20"/>
          <w:szCs w:val="16"/>
          <w:lang w:val="es-ES_tradnl"/>
        </w:rPr>
        <w:t>n, en los cuales dependemos como combustibles para la mayor parte d</w:t>
      </w:r>
      <w:r>
        <w:rPr>
          <w:rFonts w:ascii="Arial-BoldMT" w:hAnsi="Arial-BoldMT" w:cs="Arial"/>
          <w:noProof/>
          <w:sz w:val="20"/>
          <w:szCs w:val="16"/>
          <w:lang w:val="es-ES_tradnl"/>
        </w:rPr>
        <w:t xml:space="preserve">e </w:t>
      </w:r>
      <w:r w:rsidR="005A2EAE">
        <w:rPr>
          <w:rFonts w:ascii="Arial-BoldMT" w:hAnsi="Arial-BoldMT" w:cs="Arial"/>
          <w:noProof/>
          <w:sz w:val="20"/>
          <w:szCs w:val="16"/>
          <w:lang w:val="es-ES_tradnl"/>
        </w:rPr>
        <w:t xml:space="preserve">nuestra </w:t>
      </w:r>
      <w:r w:rsidR="00F34B9F">
        <w:rPr>
          <w:rFonts w:ascii="Arial-BoldMT" w:hAnsi="Arial-BoldMT" w:cs="Arial"/>
          <w:noProof/>
          <w:sz w:val="20"/>
          <w:szCs w:val="16"/>
          <w:lang w:val="es-ES_tradnl"/>
        </w:rPr>
        <w:t>transportación</w:t>
      </w:r>
      <w:r>
        <w:rPr>
          <w:rFonts w:ascii="Arial-BoldMT" w:hAnsi="Arial-BoldMT" w:cs="Arial"/>
          <w:noProof/>
          <w:sz w:val="20"/>
          <w:szCs w:val="16"/>
          <w:lang w:val="es-ES_tradnl"/>
        </w:rPr>
        <w:t>, calefacción, enfriamiento</w:t>
      </w:r>
      <w:r w:rsidRPr="00A70BB8">
        <w:rPr>
          <w:rFonts w:ascii="Arial-BoldMT" w:hAnsi="Arial-BoldMT" w:cs="Arial"/>
          <w:noProof/>
          <w:sz w:val="20"/>
          <w:szCs w:val="16"/>
          <w:lang w:val="es-ES_tradnl"/>
        </w:rPr>
        <w:t>, agricultura y electricidad. Las estrategias a co</w:t>
      </w:r>
      <w:r>
        <w:rPr>
          <w:rFonts w:ascii="Arial-BoldMT" w:hAnsi="Arial-BoldMT" w:cs="Arial"/>
          <w:noProof/>
          <w:sz w:val="20"/>
          <w:szCs w:val="16"/>
          <w:lang w:val="es-ES_tradnl"/>
        </w:rPr>
        <w:t xml:space="preserve">rto plazo involucran </w:t>
      </w:r>
      <w:r w:rsidR="008E219C">
        <w:rPr>
          <w:rFonts w:ascii="Arial-BoldMT" w:hAnsi="Arial-BoldMT" w:cs="Arial"/>
          <w:noProof/>
          <w:sz w:val="20"/>
          <w:szCs w:val="16"/>
          <w:lang w:val="es-ES_tradnl"/>
        </w:rPr>
        <w:t>el cambio</w:t>
      </w:r>
      <w:r w:rsidRPr="00A70BB8">
        <w:rPr>
          <w:rFonts w:ascii="Arial-BoldMT" w:hAnsi="Arial-BoldMT" w:cs="Arial"/>
          <w:noProof/>
          <w:sz w:val="20"/>
          <w:szCs w:val="16"/>
          <w:lang w:val="es-ES_tradnl"/>
        </w:rPr>
        <w:t xml:space="preserve"> de fuentes intensiva</w:t>
      </w:r>
      <w:r>
        <w:rPr>
          <w:rFonts w:ascii="Arial-BoldMT" w:hAnsi="Arial-BoldMT" w:cs="Arial"/>
          <w:noProof/>
          <w:sz w:val="20"/>
          <w:szCs w:val="16"/>
          <w:lang w:val="es-ES_tradnl"/>
        </w:rPr>
        <w:t>s de carbono a fuentes de energí</w:t>
      </w:r>
      <w:r w:rsidRPr="00A70BB8">
        <w:rPr>
          <w:rFonts w:ascii="Arial-BoldMT" w:hAnsi="Arial-BoldMT" w:cs="Arial"/>
          <w:noProof/>
          <w:sz w:val="20"/>
          <w:szCs w:val="16"/>
          <w:lang w:val="es-ES_tradnl"/>
        </w:rPr>
        <w:t xml:space="preserve">a renovable. Las estrategias a </w:t>
      </w:r>
      <w:r w:rsidR="00F34B9F">
        <w:rPr>
          <w:rFonts w:ascii="Arial-BoldMT" w:hAnsi="Arial-BoldMT" w:cs="Arial"/>
          <w:noProof/>
          <w:sz w:val="20"/>
          <w:szCs w:val="16"/>
          <w:lang w:val="es-ES_tradnl"/>
        </w:rPr>
        <w:t>largo</w:t>
      </w:r>
      <w:r w:rsidR="00F34B9F" w:rsidRPr="00A70BB8">
        <w:rPr>
          <w:rFonts w:ascii="Arial-BoldMT" w:hAnsi="Arial-BoldMT" w:cs="Arial"/>
          <w:noProof/>
          <w:sz w:val="20"/>
          <w:szCs w:val="16"/>
          <w:lang w:val="es-ES_tradnl"/>
        </w:rPr>
        <w:t xml:space="preserve"> </w:t>
      </w:r>
      <w:r>
        <w:rPr>
          <w:rFonts w:ascii="Arial-BoldMT" w:hAnsi="Arial-BoldMT" w:cs="Arial"/>
          <w:noProof/>
          <w:sz w:val="20"/>
          <w:szCs w:val="16"/>
          <w:lang w:val="es-ES_tradnl"/>
        </w:rPr>
        <w:t>plazo involucran la investigació</w:t>
      </w:r>
      <w:r w:rsidRPr="00A70BB8">
        <w:rPr>
          <w:rFonts w:ascii="Arial-BoldMT" w:hAnsi="Arial-BoldMT" w:cs="Arial"/>
          <w:noProof/>
          <w:sz w:val="20"/>
          <w:szCs w:val="16"/>
          <w:lang w:val="es-ES_tradnl"/>
        </w:rPr>
        <w:t>n innovadora y un cambio fundamental en la manera que los humanos utilizan la energ</w:t>
      </w:r>
      <w:r>
        <w:rPr>
          <w:rFonts w:ascii="Arial-BoldMT" w:hAnsi="Arial-BoldMT" w:cs="Arial"/>
          <w:noProof/>
          <w:sz w:val="20"/>
          <w:szCs w:val="16"/>
          <w:lang w:val="es-ES_tradnl"/>
        </w:rPr>
        <w:t>í</w:t>
      </w:r>
      <w:r w:rsidRPr="00A70BB8">
        <w:rPr>
          <w:rFonts w:ascii="Arial-BoldMT" w:hAnsi="Arial-BoldMT" w:cs="Arial"/>
          <w:noProof/>
          <w:sz w:val="20"/>
          <w:szCs w:val="16"/>
          <w:lang w:val="es-ES_tradnl"/>
        </w:rPr>
        <w:t>a.</w:t>
      </w:r>
    </w:p>
    <w:p w:rsidR="00910417" w:rsidRPr="00A70BB8" w:rsidRDefault="00910417" w:rsidP="00910417">
      <w:pPr>
        <w:rPr>
          <w:rFonts w:ascii="Arial-BoldMT" w:hAnsi="Arial-BoldMT" w:cs="Arial"/>
          <w:noProof/>
          <w:sz w:val="20"/>
          <w:szCs w:val="16"/>
          <w:lang w:val="es-ES_tradnl"/>
        </w:rPr>
      </w:pPr>
    </w:p>
    <w:p w:rsidR="00910417" w:rsidRPr="00A70BB8"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 xml:space="preserve">F. Los </w:t>
      </w:r>
      <w:r w:rsidR="0005788B">
        <w:rPr>
          <w:rFonts w:ascii="Arial-BoldMT" w:hAnsi="Arial-BoldMT" w:cs="Arial"/>
          <w:noProof/>
          <w:sz w:val="20"/>
          <w:szCs w:val="16"/>
          <w:lang w:val="es-ES_tradnl"/>
        </w:rPr>
        <w:t xml:space="preserve">seres </w:t>
      </w:r>
      <w:r w:rsidRPr="00A70BB8">
        <w:rPr>
          <w:rFonts w:ascii="Arial-BoldMT" w:hAnsi="Arial-BoldMT" w:cs="Arial"/>
          <w:noProof/>
          <w:sz w:val="20"/>
          <w:szCs w:val="16"/>
          <w:lang w:val="es-ES_tradnl"/>
        </w:rPr>
        <w:t xml:space="preserve">humanos </w:t>
      </w:r>
      <w:r>
        <w:rPr>
          <w:rFonts w:ascii="Arial-BoldMT" w:hAnsi="Arial-BoldMT" w:cs="Arial"/>
          <w:noProof/>
          <w:sz w:val="20"/>
          <w:szCs w:val="16"/>
          <w:lang w:val="es-ES_tradnl"/>
        </w:rPr>
        <w:t>pueden adaptarse al cambio climá</w:t>
      </w:r>
      <w:r w:rsidRPr="00A70BB8">
        <w:rPr>
          <w:rFonts w:ascii="Arial-BoldMT" w:hAnsi="Arial-BoldMT" w:cs="Arial"/>
          <w:noProof/>
          <w:sz w:val="20"/>
          <w:szCs w:val="16"/>
          <w:lang w:val="es-ES_tradnl"/>
        </w:rPr>
        <w:t xml:space="preserve">tico </w:t>
      </w:r>
      <w:r w:rsidR="00F34B9F">
        <w:rPr>
          <w:rFonts w:ascii="Arial-BoldMT" w:hAnsi="Arial-BoldMT" w:cs="Arial"/>
          <w:noProof/>
          <w:sz w:val="20"/>
          <w:szCs w:val="16"/>
          <w:lang w:val="es-ES_tradnl"/>
        </w:rPr>
        <w:t>reduciendo</w:t>
      </w:r>
      <w:r w:rsidRPr="00A70BB8">
        <w:rPr>
          <w:rFonts w:ascii="Arial-BoldMT" w:hAnsi="Arial-BoldMT" w:cs="Arial"/>
          <w:noProof/>
          <w:sz w:val="20"/>
          <w:szCs w:val="16"/>
          <w:lang w:val="es-ES_tradnl"/>
        </w:rPr>
        <w:t xml:space="preserve"> </w:t>
      </w:r>
      <w:r w:rsidR="00464772">
        <w:rPr>
          <w:rFonts w:ascii="Arial-BoldMT" w:hAnsi="Arial-BoldMT" w:cs="Arial"/>
          <w:noProof/>
          <w:sz w:val="20"/>
          <w:szCs w:val="16"/>
          <w:lang w:val="es-ES_tradnl"/>
        </w:rPr>
        <w:t>su</w:t>
      </w:r>
      <w:r w:rsidR="00464772" w:rsidRPr="00A70BB8">
        <w:rPr>
          <w:rFonts w:ascii="Arial-BoldMT" w:hAnsi="Arial-BoldMT" w:cs="Arial"/>
          <w:noProof/>
          <w:sz w:val="20"/>
          <w:szCs w:val="16"/>
          <w:lang w:val="es-ES_tradnl"/>
        </w:rPr>
        <w:t xml:space="preserve"> </w:t>
      </w:r>
      <w:r w:rsidRPr="00A70BB8">
        <w:rPr>
          <w:rFonts w:ascii="Arial-BoldMT" w:hAnsi="Arial-BoldMT" w:cs="Arial"/>
          <w:noProof/>
          <w:sz w:val="20"/>
          <w:szCs w:val="16"/>
          <w:lang w:val="es-ES_tradnl"/>
        </w:rPr>
        <w:t xml:space="preserve">vulnerabilidad </w:t>
      </w:r>
      <w:r w:rsidR="00464772">
        <w:rPr>
          <w:rFonts w:ascii="Arial-BoldMT" w:hAnsi="Arial-BoldMT" w:cs="Arial"/>
          <w:noProof/>
          <w:sz w:val="20"/>
          <w:szCs w:val="16"/>
          <w:lang w:val="es-ES_tradnl"/>
        </w:rPr>
        <w:t>a</w:t>
      </w:r>
      <w:r w:rsidR="00464772" w:rsidRPr="00A70BB8">
        <w:rPr>
          <w:rFonts w:ascii="Arial-BoldMT" w:hAnsi="Arial-BoldMT" w:cs="Arial"/>
          <w:noProof/>
          <w:sz w:val="20"/>
          <w:szCs w:val="16"/>
          <w:lang w:val="es-ES_tradnl"/>
        </w:rPr>
        <w:t xml:space="preserve"> </w:t>
      </w:r>
      <w:r w:rsidR="00F34B9F">
        <w:rPr>
          <w:rFonts w:ascii="Arial-BoldMT" w:hAnsi="Arial-BoldMT" w:cs="Arial"/>
          <w:noProof/>
          <w:sz w:val="20"/>
          <w:szCs w:val="16"/>
          <w:lang w:val="es-ES_tradnl"/>
        </w:rPr>
        <w:t xml:space="preserve">los </w:t>
      </w:r>
      <w:r w:rsidRPr="00A70BB8">
        <w:rPr>
          <w:rFonts w:ascii="Arial-BoldMT" w:hAnsi="Arial-BoldMT" w:cs="Arial"/>
          <w:noProof/>
          <w:sz w:val="20"/>
          <w:szCs w:val="16"/>
          <w:lang w:val="es-ES_tradnl"/>
        </w:rPr>
        <w:t>impactos</w:t>
      </w:r>
      <w:r w:rsidR="00F34B9F">
        <w:rPr>
          <w:rFonts w:ascii="Arial-BoldMT" w:hAnsi="Arial-BoldMT" w:cs="Arial"/>
          <w:noProof/>
          <w:sz w:val="20"/>
          <w:szCs w:val="16"/>
          <w:lang w:val="es-ES_tradnl"/>
        </w:rPr>
        <w:t xml:space="preserve"> del cambio climático</w:t>
      </w:r>
      <w:r w:rsidRPr="00A70BB8">
        <w:rPr>
          <w:rFonts w:ascii="Arial-BoldMT" w:hAnsi="Arial-BoldMT" w:cs="Arial"/>
          <w:noProof/>
          <w:sz w:val="20"/>
          <w:szCs w:val="16"/>
          <w:lang w:val="es-ES_tradnl"/>
        </w:rPr>
        <w:t>. Las ac</w:t>
      </w:r>
      <w:r>
        <w:rPr>
          <w:rFonts w:ascii="Arial-BoldMT" w:hAnsi="Arial-BoldMT" w:cs="Arial"/>
          <w:noProof/>
          <w:sz w:val="20"/>
          <w:szCs w:val="16"/>
          <w:lang w:val="es-ES_tradnl"/>
        </w:rPr>
        <w:t>ciones como mudarse a lugares má</w:t>
      </w:r>
      <w:r w:rsidRPr="00A70BB8">
        <w:rPr>
          <w:rFonts w:ascii="Arial-BoldMT" w:hAnsi="Arial-BoldMT" w:cs="Arial"/>
          <w:noProof/>
          <w:sz w:val="20"/>
          <w:szCs w:val="16"/>
          <w:lang w:val="es-ES_tradnl"/>
        </w:rPr>
        <w:t xml:space="preserve">s altos para evitar el aumento del nivel del mar, </w:t>
      </w:r>
      <w:r w:rsidR="0018593D">
        <w:rPr>
          <w:rFonts w:ascii="Arial-BoldMT" w:hAnsi="Arial-BoldMT" w:cs="Arial"/>
          <w:noProof/>
          <w:sz w:val="20"/>
          <w:szCs w:val="16"/>
          <w:lang w:val="es-ES_tradnl"/>
        </w:rPr>
        <w:t xml:space="preserve">sembrar </w:t>
      </w:r>
      <w:r w:rsidRPr="00A70BB8">
        <w:rPr>
          <w:rFonts w:ascii="Arial-BoldMT" w:hAnsi="Arial-BoldMT" w:cs="Arial"/>
          <w:noProof/>
          <w:sz w:val="20"/>
          <w:szCs w:val="16"/>
          <w:lang w:val="es-ES_tradnl"/>
        </w:rPr>
        <w:t>nuevos cultivos que se adapt</w:t>
      </w:r>
      <w:r w:rsidR="00464772">
        <w:rPr>
          <w:rFonts w:ascii="Arial-BoldMT" w:hAnsi="Arial-BoldMT" w:cs="Arial"/>
          <w:noProof/>
          <w:sz w:val="20"/>
          <w:szCs w:val="16"/>
          <w:lang w:val="es-ES_tradnl"/>
        </w:rPr>
        <w:t>en</w:t>
      </w:r>
      <w:r>
        <w:rPr>
          <w:rFonts w:ascii="Arial-BoldMT" w:hAnsi="Arial-BoldMT" w:cs="Arial"/>
          <w:noProof/>
          <w:sz w:val="20"/>
          <w:szCs w:val="16"/>
          <w:lang w:val="es-ES_tradnl"/>
        </w:rPr>
        <w:t xml:space="preserve"> a nuevas condiciones climá</w:t>
      </w:r>
      <w:r w:rsidRPr="00A70BB8">
        <w:rPr>
          <w:rFonts w:ascii="Arial-BoldMT" w:hAnsi="Arial-BoldMT" w:cs="Arial"/>
          <w:noProof/>
          <w:sz w:val="20"/>
          <w:szCs w:val="16"/>
          <w:lang w:val="es-ES_tradnl"/>
        </w:rPr>
        <w:t>ticas, o ut</w:t>
      </w:r>
      <w:r>
        <w:rPr>
          <w:rFonts w:ascii="Arial-BoldMT" w:hAnsi="Arial-BoldMT" w:cs="Arial"/>
          <w:noProof/>
          <w:sz w:val="20"/>
          <w:szCs w:val="16"/>
          <w:lang w:val="es-ES_tradnl"/>
        </w:rPr>
        <w:t>iliza</w:t>
      </w:r>
      <w:r w:rsidR="00464772">
        <w:rPr>
          <w:rFonts w:ascii="Arial-BoldMT" w:hAnsi="Arial-BoldMT" w:cs="Arial"/>
          <w:noProof/>
          <w:sz w:val="20"/>
          <w:szCs w:val="16"/>
          <w:lang w:val="es-ES_tradnl"/>
        </w:rPr>
        <w:t>r</w:t>
      </w:r>
      <w:r>
        <w:rPr>
          <w:rFonts w:ascii="Arial-BoldMT" w:hAnsi="Arial-BoldMT" w:cs="Arial"/>
          <w:noProof/>
          <w:sz w:val="20"/>
          <w:szCs w:val="16"/>
          <w:lang w:val="es-ES_tradnl"/>
        </w:rPr>
        <w:t xml:space="preserve"> nuevas tecnologías de construcció</w:t>
      </w:r>
      <w:r w:rsidRPr="00A70BB8">
        <w:rPr>
          <w:rFonts w:ascii="Arial-BoldMT" w:hAnsi="Arial-BoldMT" w:cs="Arial"/>
          <w:noProof/>
          <w:sz w:val="20"/>
          <w:szCs w:val="16"/>
          <w:lang w:val="es-ES_tradnl"/>
        </w:rPr>
        <w:t>n representan estrategias de adapta</w:t>
      </w:r>
      <w:r>
        <w:rPr>
          <w:rFonts w:ascii="Arial-BoldMT" w:hAnsi="Arial-BoldMT" w:cs="Arial"/>
          <w:noProof/>
          <w:sz w:val="20"/>
          <w:szCs w:val="16"/>
          <w:lang w:val="es-ES_tradnl"/>
        </w:rPr>
        <w:t>ció</w:t>
      </w:r>
      <w:r w:rsidRPr="00A70BB8">
        <w:rPr>
          <w:rFonts w:ascii="Arial-BoldMT" w:hAnsi="Arial-BoldMT" w:cs="Arial"/>
          <w:noProof/>
          <w:sz w:val="20"/>
          <w:szCs w:val="16"/>
          <w:lang w:val="es-ES_tradnl"/>
        </w:rPr>
        <w:t>n.</w:t>
      </w:r>
      <w:r>
        <w:rPr>
          <w:rFonts w:ascii="Arial-BoldMT" w:hAnsi="Arial-BoldMT" w:cs="Arial"/>
          <w:noProof/>
          <w:sz w:val="20"/>
          <w:szCs w:val="16"/>
          <w:lang w:val="es-ES_tradnl"/>
        </w:rPr>
        <w:t xml:space="preserve"> La adaptació</w:t>
      </w:r>
      <w:r w:rsidRPr="00A70BB8">
        <w:rPr>
          <w:rFonts w:ascii="Arial-BoldMT" w:hAnsi="Arial-BoldMT" w:cs="Arial"/>
          <w:noProof/>
          <w:sz w:val="20"/>
          <w:szCs w:val="16"/>
          <w:lang w:val="es-ES_tradnl"/>
        </w:rPr>
        <w:t>n a menudo requiere una inversi</w:t>
      </w:r>
      <w:r>
        <w:rPr>
          <w:rFonts w:ascii="Arial-BoldMT" w:hAnsi="Arial-BoldMT" w:cs="Arial"/>
          <w:noProof/>
          <w:sz w:val="20"/>
          <w:szCs w:val="16"/>
          <w:lang w:val="es-ES_tradnl"/>
        </w:rPr>
        <w:t>ó</w:t>
      </w:r>
      <w:r w:rsidRPr="00A70BB8">
        <w:rPr>
          <w:rFonts w:ascii="Arial-BoldMT" w:hAnsi="Arial-BoldMT" w:cs="Arial"/>
          <w:noProof/>
          <w:sz w:val="20"/>
          <w:szCs w:val="16"/>
          <w:lang w:val="es-ES_tradnl"/>
        </w:rPr>
        <w:t xml:space="preserve">n financiera </w:t>
      </w:r>
      <w:r>
        <w:rPr>
          <w:rFonts w:ascii="Arial-BoldMT" w:hAnsi="Arial-BoldMT" w:cs="Arial"/>
          <w:noProof/>
          <w:sz w:val="20"/>
          <w:szCs w:val="16"/>
          <w:lang w:val="es-ES_tradnl"/>
        </w:rPr>
        <w:t xml:space="preserve">en nueva o </w:t>
      </w:r>
      <w:r w:rsidR="00464772">
        <w:rPr>
          <w:rFonts w:ascii="Arial-BoldMT" w:hAnsi="Arial-BoldMT" w:cs="Arial"/>
          <w:noProof/>
          <w:sz w:val="20"/>
          <w:szCs w:val="16"/>
          <w:lang w:val="es-ES_tradnl"/>
        </w:rPr>
        <w:t xml:space="preserve">mayor  </w:t>
      </w:r>
      <w:r>
        <w:rPr>
          <w:rFonts w:ascii="Arial-BoldMT" w:hAnsi="Arial-BoldMT" w:cs="Arial"/>
          <w:noProof/>
          <w:sz w:val="20"/>
          <w:szCs w:val="16"/>
          <w:lang w:val="es-ES_tradnl"/>
        </w:rPr>
        <w:t>investigación, tecnologí</w:t>
      </w:r>
      <w:r w:rsidRPr="00A70BB8">
        <w:rPr>
          <w:rFonts w:ascii="Arial-BoldMT" w:hAnsi="Arial-BoldMT" w:cs="Arial"/>
          <w:noProof/>
          <w:sz w:val="20"/>
          <w:szCs w:val="16"/>
          <w:lang w:val="es-ES_tradnl"/>
        </w:rPr>
        <w:t xml:space="preserve">a e infraestructura. </w:t>
      </w:r>
    </w:p>
    <w:p w:rsidR="00910417" w:rsidRPr="00A70BB8" w:rsidRDefault="00910417" w:rsidP="00910417">
      <w:pPr>
        <w:rPr>
          <w:rFonts w:ascii="Arial-BoldMT" w:hAnsi="Arial-BoldMT" w:cs="Arial"/>
          <w:noProof/>
          <w:sz w:val="20"/>
          <w:szCs w:val="16"/>
          <w:lang w:val="es-ES_tradnl"/>
        </w:rPr>
      </w:pPr>
    </w:p>
    <w:p w:rsidR="002C5EE3" w:rsidRDefault="00910417" w:rsidP="00910417">
      <w:pPr>
        <w:rPr>
          <w:rFonts w:ascii="Arial-BoldMT" w:hAnsi="Arial-BoldMT" w:cs="Arial"/>
          <w:noProof/>
          <w:sz w:val="20"/>
          <w:szCs w:val="16"/>
          <w:lang w:val="es-ES_tradnl"/>
        </w:rPr>
      </w:pPr>
      <w:r w:rsidRPr="00A70BB8">
        <w:rPr>
          <w:rFonts w:ascii="Arial-BoldMT" w:hAnsi="Arial-BoldMT" w:cs="Arial"/>
          <w:noProof/>
          <w:sz w:val="20"/>
          <w:szCs w:val="16"/>
          <w:lang w:val="es-ES_tradnl"/>
        </w:rPr>
        <w:t>G. Las acciones tomadas por los individuos, comun</w:t>
      </w:r>
      <w:r>
        <w:rPr>
          <w:rFonts w:ascii="Arial-BoldMT" w:hAnsi="Arial-BoldMT" w:cs="Arial"/>
          <w:noProof/>
          <w:sz w:val="20"/>
          <w:szCs w:val="16"/>
          <w:lang w:val="es-ES_tradnl"/>
        </w:rPr>
        <w:t>idades, estados y paí</w:t>
      </w:r>
      <w:r w:rsidRPr="00A70BB8">
        <w:rPr>
          <w:rFonts w:ascii="Arial-BoldMT" w:hAnsi="Arial-BoldMT" w:cs="Arial"/>
          <w:noProof/>
          <w:sz w:val="20"/>
          <w:szCs w:val="16"/>
          <w:lang w:val="es-ES_tradnl"/>
        </w:rPr>
        <w:t>ses</w:t>
      </w:r>
      <w:r>
        <w:rPr>
          <w:rFonts w:ascii="Arial-BoldMT" w:hAnsi="Arial-BoldMT" w:cs="Arial"/>
          <w:noProof/>
          <w:sz w:val="20"/>
          <w:szCs w:val="16"/>
          <w:lang w:val="es-ES_tradnl"/>
        </w:rPr>
        <w:t xml:space="preserve"> influyen al clima. Las prácticas y las polí</w:t>
      </w:r>
      <w:r w:rsidRPr="00A70BB8">
        <w:rPr>
          <w:rFonts w:ascii="Arial-BoldMT" w:hAnsi="Arial-BoldMT" w:cs="Arial"/>
          <w:noProof/>
          <w:sz w:val="20"/>
          <w:szCs w:val="16"/>
          <w:lang w:val="es-ES_tradnl"/>
        </w:rPr>
        <w:t xml:space="preserve">ticas seguidas </w:t>
      </w:r>
      <w:r>
        <w:rPr>
          <w:rFonts w:ascii="Arial-BoldMT" w:hAnsi="Arial-BoldMT" w:cs="Arial"/>
          <w:noProof/>
          <w:sz w:val="20"/>
          <w:szCs w:val="16"/>
          <w:lang w:val="es-ES_tradnl"/>
        </w:rPr>
        <w:t>en</w:t>
      </w:r>
      <w:r w:rsidRPr="00A70BB8">
        <w:rPr>
          <w:rFonts w:ascii="Arial-BoldMT" w:hAnsi="Arial-BoldMT" w:cs="Arial"/>
          <w:noProof/>
          <w:sz w:val="20"/>
          <w:szCs w:val="16"/>
          <w:lang w:val="es-ES_tradnl"/>
        </w:rPr>
        <w:t xml:space="preserve"> los hogares, escuelas, negocios y gobiernos pueden afectar al clima. Las decisiones relacionadas al clima hechas por una </w:t>
      </w:r>
      <w:r w:rsidR="00E30A75" w:rsidRPr="00A70BB8">
        <w:rPr>
          <w:rFonts w:ascii="Arial-BoldMT" w:hAnsi="Arial-BoldMT" w:cs="Arial"/>
          <w:noProof/>
          <w:sz w:val="20"/>
          <w:szCs w:val="16"/>
          <w:lang w:val="es-ES_tradnl"/>
        </w:rPr>
        <w:t>generaci</w:t>
      </w:r>
      <w:r w:rsidR="00E30A75">
        <w:rPr>
          <w:rFonts w:ascii="Arial-BoldMT" w:hAnsi="Arial-BoldMT" w:cs="Arial"/>
          <w:noProof/>
          <w:sz w:val="20"/>
          <w:szCs w:val="16"/>
          <w:lang w:val="es-ES_tradnl"/>
        </w:rPr>
        <w:t>ó</w:t>
      </w:r>
      <w:r w:rsidR="00E30A75" w:rsidRPr="00A70BB8">
        <w:rPr>
          <w:rFonts w:ascii="Arial-BoldMT" w:hAnsi="Arial-BoldMT" w:cs="Arial"/>
          <w:noProof/>
          <w:sz w:val="20"/>
          <w:szCs w:val="16"/>
          <w:lang w:val="es-ES_tradnl"/>
        </w:rPr>
        <w:t xml:space="preserve">n </w:t>
      </w:r>
      <w:r w:rsidRPr="00A70BB8">
        <w:rPr>
          <w:rFonts w:ascii="Arial-BoldMT" w:hAnsi="Arial-BoldMT" w:cs="Arial"/>
          <w:noProof/>
          <w:sz w:val="20"/>
          <w:szCs w:val="16"/>
          <w:lang w:val="es-ES_tradnl"/>
        </w:rPr>
        <w:t>pueden proveer oportunidades tanto como limitar el rango de posib</w:t>
      </w:r>
      <w:r>
        <w:rPr>
          <w:rFonts w:ascii="Arial-BoldMT" w:hAnsi="Arial-BoldMT" w:cs="Arial"/>
          <w:noProof/>
          <w:sz w:val="20"/>
          <w:szCs w:val="16"/>
          <w:lang w:val="es-ES_tradnl"/>
        </w:rPr>
        <w:t>ilidades para la nueva generación. Los pasos para</w:t>
      </w:r>
      <w:r w:rsidRPr="00A70BB8">
        <w:rPr>
          <w:rFonts w:ascii="Arial-BoldMT" w:hAnsi="Arial-BoldMT" w:cs="Arial"/>
          <w:noProof/>
          <w:sz w:val="20"/>
          <w:szCs w:val="16"/>
          <w:lang w:val="es-ES_tradnl"/>
        </w:rPr>
        <w:t xml:space="preserve"> reducir el impacto del cambio clim</w:t>
      </w:r>
      <w:r>
        <w:rPr>
          <w:rFonts w:ascii="Arial-BoldMT" w:hAnsi="Arial-BoldMT" w:cs="Arial"/>
          <w:noProof/>
          <w:sz w:val="20"/>
          <w:szCs w:val="16"/>
          <w:lang w:val="es-ES_tradnl"/>
        </w:rPr>
        <w:t>á</w:t>
      </w:r>
      <w:r w:rsidRPr="00A70BB8">
        <w:rPr>
          <w:rFonts w:ascii="Arial-BoldMT" w:hAnsi="Arial-BoldMT" w:cs="Arial"/>
          <w:noProof/>
          <w:sz w:val="20"/>
          <w:szCs w:val="16"/>
          <w:lang w:val="es-ES_tradnl"/>
        </w:rPr>
        <w:t>tico pueden influenciar la generaci</w:t>
      </w:r>
      <w:r>
        <w:rPr>
          <w:rFonts w:ascii="Arial-BoldMT" w:hAnsi="Arial-BoldMT" w:cs="Arial"/>
          <w:noProof/>
          <w:sz w:val="20"/>
          <w:szCs w:val="16"/>
          <w:lang w:val="es-ES_tradnl"/>
        </w:rPr>
        <w:t>ó</w:t>
      </w:r>
      <w:r w:rsidRPr="00A70BB8">
        <w:rPr>
          <w:rFonts w:ascii="Arial-BoldMT" w:hAnsi="Arial-BoldMT" w:cs="Arial"/>
          <w:noProof/>
          <w:sz w:val="20"/>
          <w:szCs w:val="16"/>
          <w:lang w:val="es-ES_tradnl"/>
        </w:rPr>
        <w:t xml:space="preserve">n actual </w:t>
      </w:r>
      <w:r w:rsidR="0018593D">
        <w:rPr>
          <w:rFonts w:ascii="Arial-BoldMT" w:hAnsi="Arial-BoldMT" w:cs="Arial"/>
          <w:noProof/>
          <w:sz w:val="20"/>
          <w:szCs w:val="16"/>
          <w:lang w:val="es-ES_tradnl"/>
        </w:rPr>
        <w:t>proveyendo</w:t>
      </w:r>
      <w:r w:rsidRPr="00A70BB8">
        <w:rPr>
          <w:rFonts w:ascii="Arial-BoldMT" w:hAnsi="Arial-BoldMT" w:cs="Arial"/>
          <w:noProof/>
          <w:sz w:val="20"/>
          <w:szCs w:val="16"/>
          <w:lang w:val="es-ES_tradnl"/>
        </w:rPr>
        <w:t xml:space="preserve"> otros beneficios tales como una infrae</w:t>
      </w:r>
      <w:r>
        <w:rPr>
          <w:rFonts w:ascii="Arial-BoldMT" w:hAnsi="Arial-BoldMT" w:cs="Arial"/>
          <w:noProof/>
          <w:sz w:val="20"/>
          <w:szCs w:val="16"/>
          <w:lang w:val="es-ES_tradnl"/>
        </w:rPr>
        <w:t>structura</w:t>
      </w:r>
      <w:r w:rsidR="0005788B">
        <w:rPr>
          <w:rFonts w:ascii="Arial-BoldMT" w:hAnsi="Arial-BoldMT" w:cs="Arial"/>
          <w:noProof/>
          <w:sz w:val="20"/>
          <w:szCs w:val="16"/>
          <w:lang w:val="es-ES_tradnl"/>
        </w:rPr>
        <w:t xml:space="preserve"> de salud pú</w:t>
      </w:r>
      <w:r w:rsidR="0005788B" w:rsidRPr="00A70BB8">
        <w:rPr>
          <w:rFonts w:ascii="Arial-BoldMT" w:hAnsi="Arial-BoldMT" w:cs="Arial"/>
          <w:noProof/>
          <w:sz w:val="20"/>
          <w:szCs w:val="16"/>
          <w:lang w:val="es-ES_tradnl"/>
        </w:rPr>
        <w:t xml:space="preserve">blica </w:t>
      </w:r>
      <w:r>
        <w:rPr>
          <w:rFonts w:ascii="Arial-BoldMT" w:hAnsi="Arial-BoldMT" w:cs="Arial"/>
          <w:noProof/>
          <w:sz w:val="20"/>
          <w:szCs w:val="16"/>
          <w:lang w:val="es-ES_tradnl"/>
        </w:rPr>
        <w:t xml:space="preserve">mejorada </w:t>
      </w:r>
      <w:r w:rsidRPr="00A70BB8">
        <w:rPr>
          <w:rFonts w:ascii="Arial-BoldMT" w:hAnsi="Arial-BoldMT" w:cs="Arial"/>
          <w:noProof/>
          <w:sz w:val="20"/>
          <w:szCs w:val="16"/>
          <w:lang w:val="es-ES_tradnl"/>
        </w:rPr>
        <w:t xml:space="preserve">y </w:t>
      </w:r>
      <w:r w:rsidR="00464772">
        <w:rPr>
          <w:rFonts w:ascii="Arial-BoldMT" w:hAnsi="Arial-BoldMT" w:cs="Arial"/>
          <w:noProof/>
          <w:sz w:val="20"/>
          <w:szCs w:val="16"/>
          <w:lang w:val="es-ES_tradnl"/>
        </w:rPr>
        <w:t xml:space="preserve">la construcción de </w:t>
      </w:r>
      <w:r w:rsidRPr="00A70BB8">
        <w:rPr>
          <w:rFonts w:ascii="Arial-BoldMT" w:hAnsi="Arial-BoldMT" w:cs="Arial"/>
          <w:noProof/>
          <w:sz w:val="20"/>
          <w:szCs w:val="16"/>
          <w:lang w:val="es-ES_tradnl"/>
        </w:rPr>
        <w:t>ambientes sostenibles.</w:t>
      </w:r>
    </w:p>
    <w:p w:rsidR="002C5EE3" w:rsidRPr="002C5EE3" w:rsidRDefault="002C5EE3" w:rsidP="002C5EE3">
      <w:pPr>
        <w:rPr>
          <w:rFonts w:ascii="Arial-BoldMT" w:hAnsi="Arial-BoldMT" w:cs="Arial"/>
          <w:noProof/>
          <w:sz w:val="20"/>
          <w:szCs w:val="16"/>
          <w:lang w:val="es-ES_tradnl"/>
        </w:rPr>
      </w:pPr>
    </w:p>
    <w:p w:rsidR="006B0F15" w:rsidRPr="006B0F15" w:rsidRDefault="002C5EE3" w:rsidP="006B0F15">
      <w:pPr>
        <w:rPr>
          <w:rFonts w:ascii="Arial-BoldMT" w:hAnsi="Arial-BoldMT" w:cs="Arial"/>
          <w:noProof/>
          <w:sz w:val="20"/>
          <w:szCs w:val="16"/>
          <w:lang w:val="es-ES_tradnl"/>
        </w:rPr>
      </w:pPr>
      <w:r w:rsidRPr="006B0F15">
        <w:rPr>
          <w:rFonts w:ascii="Arial-BoldMT" w:hAnsi="Arial-BoldMT" w:cs="Arial"/>
          <w:noProof/>
          <w:sz w:val="20"/>
          <w:szCs w:val="16"/>
          <w:lang w:val="es-ES_tradnl"/>
        </w:rPr>
        <w:t xml:space="preserve">Caption: </w:t>
      </w:r>
      <w:r w:rsidR="006B0F15" w:rsidRPr="006B0F15">
        <w:rPr>
          <w:rFonts w:ascii="Arial-BoldMT" w:hAnsi="Arial-BoldMT" w:cs="Arial"/>
          <w:noProof/>
          <w:sz w:val="20"/>
          <w:szCs w:val="16"/>
          <w:lang w:val="es-ES_tradnl"/>
        </w:rPr>
        <w:t>Leyenda: Esta imagen tan espectacular, conocida como "la canica azul", es la más</w:t>
      </w:r>
    </w:p>
    <w:p w:rsidR="006B0F15" w:rsidRPr="006B0F15" w:rsidRDefault="006B0F15" w:rsidP="006B0F15">
      <w:pPr>
        <w:rPr>
          <w:rFonts w:ascii="Arial-BoldMT" w:hAnsi="Arial-BoldMT" w:cs="Arial"/>
          <w:noProof/>
          <w:sz w:val="20"/>
          <w:szCs w:val="16"/>
          <w:lang w:val="es-ES_tradnl"/>
        </w:rPr>
      </w:pPr>
      <w:r w:rsidRPr="006B0F15">
        <w:rPr>
          <w:rFonts w:ascii="Arial-BoldMT" w:hAnsi="Arial-BoldMT" w:cs="Arial"/>
          <w:noProof/>
          <w:sz w:val="20"/>
          <w:szCs w:val="16"/>
          <w:lang w:val="es-ES_tradnl"/>
        </w:rPr>
        <w:t>detallada y de color verdadero de la Tierra tomada</w:t>
      </w:r>
      <w:r>
        <w:rPr>
          <w:rFonts w:ascii="Arial-BoldMT" w:hAnsi="Arial-BoldMT" w:cs="Arial"/>
          <w:noProof/>
          <w:sz w:val="20"/>
          <w:szCs w:val="16"/>
          <w:lang w:val="es-ES_tradnl"/>
        </w:rPr>
        <w:t xml:space="preserve"> hasta la fecha. Utilizando una colección de </w:t>
      </w:r>
      <w:r w:rsidRPr="006B0F15">
        <w:rPr>
          <w:rFonts w:ascii="Arial-BoldMT" w:hAnsi="Arial-BoldMT" w:cs="Arial"/>
          <w:noProof/>
          <w:sz w:val="20"/>
          <w:szCs w:val="16"/>
          <w:lang w:val="es-ES_tradnl"/>
        </w:rPr>
        <w:t>observaciones de satélites, científicos y visualizadores hilaron meses de</w:t>
      </w:r>
      <w:r>
        <w:rPr>
          <w:rFonts w:ascii="Arial-BoldMT" w:hAnsi="Arial-BoldMT" w:cs="Arial"/>
          <w:noProof/>
          <w:sz w:val="20"/>
          <w:szCs w:val="16"/>
          <w:lang w:val="es-ES_tradnl"/>
        </w:rPr>
        <w:t xml:space="preserve"> </w:t>
      </w:r>
      <w:r w:rsidRPr="006B0F15">
        <w:rPr>
          <w:rFonts w:ascii="Arial-BoldMT" w:hAnsi="Arial-BoldMT" w:cs="Arial"/>
          <w:noProof/>
          <w:sz w:val="20"/>
          <w:szCs w:val="16"/>
          <w:lang w:val="es-ES_tradnl"/>
        </w:rPr>
        <w:t>observaciones de la superficie terrestre, los océanos, el hielo marino y las nubes en</w:t>
      </w:r>
      <w:r>
        <w:rPr>
          <w:rFonts w:ascii="Arial-BoldMT" w:hAnsi="Arial-BoldMT" w:cs="Arial"/>
          <w:noProof/>
          <w:sz w:val="20"/>
          <w:szCs w:val="16"/>
          <w:lang w:val="es-ES_tradnl"/>
        </w:rPr>
        <w:t xml:space="preserve"> </w:t>
      </w:r>
      <w:r w:rsidRPr="006B0F15">
        <w:rPr>
          <w:rFonts w:ascii="Arial-BoldMT" w:hAnsi="Arial-BoldMT" w:cs="Arial"/>
          <w:noProof/>
          <w:sz w:val="20"/>
          <w:szCs w:val="16"/>
          <w:lang w:val="es-ES_tradnl"/>
        </w:rPr>
        <w:t>un mosaico de colores reales de cada kilómetro cuadrado (0.386 milla cuadrada) de</w:t>
      </w:r>
      <w:r>
        <w:rPr>
          <w:rFonts w:ascii="Arial-BoldMT" w:hAnsi="Arial-BoldMT" w:cs="Arial"/>
          <w:noProof/>
          <w:sz w:val="20"/>
          <w:szCs w:val="16"/>
          <w:lang w:val="es-ES_tradnl"/>
        </w:rPr>
        <w:t xml:space="preserve"> </w:t>
      </w:r>
      <w:r w:rsidRPr="006B0F15">
        <w:rPr>
          <w:rFonts w:ascii="Arial-BoldMT" w:hAnsi="Arial-BoldMT" w:cs="Arial"/>
          <w:noProof/>
          <w:sz w:val="20"/>
          <w:szCs w:val="16"/>
          <w:lang w:val="es-ES_tradnl"/>
        </w:rPr>
        <w:t>nuestro planeta.</w:t>
      </w:r>
    </w:p>
    <w:p w:rsidR="006B0F15" w:rsidRPr="006B0F15" w:rsidRDefault="006B0F15" w:rsidP="006B0F15">
      <w:pPr>
        <w:rPr>
          <w:rFonts w:ascii="Arial-BoldMT" w:hAnsi="Arial-BoldMT" w:cs="Arial"/>
          <w:noProof/>
          <w:sz w:val="20"/>
          <w:szCs w:val="16"/>
          <w:lang w:val="es-ES_tradnl"/>
        </w:rPr>
      </w:pPr>
    </w:p>
    <w:p w:rsidR="006B0F15" w:rsidRPr="006B0F15" w:rsidRDefault="006B0F15" w:rsidP="006B0F15">
      <w:pPr>
        <w:rPr>
          <w:rFonts w:ascii="Arial-BoldMT" w:hAnsi="Arial-BoldMT" w:cs="Arial"/>
          <w:noProof/>
          <w:sz w:val="20"/>
          <w:szCs w:val="16"/>
          <w:lang w:val="es-ES_tradnl"/>
        </w:rPr>
      </w:pPr>
      <w:r w:rsidRPr="006B0F15">
        <w:rPr>
          <w:rFonts w:ascii="Arial-BoldMT" w:hAnsi="Arial-BoldMT" w:cs="Arial"/>
          <w:noProof/>
          <w:sz w:val="20"/>
          <w:szCs w:val="16"/>
          <w:lang w:val="es-ES_tradnl"/>
        </w:rPr>
        <w:t>Fuente: NASA Goddard Space Flight Center Imagen por Reto Stöckli (superficie de la</w:t>
      </w:r>
      <w:r>
        <w:rPr>
          <w:rFonts w:ascii="Arial-BoldMT" w:hAnsi="Arial-BoldMT" w:cs="Arial"/>
          <w:noProof/>
          <w:sz w:val="20"/>
          <w:szCs w:val="16"/>
          <w:lang w:val="es-ES_tradnl"/>
        </w:rPr>
        <w:t xml:space="preserve"> </w:t>
      </w:r>
      <w:r w:rsidRPr="006B0F15">
        <w:rPr>
          <w:rFonts w:ascii="Arial-BoldMT" w:hAnsi="Arial-BoldMT" w:cs="Arial"/>
          <w:noProof/>
          <w:sz w:val="20"/>
          <w:szCs w:val="16"/>
          <w:lang w:val="es-ES_tradnl"/>
        </w:rPr>
        <w:t>tierra, aguas someras, nubes)</w:t>
      </w:r>
    </w:p>
    <w:p w:rsidR="00910417" w:rsidRPr="00A70BB8" w:rsidRDefault="00910417" w:rsidP="006B0F15">
      <w:pPr>
        <w:rPr>
          <w:rFonts w:ascii="Arial-BoldMT" w:hAnsi="Arial-BoldMT" w:cs="Arial"/>
          <w:noProof/>
          <w:sz w:val="20"/>
          <w:szCs w:val="16"/>
          <w:lang w:val="es-ES_tradnl"/>
        </w:rPr>
      </w:pPr>
    </w:p>
    <w:bookmarkEnd w:id="0"/>
    <w:p w:rsidR="00910417" w:rsidRPr="00A70BB8" w:rsidRDefault="00910417" w:rsidP="00910417">
      <w:pPr>
        <w:rPr>
          <w:rFonts w:ascii="Arial-BoldMT" w:hAnsi="Arial-BoldMT"/>
          <w:b/>
          <w:noProof/>
          <w:sz w:val="20"/>
          <w:lang w:val="es-ES_tradnl"/>
        </w:rPr>
      </w:pPr>
      <w:r w:rsidRPr="00A70BB8">
        <w:rPr>
          <w:rFonts w:ascii="Arial-BoldMT" w:hAnsi="Arial-BoldMT"/>
          <w:b/>
          <w:noProof/>
          <w:sz w:val="20"/>
          <w:lang w:val="es-ES_tradnl"/>
        </w:rPr>
        <w:t>ACERCA DE ESTA GUIA</w:t>
      </w:r>
    </w:p>
    <w:p w:rsidR="00910417" w:rsidRPr="00A70BB8" w:rsidDel="0052391C" w:rsidRDefault="00910417" w:rsidP="00910417">
      <w:pPr>
        <w:rPr>
          <w:rFonts w:ascii="Arial-BoldMT" w:hAnsi="Arial-BoldMT"/>
          <w:noProof/>
          <w:sz w:val="20"/>
          <w:lang w:val="es-ES_tradnl"/>
        </w:rPr>
      </w:pPr>
    </w:p>
    <w:p w:rsidR="00910417" w:rsidRPr="00A70BB8" w:rsidRDefault="00E30A75" w:rsidP="00910417">
      <w:pPr>
        <w:ind w:right="720"/>
        <w:rPr>
          <w:rFonts w:ascii="Arial-BoldMT" w:hAnsi="Arial-BoldMT"/>
          <w:noProof/>
          <w:sz w:val="20"/>
          <w:lang w:val="es-ES_tradnl"/>
        </w:rPr>
      </w:pPr>
      <w:r>
        <w:rPr>
          <w:rFonts w:ascii="Arial-BoldMT" w:hAnsi="Arial-BoldMT"/>
          <w:i/>
          <w:noProof/>
          <w:sz w:val="20"/>
          <w:lang w:val="es-ES_tradnl"/>
        </w:rPr>
        <w:t>Conocimiento</w:t>
      </w:r>
      <w:r w:rsidRPr="00A70BB8">
        <w:rPr>
          <w:rFonts w:ascii="Arial-BoldMT" w:hAnsi="Arial-BoldMT"/>
          <w:i/>
          <w:noProof/>
          <w:sz w:val="20"/>
          <w:lang w:val="es-ES_tradnl"/>
        </w:rPr>
        <w:t xml:space="preserve"> </w:t>
      </w:r>
      <w:r w:rsidR="00910417" w:rsidRPr="00A70BB8">
        <w:rPr>
          <w:rFonts w:ascii="Arial-BoldMT" w:hAnsi="Arial-BoldMT"/>
          <w:i/>
          <w:noProof/>
          <w:sz w:val="20"/>
          <w:lang w:val="es-ES_tradnl"/>
        </w:rPr>
        <w:t>Clim</w:t>
      </w:r>
      <w:r w:rsidR="00910417">
        <w:rPr>
          <w:rFonts w:ascii="Arial-BoldMT" w:hAnsi="Arial-BoldMT"/>
          <w:i/>
          <w:noProof/>
          <w:sz w:val="20"/>
          <w:lang w:val="es-ES_tradnl"/>
        </w:rPr>
        <w:t>á</w:t>
      </w:r>
      <w:r w:rsidR="00910417" w:rsidRPr="00A70BB8">
        <w:rPr>
          <w:rFonts w:ascii="Arial-BoldMT" w:hAnsi="Arial-BoldMT"/>
          <w:i/>
          <w:noProof/>
          <w:sz w:val="20"/>
          <w:lang w:val="es-ES_tradnl"/>
        </w:rPr>
        <w:t>tic</w:t>
      </w:r>
      <w:r>
        <w:rPr>
          <w:rFonts w:ascii="Arial-BoldMT" w:hAnsi="Arial-BoldMT"/>
          <w:i/>
          <w:noProof/>
          <w:sz w:val="20"/>
          <w:lang w:val="es-ES_tradnl"/>
        </w:rPr>
        <w:t>o</w:t>
      </w:r>
      <w:r w:rsidR="0018593D">
        <w:rPr>
          <w:rFonts w:ascii="Arial-BoldMT" w:hAnsi="Arial-BoldMT"/>
          <w:i/>
          <w:noProof/>
          <w:sz w:val="20"/>
          <w:lang w:val="es-ES_tradnl"/>
        </w:rPr>
        <w:t>:</w:t>
      </w:r>
      <w:r w:rsidR="0018593D" w:rsidRPr="00A70BB8">
        <w:rPr>
          <w:rFonts w:ascii="Arial-BoldMT" w:hAnsi="Arial-BoldMT"/>
          <w:i/>
          <w:noProof/>
          <w:sz w:val="20"/>
          <w:lang w:val="es-ES_tradnl"/>
        </w:rPr>
        <w:t xml:space="preserve"> </w:t>
      </w:r>
      <w:r w:rsidR="00910417" w:rsidRPr="00A70BB8">
        <w:rPr>
          <w:rFonts w:ascii="Arial-BoldMT" w:hAnsi="Arial-BoldMT"/>
          <w:i/>
          <w:noProof/>
          <w:sz w:val="20"/>
          <w:lang w:val="es-ES_tradnl"/>
        </w:rPr>
        <w:t>Los Principio</w:t>
      </w:r>
      <w:r w:rsidR="00910417">
        <w:rPr>
          <w:rFonts w:ascii="Arial-BoldMT" w:hAnsi="Arial-BoldMT"/>
          <w:i/>
          <w:noProof/>
          <w:sz w:val="20"/>
          <w:lang w:val="es-ES_tradnl"/>
        </w:rPr>
        <w:t>s Esenciales de la Ciencia Climá</w:t>
      </w:r>
      <w:r w:rsidR="00910417" w:rsidRPr="00A70BB8">
        <w:rPr>
          <w:rFonts w:ascii="Arial-BoldMT" w:hAnsi="Arial-BoldMT"/>
          <w:i/>
          <w:noProof/>
          <w:sz w:val="20"/>
          <w:lang w:val="es-ES_tradnl"/>
        </w:rPr>
        <w:t>tica</w:t>
      </w:r>
      <w:r w:rsidR="00910417">
        <w:rPr>
          <w:rFonts w:ascii="Arial-BoldMT" w:hAnsi="Arial-BoldMT"/>
          <w:noProof/>
          <w:sz w:val="20"/>
          <w:lang w:val="es-ES_tradnl"/>
        </w:rPr>
        <w:t xml:space="preserve"> presenta la informació</w:t>
      </w:r>
      <w:r w:rsidR="00910417" w:rsidRPr="00A70BB8">
        <w:rPr>
          <w:rFonts w:ascii="Arial-BoldMT" w:hAnsi="Arial-BoldMT"/>
          <w:noProof/>
          <w:sz w:val="20"/>
          <w:lang w:val="es-ES_tradnl"/>
        </w:rPr>
        <w:t xml:space="preserve">n que es considerada importante para que individuos y comunidades conozcan y entiendan </w:t>
      </w:r>
      <w:r w:rsidR="0018593D">
        <w:rPr>
          <w:rFonts w:ascii="Arial-BoldMT" w:hAnsi="Arial-BoldMT"/>
          <w:noProof/>
          <w:sz w:val="20"/>
          <w:lang w:val="es-ES_tradnl"/>
        </w:rPr>
        <w:t>sobre el</w:t>
      </w:r>
      <w:r w:rsidR="00910417" w:rsidRPr="00A70BB8">
        <w:rPr>
          <w:rFonts w:ascii="Arial-BoldMT" w:hAnsi="Arial-BoldMT"/>
          <w:noProof/>
          <w:sz w:val="20"/>
          <w:lang w:val="es-ES_tradnl"/>
        </w:rPr>
        <w:t xml:space="preserve"> clima de la Tierra, los impactos del cambio clim</w:t>
      </w:r>
      <w:r w:rsidR="00910417">
        <w:rPr>
          <w:rFonts w:ascii="Arial-BoldMT" w:hAnsi="Arial-BoldMT"/>
          <w:noProof/>
          <w:sz w:val="20"/>
          <w:lang w:val="es-ES_tradnl"/>
        </w:rPr>
        <w:t>á</w:t>
      </w:r>
      <w:r w:rsidR="00910417" w:rsidRPr="00A70BB8">
        <w:rPr>
          <w:rFonts w:ascii="Arial-BoldMT" w:hAnsi="Arial-BoldMT"/>
          <w:noProof/>
          <w:sz w:val="20"/>
          <w:lang w:val="es-ES_tradnl"/>
        </w:rPr>
        <w:t xml:space="preserve">tico, </w:t>
      </w:r>
      <w:r w:rsidR="00CF3DC6">
        <w:rPr>
          <w:rFonts w:ascii="Arial-BoldMT" w:hAnsi="Arial-BoldMT"/>
          <w:noProof/>
          <w:sz w:val="20"/>
          <w:lang w:val="es-ES_tradnl"/>
        </w:rPr>
        <w:t>y los enfoques para</w:t>
      </w:r>
      <w:r w:rsidR="005A2EAE">
        <w:rPr>
          <w:rFonts w:ascii="Arial-BoldMT" w:hAnsi="Arial-BoldMT"/>
          <w:noProof/>
          <w:sz w:val="20"/>
          <w:lang w:val="es-ES_tradnl"/>
        </w:rPr>
        <w:t xml:space="preserve"> </w:t>
      </w:r>
      <w:r w:rsidR="00910417" w:rsidRPr="00A70BB8">
        <w:rPr>
          <w:rFonts w:ascii="Arial-BoldMT" w:hAnsi="Arial-BoldMT"/>
          <w:noProof/>
          <w:sz w:val="20"/>
          <w:lang w:val="es-ES_tradnl"/>
        </w:rPr>
        <w:t>la adaptaci</w:t>
      </w:r>
      <w:r w:rsidR="00910417">
        <w:rPr>
          <w:rFonts w:ascii="Arial-BoldMT" w:hAnsi="Arial-BoldMT"/>
          <w:noProof/>
          <w:sz w:val="20"/>
          <w:lang w:val="es-ES_tradnl"/>
        </w:rPr>
        <w:t>ó</w:t>
      </w:r>
      <w:r w:rsidR="00910417" w:rsidRPr="00A70BB8">
        <w:rPr>
          <w:rFonts w:ascii="Arial-BoldMT" w:hAnsi="Arial-BoldMT"/>
          <w:noProof/>
          <w:sz w:val="20"/>
          <w:lang w:val="es-ES_tradnl"/>
        </w:rPr>
        <w:t>n o mitigaci</w:t>
      </w:r>
      <w:r w:rsidR="00910417">
        <w:rPr>
          <w:rFonts w:ascii="Arial-BoldMT" w:hAnsi="Arial-BoldMT"/>
          <w:noProof/>
          <w:sz w:val="20"/>
          <w:lang w:val="es-ES_tradnl"/>
        </w:rPr>
        <w:t>ón. Los principios en esta guí</w:t>
      </w:r>
      <w:r w:rsidR="00910417" w:rsidRPr="00A70BB8">
        <w:rPr>
          <w:rFonts w:ascii="Arial-BoldMT" w:hAnsi="Arial-BoldMT"/>
          <w:noProof/>
          <w:sz w:val="20"/>
          <w:lang w:val="es-ES_tradnl"/>
        </w:rPr>
        <w:t>a pueden servir para iniciar discusiones o puntos de referencia para la consulta cient</w:t>
      </w:r>
      <w:r w:rsidR="00910417">
        <w:rPr>
          <w:rFonts w:ascii="Arial-BoldMT" w:hAnsi="Arial-BoldMT"/>
          <w:noProof/>
          <w:sz w:val="20"/>
          <w:lang w:val="es-ES_tradnl"/>
        </w:rPr>
        <w:t>ífica. La guí</w:t>
      </w:r>
      <w:r w:rsidR="00910417" w:rsidRPr="00A70BB8">
        <w:rPr>
          <w:rFonts w:ascii="Arial-BoldMT" w:hAnsi="Arial-BoldMT"/>
          <w:noProof/>
          <w:sz w:val="20"/>
          <w:lang w:val="es-ES_tradnl"/>
        </w:rPr>
        <w:t xml:space="preserve">a busca promover un mayor </w:t>
      </w:r>
      <w:r>
        <w:rPr>
          <w:rFonts w:ascii="Arial-BoldMT" w:hAnsi="Arial-BoldMT"/>
          <w:i/>
          <w:noProof/>
          <w:sz w:val="20"/>
          <w:lang w:val="es-ES_tradnl"/>
        </w:rPr>
        <w:t>Conocimiento</w:t>
      </w:r>
      <w:r w:rsidRPr="00A70BB8">
        <w:rPr>
          <w:rFonts w:ascii="Arial-BoldMT" w:hAnsi="Arial-BoldMT"/>
          <w:i/>
          <w:noProof/>
          <w:sz w:val="20"/>
          <w:lang w:val="es-ES_tradnl"/>
        </w:rPr>
        <w:t xml:space="preserve"> </w:t>
      </w:r>
      <w:r w:rsidR="00910417" w:rsidRPr="00A70BB8">
        <w:rPr>
          <w:rFonts w:ascii="Arial-BoldMT" w:hAnsi="Arial-BoldMT"/>
          <w:i/>
          <w:noProof/>
          <w:sz w:val="20"/>
          <w:lang w:val="es-ES_tradnl"/>
        </w:rPr>
        <w:t xml:space="preserve">en </w:t>
      </w:r>
      <w:r>
        <w:rPr>
          <w:rFonts w:ascii="Arial-BoldMT" w:hAnsi="Arial-BoldMT"/>
          <w:i/>
          <w:noProof/>
          <w:sz w:val="20"/>
          <w:lang w:val="es-ES_tradnl"/>
        </w:rPr>
        <w:t>la C</w:t>
      </w:r>
      <w:r w:rsidR="00910417" w:rsidRPr="00A70BB8">
        <w:rPr>
          <w:rFonts w:ascii="Arial-BoldMT" w:hAnsi="Arial-BoldMT"/>
          <w:i/>
          <w:noProof/>
          <w:sz w:val="20"/>
          <w:lang w:val="es-ES_tradnl"/>
        </w:rPr>
        <w:t xml:space="preserve">iencia </w:t>
      </w:r>
      <w:r>
        <w:rPr>
          <w:rFonts w:ascii="Arial-BoldMT" w:hAnsi="Arial-BoldMT"/>
          <w:i/>
          <w:noProof/>
          <w:sz w:val="20"/>
          <w:lang w:val="es-ES_tradnl"/>
        </w:rPr>
        <w:t>C</w:t>
      </w:r>
      <w:r w:rsidR="00910417" w:rsidRPr="00A70BB8">
        <w:rPr>
          <w:rFonts w:ascii="Arial-BoldMT" w:hAnsi="Arial-BoldMT"/>
          <w:i/>
          <w:noProof/>
          <w:sz w:val="20"/>
          <w:lang w:val="es-ES_tradnl"/>
        </w:rPr>
        <w:t>lim</w:t>
      </w:r>
      <w:r w:rsidR="00910417">
        <w:rPr>
          <w:rFonts w:ascii="Arial-BoldMT" w:hAnsi="Arial-BoldMT"/>
          <w:i/>
          <w:noProof/>
          <w:sz w:val="20"/>
          <w:lang w:val="es-ES_tradnl"/>
        </w:rPr>
        <w:t>á</w:t>
      </w:r>
      <w:r w:rsidR="00910417" w:rsidRPr="00A70BB8">
        <w:rPr>
          <w:rFonts w:ascii="Arial-BoldMT" w:hAnsi="Arial-BoldMT"/>
          <w:i/>
          <w:noProof/>
          <w:sz w:val="20"/>
          <w:lang w:val="es-ES_tradnl"/>
        </w:rPr>
        <w:t>tica</w:t>
      </w:r>
      <w:r w:rsidR="00910417" w:rsidRPr="00A70BB8">
        <w:rPr>
          <w:rFonts w:ascii="Arial-BoldMT" w:hAnsi="Arial-BoldMT"/>
          <w:noProof/>
          <w:sz w:val="20"/>
          <w:lang w:val="es-ES_tradnl"/>
        </w:rPr>
        <w:t xml:space="preserve"> al proveer este marco educativo d</w:t>
      </w:r>
      <w:r w:rsidR="00910417">
        <w:rPr>
          <w:rFonts w:ascii="Arial-BoldMT" w:hAnsi="Arial-BoldMT"/>
          <w:noProof/>
          <w:sz w:val="20"/>
          <w:lang w:val="es-ES_tradnl"/>
        </w:rPr>
        <w:t>e principios y conceptos. La guí</w:t>
      </w:r>
      <w:r w:rsidR="00910417" w:rsidRPr="00A70BB8">
        <w:rPr>
          <w:rFonts w:ascii="Arial-BoldMT" w:hAnsi="Arial-BoldMT"/>
          <w:noProof/>
          <w:sz w:val="20"/>
          <w:lang w:val="es-ES_tradnl"/>
        </w:rPr>
        <w:t>a tambien puede servir a educadores que ense</w:t>
      </w:r>
      <w:r w:rsidR="00910417">
        <w:rPr>
          <w:rFonts w:ascii="Arial-BoldMT" w:hAnsi="Arial-BoldMT"/>
          <w:noProof/>
          <w:sz w:val="20"/>
          <w:lang w:val="es-ES_tradnl"/>
        </w:rPr>
        <w:t>ñ</w:t>
      </w:r>
      <w:r w:rsidR="00910417" w:rsidRPr="00A70BB8">
        <w:rPr>
          <w:rFonts w:ascii="Arial-BoldMT" w:hAnsi="Arial-BoldMT"/>
          <w:noProof/>
          <w:sz w:val="20"/>
          <w:lang w:val="es-ES_tradnl"/>
        </w:rPr>
        <w:t>an ciencia clim</w:t>
      </w:r>
      <w:r w:rsidR="00910417">
        <w:rPr>
          <w:rFonts w:ascii="Arial-BoldMT" w:hAnsi="Arial-BoldMT"/>
          <w:noProof/>
          <w:sz w:val="20"/>
          <w:lang w:val="es-ES_tradnl"/>
        </w:rPr>
        <w:t>á</w:t>
      </w:r>
      <w:r w:rsidR="00910417" w:rsidRPr="00A70BB8">
        <w:rPr>
          <w:rFonts w:ascii="Arial-BoldMT" w:hAnsi="Arial-BoldMT"/>
          <w:noProof/>
          <w:sz w:val="20"/>
          <w:lang w:val="es-ES_tradnl"/>
        </w:rPr>
        <w:t>tica como un</w:t>
      </w:r>
      <w:r w:rsidR="00910417">
        <w:rPr>
          <w:rFonts w:ascii="Arial-BoldMT" w:hAnsi="Arial-BoldMT"/>
          <w:noProof/>
          <w:sz w:val="20"/>
          <w:lang w:val="es-ES_tradnl"/>
        </w:rPr>
        <w:t>a manera de cumplir con los estándares de contenido en sus currí</w:t>
      </w:r>
      <w:r w:rsidR="00910417" w:rsidRPr="00A70BB8">
        <w:rPr>
          <w:rFonts w:ascii="Arial-BoldMT" w:hAnsi="Arial-BoldMT"/>
          <w:noProof/>
          <w:sz w:val="20"/>
          <w:lang w:val="es-ES_tradnl"/>
        </w:rPr>
        <w:t>culums e</w:t>
      </w:r>
      <w:r w:rsidR="00910417">
        <w:rPr>
          <w:rFonts w:ascii="Arial-BoldMT" w:hAnsi="Arial-BoldMT"/>
          <w:noProof/>
          <w:sz w:val="20"/>
          <w:lang w:val="es-ES_tradnl"/>
        </w:rPr>
        <w:t>n el á</w:t>
      </w:r>
      <w:r w:rsidR="00910417" w:rsidRPr="00A70BB8">
        <w:rPr>
          <w:rFonts w:ascii="Arial-BoldMT" w:hAnsi="Arial-BoldMT"/>
          <w:noProof/>
          <w:sz w:val="20"/>
          <w:lang w:val="es-ES_tradnl"/>
        </w:rPr>
        <w:t xml:space="preserve">rea de ciencias. </w:t>
      </w:r>
    </w:p>
    <w:p w:rsidR="00910417" w:rsidRPr="00A70BB8" w:rsidRDefault="00910417" w:rsidP="00910417">
      <w:pPr>
        <w:ind w:right="720"/>
        <w:rPr>
          <w:rFonts w:ascii="Arial-BoldMT" w:hAnsi="Arial-BoldMT"/>
          <w:i/>
          <w:noProof/>
          <w:sz w:val="20"/>
          <w:lang w:val="es-ES_tradnl"/>
        </w:rPr>
      </w:pPr>
    </w:p>
    <w:p w:rsidR="00910417" w:rsidRPr="00A70BB8" w:rsidRDefault="00910417" w:rsidP="00910417">
      <w:pPr>
        <w:ind w:right="720"/>
        <w:rPr>
          <w:rFonts w:ascii="Arial-BoldMT" w:hAnsi="Arial-BoldMT"/>
          <w:noProof/>
          <w:sz w:val="20"/>
          <w:lang w:val="es-ES_tradnl"/>
        </w:rPr>
      </w:pPr>
      <w:r>
        <w:rPr>
          <w:rFonts w:ascii="Arial-BoldMT" w:hAnsi="Arial-BoldMT"/>
          <w:noProof/>
          <w:sz w:val="20"/>
          <w:lang w:val="es-ES_tradnl"/>
        </w:rPr>
        <w:t>El desarrollo de esta guía comenzó</w:t>
      </w:r>
      <w:r w:rsidRPr="00A70BB8">
        <w:rPr>
          <w:rFonts w:ascii="Arial-BoldMT" w:hAnsi="Arial-BoldMT"/>
          <w:noProof/>
          <w:sz w:val="20"/>
          <w:lang w:val="es-ES_tradnl"/>
        </w:rPr>
        <w:t xml:space="preserve"> en un taller</w:t>
      </w:r>
      <w:r>
        <w:rPr>
          <w:rFonts w:ascii="Arial-BoldMT" w:hAnsi="Arial-BoldMT"/>
          <w:noProof/>
          <w:sz w:val="20"/>
          <w:lang w:val="es-ES_tradnl"/>
        </w:rPr>
        <w:t xml:space="preserve"> auspiciado por la Administración Nacional Oceánica y Atmosférica (NOAA) y la Asociació</w:t>
      </w:r>
      <w:r w:rsidRPr="00A70BB8">
        <w:rPr>
          <w:rFonts w:ascii="Arial-BoldMT" w:hAnsi="Arial-BoldMT"/>
          <w:noProof/>
          <w:sz w:val="20"/>
          <w:lang w:val="es-ES_tradnl"/>
        </w:rPr>
        <w:t>n Americana para el</w:t>
      </w:r>
      <w:r>
        <w:rPr>
          <w:rFonts w:ascii="Arial-BoldMT" w:hAnsi="Arial-BoldMT"/>
          <w:noProof/>
          <w:sz w:val="20"/>
          <w:lang w:val="es-ES_tradnl"/>
        </w:rPr>
        <w:t xml:space="preserve"> Avance de la Ciencia (AAAS). Mú</w:t>
      </w:r>
      <w:r w:rsidRPr="00A70BB8">
        <w:rPr>
          <w:rFonts w:ascii="Arial-BoldMT" w:hAnsi="Arial-BoldMT"/>
          <w:noProof/>
          <w:sz w:val="20"/>
          <w:lang w:val="es-ES_tradnl"/>
        </w:rPr>
        <w:t>ltiples agencias de ciencia, organizaciones no-gubernamentales y numerosos individuos tambien han contribuido a trav</w:t>
      </w:r>
      <w:r>
        <w:rPr>
          <w:rFonts w:ascii="Arial-BoldMT" w:hAnsi="Arial-BoldMT"/>
          <w:noProof/>
          <w:sz w:val="20"/>
          <w:lang w:val="es-ES_tradnl"/>
        </w:rPr>
        <w:t>é</w:t>
      </w:r>
      <w:r w:rsidRPr="00A70BB8">
        <w:rPr>
          <w:rFonts w:ascii="Arial-BoldMT" w:hAnsi="Arial-BoldMT"/>
          <w:noProof/>
          <w:sz w:val="20"/>
          <w:lang w:val="es-ES_tradnl"/>
        </w:rPr>
        <w:t>s de una revisi</w:t>
      </w:r>
      <w:r>
        <w:rPr>
          <w:rFonts w:ascii="Arial-BoldMT" w:hAnsi="Arial-BoldMT"/>
          <w:noProof/>
          <w:sz w:val="20"/>
          <w:lang w:val="es-ES_tradnl"/>
        </w:rPr>
        <w:t>ó</w:t>
      </w:r>
      <w:r w:rsidRPr="00A70BB8">
        <w:rPr>
          <w:rFonts w:ascii="Arial-BoldMT" w:hAnsi="Arial-BoldMT"/>
          <w:noProof/>
          <w:sz w:val="20"/>
          <w:lang w:val="es-ES_tradnl"/>
        </w:rPr>
        <w:t xml:space="preserve">n y </w:t>
      </w:r>
      <w:r>
        <w:rPr>
          <w:rFonts w:ascii="Arial-BoldMT" w:hAnsi="Arial-BoldMT"/>
          <w:noProof/>
          <w:sz w:val="20"/>
          <w:lang w:val="es-ES_tradnl"/>
        </w:rPr>
        <w:t xml:space="preserve">sus </w:t>
      </w:r>
      <w:r w:rsidRPr="00A70BB8">
        <w:rPr>
          <w:rFonts w:ascii="Arial-BoldMT" w:hAnsi="Arial-BoldMT"/>
          <w:noProof/>
          <w:sz w:val="20"/>
          <w:lang w:val="es-ES_tradnl"/>
        </w:rPr>
        <w:t>comentarios puntuales. La discusi</w:t>
      </w:r>
      <w:r>
        <w:rPr>
          <w:rFonts w:ascii="Arial-BoldMT" w:hAnsi="Arial-BoldMT"/>
          <w:noProof/>
          <w:sz w:val="20"/>
          <w:lang w:val="es-ES_tradnl"/>
        </w:rPr>
        <w:t>ó</w:t>
      </w:r>
      <w:r w:rsidRPr="00A70BB8">
        <w:rPr>
          <w:rFonts w:ascii="Arial-BoldMT" w:hAnsi="Arial-BoldMT"/>
          <w:noProof/>
          <w:sz w:val="20"/>
          <w:lang w:val="es-ES_tradnl"/>
        </w:rPr>
        <w:t xml:space="preserve">n en </w:t>
      </w:r>
      <w:r>
        <w:rPr>
          <w:rFonts w:ascii="Arial-BoldMT" w:hAnsi="Arial-BoldMT"/>
          <w:noProof/>
          <w:sz w:val="20"/>
          <w:lang w:val="es-ES_tradnl"/>
        </w:rPr>
        <w:t xml:space="preserve">el taller sobre Ciencias Atmosféricas y </w:t>
      </w:r>
      <w:r w:rsidR="00E30A75">
        <w:rPr>
          <w:rFonts w:ascii="Arial-BoldMT" w:hAnsi="Arial-BoldMT"/>
          <w:noProof/>
          <w:sz w:val="20"/>
          <w:lang w:val="es-ES_tradnl"/>
        </w:rPr>
        <w:t>el Conocimiento</w:t>
      </w:r>
      <w:r w:rsidRPr="00A70BB8">
        <w:rPr>
          <w:rFonts w:ascii="Arial-BoldMT" w:hAnsi="Arial-BoldMT"/>
          <w:noProof/>
          <w:sz w:val="20"/>
          <w:lang w:val="es-ES_tradnl"/>
        </w:rPr>
        <w:t xml:space="preserve"> del </w:t>
      </w:r>
      <w:r>
        <w:rPr>
          <w:rFonts w:ascii="Arial-BoldMT" w:hAnsi="Arial-BoldMT"/>
          <w:noProof/>
          <w:sz w:val="20"/>
          <w:lang w:val="es-ES_tradnl"/>
        </w:rPr>
        <w:t>Clima auspiciado por la Fundació</w:t>
      </w:r>
      <w:r w:rsidRPr="00A70BB8">
        <w:rPr>
          <w:rFonts w:ascii="Arial-BoldMT" w:hAnsi="Arial-BoldMT"/>
          <w:noProof/>
          <w:sz w:val="20"/>
          <w:lang w:val="es-ES_tradnl"/>
        </w:rPr>
        <w:t xml:space="preserve">n Nacional de Ciencias </w:t>
      </w:r>
      <w:r w:rsidR="00CF3DC6">
        <w:rPr>
          <w:rFonts w:ascii="Arial-BoldMT" w:hAnsi="Arial-BoldMT"/>
          <w:noProof/>
          <w:sz w:val="20"/>
          <w:lang w:val="es-ES_tradnl"/>
        </w:rPr>
        <w:t>(NSF)</w:t>
      </w:r>
      <w:r w:rsidR="005A2EAE">
        <w:rPr>
          <w:rFonts w:ascii="Arial" w:hAnsi="Arial" w:cs="Arial"/>
          <w:noProof/>
          <w:sz w:val="20"/>
          <w:lang w:val="es-ES_tradnl"/>
        </w:rPr>
        <w:t>—</w:t>
      </w:r>
      <w:r w:rsidRPr="00A70BB8">
        <w:rPr>
          <w:rFonts w:ascii="Arial-BoldMT" w:hAnsi="Arial-BoldMT"/>
          <w:noProof/>
          <w:sz w:val="20"/>
          <w:lang w:val="es-ES_tradnl"/>
        </w:rPr>
        <w:t>y NOAA</w:t>
      </w:r>
      <w:r w:rsidR="005A2EAE">
        <w:rPr>
          <w:rFonts w:ascii="Arial" w:hAnsi="Arial" w:cs="Arial"/>
          <w:noProof/>
          <w:sz w:val="20"/>
          <w:lang w:val="es-ES_tradnl"/>
        </w:rPr>
        <w:t>—</w:t>
      </w:r>
      <w:r w:rsidRPr="00A70BB8">
        <w:rPr>
          <w:rFonts w:ascii="Arial-BoldMT" w:hAnsi="Arial-BoldMT"/>
          <w:noProof/>
          <w:sz w:val="20"/>
          <w:lang w:val="es-ES_tradnl"/>
        </w:rPr>
        <w:t xml:space="preserve">contribuyeron sustancialmente al refinamiento de este documento. </w:t>
      </w:r>
    </w:p>
    <w:p w:rsidR="00910417" w:rsidRPr="00A70BB8" w:rsidRDefault="00910417" w:rsidP="00910417">
      <w:pPr>
        <w:ind w:right="720"/>
        <w:rPr>
          <w:rFonts w:ascii="Arial-BoldMT" w:hAnsi="Arial-BoldMT"/>
          <w:noProof/>
          <w:sz w:val="20"/>
          <w:lang w:val="es-ES_tradnl"/>
        </w:rPr>
      </w:pPr>
    </w:p>
    <w:p w:rsidR="00910417" w:rsidRPr="00DF66EB" w:rsidRDefault="00910417" w:rsidP="00910417">
      <w:pPr>
        <w:ind w:right="720"/>
        <w:rPr>
          <w:rFonts w:ascii="Arial-BoldMT" w:hAnsi="Arial-BoldMT" w:cs="ArialMT"/>
          <w:sz w:val="20"/>
          <w:szCs w:val="14"/>
          <w:lang w:val="es-MX"/>
        </w:rPr>
      </w:pPr>
      <w:r>
        <w:rPr>
          <w:rFonts w:ascii="Arial-BoldMT" w:hAnsi="Arial-BoldMT" w:cs="ArialMT"/>
          <w:noProof/>
          <w:sz w:val="20"/>
          <w:szCs w:val="14"/>
          <w:lang w:val="es-ES_tradnl"/>
        </w:rPr>
        <w:t>Para descargar esta guí</w:t>
      </w:r>
      <w:r w:rsidRPr="00A70BB8">
        <w:rPr>
          <w:rFonts w:ascii="Arial-BoldMT" w:hAnsi="Arial-BoldMT" w:cs="ArialMT"/>
          <w:noProof/>
          <w:sz w:val="20"/>
          <w:szCs w:val="14"/>
          <w:lang w:val="es-ES_tradnl"/>
        </w:rPr>
        <w:t>a y documentos relacionados, visite</w:t>
      </w:r>
      <w:r w:rsidR="0044483C" w:rsidRPr="0044483C">
        <w:rPr>
          <w:rFonts w:ascii="Arial-BoldMT" w:hAnsi="Arial-BoldMT" w:cs="ArialMT"/>
          <w:sz w:val="20"/>
          <w:szCs w:val="14"/>
          <w:lang w:val="es-MX"/>
        </w:rPr>
        <w:t xml:space="preserve"> www.globalchange.gov</w:t>
      </w:r>
    </w:p>
    <w:p w:rsidR="00910417" w:rsidRPr="00DF66EB" w:rsidRDefault="00910417" w:rsidP="00910417">
      <w:pPr>
        <w:ind w:right="720"/>
        <w:rPr>
          <w:rFonts w:ascii="Arial-BoldMT" w:hAnsi="Arial-BoldMT"/>
          <w:sz w:val="20"/>
          <w:lang w:val="es-MX"/>
        </w:rPr>
      </w:pPr>
    </w:p>
    <w:p w:rsidR="001C0CD2" w:rsidRDefault="001C0CD2">
      <w:pPr>
        <w:rPr>
          <w:rFonts w:ascii="Arial-BoldMT" w:hAnsi="Arial-BoldMT"/>
          <w:sz w:val="20"/>
          <w:lang w:val="es-MX"/>
        </w:rPr>
      </w:pPr>
      <w:r>
        <w:rPr>
          <w:rFonts w:ascii="Arial-BoldMT" w:hAnsi="Arial-BoldMT"/>
          <w:sz w:val="20"/>
          <w:lang w:val="es-MX"/>
        </w:rPr>
        <w:br w:type="page"/>
      </w:r>
    </w:p>
    <w:p w:rsidR="00910417" w:rsidRPr="00DF66EB" w:rsidRDefault="0044483C" w:rsidP="00910417">
      <w:pPr>
        <w:ind w:right="720"/>
        <w:rPr>
          <w:rFonts w:ascii="Arial-BoldMT" w:hAnsi="Arial-BoldMT"/>
          <w:sz w:val="20"/>
          <w:lang w:val="es-MX"/>
        </w:rPr>
      </w:pPr>
      <w:r w:rsidRPr="0044483C">
        <w:rPr>
          <w:rFonts w:ascii="Arial-BoldMT" w:hAnsi="Arial-BoldMT"/>
          <w:sz w:val="20"/>
          <w:lang w:val="es-MX"/>
        </w:rPr>
        <w:t>Next Panel</w:t>
      </w:r>
    </w:p>
    <w:p w:rsidR="00910417" w:rsidRPr="00DF66EB" w:rsidRDefault="00910417" w:rsidP="00910417">
      <w:pPr>
        <w:ind w:right="720"/>
        <w:rPr>
          <w:rFonts w:ascii="Arial-BoldMT" w:hAnsi="Arial-BoldMT"/>
          <w:sz w:val="20"/>
          <w:lang w:val="es-MX"/>
        </w:rPr>
      </w:pPr>
    </w:p>
    <w:p w:rsidR="00910417" w:rsidRPr="00DF66EB" w:rsidRDefault="0044483C" w:rsidP="00910417">
      <w:pPr>
        <w:rPr>
          <w:rFonts w:ascii="Arial-BoldMT" w:hAnsi="Arial-BoldMT"/>
          <w:b/>
          <w:sz w:val="20"/>
          <w:lang w:val="es-MX"/>
        </w:rPr>
      </w:pPr>
      <w:r w:rsidRPr="0044483C">
        <w:rPr>
          <w:rFonts w:ascii="Arial-BoldMT" w:hAnsi="Arial-BoldMT"/>
          <w:b/>
          <w:sz w:val="20"/>
          <w:lang w:val="es-MX"/>
        </w:rPr>
        <w:t xml:space="preserve">Panel 6: </w:t>
      </w:r>
    </w:p>
    <w:p w:rsidR="00910417" w:rsidRPr="00DF66EB" w:rsidRDefault="00910417" w:rsidP="00910417">
      <w:pPr>
        <w:rPr>
          <w:rFonts w:ascii="Arial-BoldMT" w:hAnsi="Arial-BoldMT"/>
          <w:b/>
          <w:sz w:val="20"/>
          <w:lang w:val="es-MX"/>
        </w:rPr>
      </w:pPr>
    </w:p>
    <w:p w:rsidR="00910417" w:rsidRPr="00DF66EB" w:rsidRDefault="0044483C" w:rsidP="00910417">
      <w:pPr>
        <w:rPr>
          <w:rFonts w:ascii="Arial-BoldMT" w:hAnsi="Arial-BoldMT"/>
          <w:b/>
          <w:sz w:val="20"/>
          <w:lang w:val="es-MX"/>
        </w:rPr>
      </w:pPr>
      <w:r w:rsidRPr="0044483C">
        <w:rPr>
          <w:rFonts w:ascii="Arial-BoldMT" w:hAnsi="Arial-BoldMT"/>
          <w:b/>
          <w:sz w:val="20"/>
          <w:lang w:val="es-MX"/>
        </w:rPr>
        <w:t>CAMBIOS CLIMÁTICOS</w:t>
      </w:r>
    </w:p>
    <w:p w:rsidR="00910417" w:rsidRPr="00DF66EB" w:rsidRDefault="00910417" w:rsidP="00910417">
      <w:pPr>
        <w:rPr>
          <w:rFonts w:ascii="Arial-BoldMT" w:hAnsi="Arial-BoldMT"/>
          <w:b/>
          <w:sz w:val="20"/>
          <w:lang w:val="es-MX"/>
        </w:rPr>
      </w:pPr>
    </w:p>
    <w:p w:rsidR="00910417" w:rsidRPr="00A70BB8" w:rsidRDefault="00910417" w:rsidP="00910417">
      <w:pPr>
        <w:rPr>
          <w:rFonts w:ascii="Arial-BoldMT" w:hAnsi="Arial-BoldMT"/>
          <w:noProof/>
          <w:sz w:val="20"/>
          <w:lang w:val="es-ES_tradnl"/>
        </w:rPr>
      </w:pPr>
      <w:r>
        <w:rPr>
          <w:rFonts w:ascii="Arial-BoldMT" w:hAnsi="Arial-BoldMT"/>
          <w:noProof/>
          <w:sz w:val="20"/>
          <w:lang w:val="es-ES_tradnl"/>
        </w:rPr>
        <w:t>A travé</w:t>
      </w:r>
      <w:r w:rsidRPr="00A70BB8">
        <w:rPr>
          <w:rFonts w:ascii="Arial-BoldMT" w:hAnsi="Arial-BoldMT"/>
          <w:noProof/>
          <w:sz w:val="20"/>
          <w:lang w:val="es-ES_tradnl"/>
        </w:rPr>
        <w:t>s de su historia, el clima de la Tierra ha variado, reflejando las complejas interacciones y dependencias de los component</w:t>
      </w:r>
      <w:r>
        <w:rPr>
          <w:rFonts w:ascii="Arial-BoldMT" w:hAnsi="Arial-BoldMT"/>
          <w:noProof/>
          <w:sz w:val="20"/>
          <w:lang w:val="es-ES_tradnl"/>
        </w:rPr>
        <w:t>es solares, oceánicos, terrestres, atmosfé</w:t>
      </w:r>
      <w:r w:rsidRPr="00A70BB8">
        <w:rPr>
          <w:rFonts w:ascii="Arial-BoldMT" w:hAnsi="Arial-BoldMT"/>
          <w:noProof/>
          <w:sz w:val="20"/>
          <w:lang w:val="es-ES_tradnl"/>
        </w:rPr>
        <w:t>ricos y vivientes que forman los sistemas del plane</w:t>
      </w:r>
      <w:r>
        <w:rPr>
          <w:rFonts w:ascii="Arial-BoldMT" w:hAnsi="Arial-BoldMT"/>
          <w:noProof/>
          <w:sz w:val="20"/>
          <w:lang w:val="es-ES_tradnl"/>
        </w:rPr>
        <w:t>ta Tierra. Durante al menos el ú</w:t>
      </w:r>
      <w:r w:rsidRPr="00A70BB8">
        <w:rPr>
          <w:rFonts w:ascii="Arial-BoldMT" w:hAnsi="Arial-BoldMT"/>
          <w:noProof/>
          <w:sz w:val="20"/>
          <w:lang w:val="es-ES_tradnl"/>
        </w:rPr>
        <w:t>ltimo mill</w:t>
      </w:r>
      <w:r>
        <w:rPr>
          <w:rFonts w:ascii="Arial-BoldMT" w:hAnsi="Arial-BoldMT"/>
          <w:noProof/>
          <w:sz w:val="20"/>
          <w:lang w:val="es-ES_tradnl"/>
        </w:rPr>
        <w:t>ó</w:t>
      </w:r>
      <w:r w:rsidRPr="00A70BB8">
        <w:rPr>
          <w:rFonts w:ascii="Arial-BoldMT" w:hAnsi="Arial-BoldMT"/>
          <w:noProof/>
          <w:sz w:val="20"/>
          <w:lang w:val="es-ES_tradnl"/>
        </w:rPr>
        <w:t>n de a</w:t>
      </w:r>
      <w:r>
        <w:rPr>
          <w:rFonts w:ascii="Arial-BoldMT" w:hAnsi="Arial-BoldMT"/>
          <w:noProof/>
          <w:sz w:val="20"/>
          <w:lang w:val="es-ES_tradnl"/>
        </w:rPr>
        <w:t>ñ</w:t>
      </w:r>
      <w:r w:rsidRPr="00A70BB8">
        <w:rPr>
          <w:rFonts w:ascii="Arial-BoldMT" w:hAnsi="Arial-BoldMT"/>
          <w:noProof/>
          <w:sz w:val="20"/>
          <w:lang w:val="es-ES_tradnl"/>
        </w:rPr>
        <w:t>os, n</w:t>
      </w:r>
      <w:r>
        <w:rPr>
          <w:rFonts w:ascii="Arial-BoldMT" w:hAnsi="Arial-BoldMT"/>
          <w:noProof/>
          <w:sz w:val="20"/>
          <w:lang w:val="es-ES_tradnl"/>
        </w:rPr>
        <w:t>uestro mundo ha experimentado cí</w:t>
      </w:r>
      <w:r w:rsidRPr="00A70BB8">
        <w:rPr>
          <w:rFonts w:ascii="Arial-BoldMT" w:hAnsi="Arial-BoldMT"/>
          <w:noProof/>
          <w:sz w:val="20"/>
          <w:lang w:val="es-ES_tradnl"/>
        </w:rPr>
        <w:t xml:space="preserve">clos de calentamiento y enfriamiento que </w:t>
      </w:r>
      <w:r>
        <w:rPr>
          <w:rFonts w:ascii="Arial-BoldMT" w:hAnsi="Arial-BoldMT"/>
          <w:noProof/>
          <w:sz w:val="20"/>
          <w:lang w:val="es-ES_tradnl"/>
        </w:rPr>
        <w:t>duran aproximadamente 100,000 añ</w:t>
      </w:r>
      <w:r w:rsidRPr="00A70BB8">
        <w:rPr>
          <w:rFonts w:ascii="Arial-BoldMT" w:hAnsi="Arial-BoldMT"/>
          <w:noProof/>
          <w:sz w:val="20"/>
          <w:lang w:val="es-ES_tradnl"/>
        </w:rPr>
        <w:t>os para completarse.</w:t>
      </w:r>
      <w:r>
        <w:rPr>
          <w:rFonts w:ascii="Arial-BoldMT" w:hAnsi="Arial-BoldMT"/>
          <w:noProof/>
          <w:sz w:val="20"/>
          <w:lang w:val="es-ES_tradnl"/>
        </w:rPr>
        <w:t xml:space="preserve"> A lo largo del curso de cada cí</w:t>
      </w:r>
      <w:r w:rsidRPr="00A70BB8">
        <w:rPr>
          <w:rFonts w:ascii="Arial-BoldMT" w:hAnsi="Arial-BoldMT"/>
          <w:noProof/>
          <w:sz w:val="20"/>
          <w:lang w:val="es-ES_tradnl"/>
        </w:rPr>
        <w:t>clo, las temperaturas globales han ca</w:t>
      </w:r>
      <w:r>
        <w:rPr>
          <w:rFonts w:ascii="Arial-BoldMT" w:hAnsi="Arial-BoldMT"/>
          <w:noProof/>
          <w:sz w:val="20"/>
          <w:lang w:val="es-ES_tradnl"/>
        </w:rPr>
        <w:t>í</w:t>
      </w:r>
      <w:r w:rsidRPr="00A70BB8">
        <w:rPr>
          <w:rFonts w:ascii="Arial-BoldMT" w:hAnsi="Arial-BoldMT"/>
          <w:noProof/>
          <w:sz w:val="20"/>
          <w:lang w:val="es-ES_tradnl"/>
        </w:rPr>
        <w:t xml:space="preserve">do y subido por aproximadamente 5°C (9°F), cada vez </w:t>
      </w:r>
      <w:r>
        <w:rPr>
          <w:rFonts w:ascii="Arial-BoldMT" w:hAnsi="Arial-BoldMT"/>
          <w:noProof/>
          <w:sz w:val="20"/>
          <w:lang w:val="es-ES_tradnl"/>
        </w:rPr>
        <w:t>conduciendo</w:t>
      </w:r>
      <w:r w:rsidRPr="00A70BB8">
        <w:rPr>
          <w:rFonts w:ascii="Arial-BoldMT" w:hAnsi="Arial-BoldMT"/>
          <w:noProof/>
          <w:sz w:val="20"/>
          <w:lang w:val="es-ES_tradnl"/>
        </w:rPr>
        <w:t xml:space="preserve"> a la Tierra a una glaciaci</w:t>
      </w:r>
      <w:r>
        <w:rPr>
          <w:rFonts w:ascii="Arial-BoldMT" w:hAnsi="Arial-BoldMT"/>
          <w:noProof/>
          <w:sz w:val="20"/>
          <w:lang w:val="es-ES_tradnl"/>
        </w:rPr>
        <w:t>ó</w:t>
      </w:r>
      <w:r w:rsidRPr="00A70BB8">
        <w:rPr>
          <w:rFonts w:ascii="Arial-BoldMT" w:hAnsi="Arial-BoldMT"/>
          <w:noProof/>
          <w:sz w:val="20"/>
          <w:lang w:val="es-ES_tradnl"/>
        </w:rPr>
        <w:t xml:space="preserve">n y luego </w:t>
      </w:r>
      <w:r>
        <w:rPr>
          <w:rFonts w:ascii="Arial-BoldMT" w:hAnsi="Arial-BoldMT"/>
          <w:noProof/>
          <w:sz w:val="20"/>
          <w:lang w:val="es-ES_tradnl"/>
        </w:rPr>
        <w:t>calé</w:t>
      </w:r>
      <w:r w:rsidRPr="00A70BB8">
        <w:rPr>
          <w:rFonts w:ascii="Arial-BoldMT" w:hAnsi="Arial-BoldMT"/>
          <w:noProof/>
          <w:sz w:val="20"/>
          <w:lang w:val="es-ES_tradnl"/>
        </w:rPr>
        <w:t>ntandola nuevamente. Se cree que este c</w:t>
      </w:r>
      <w:r>
        <w:rPr>
          <w:rFonts w:ascii="Arial-BoldMT" w:hAnsi="Arial-BoldMT"/>
          <w:noProof/>
          <w:sz w:val="20"/>
          <w:lang w:val="es-ES_tradnl"/>
        </w:rPr>
        <w:t>í</w:t>
      </w:r>
      <w:r w:rsidRPr="00A70BB8">
        <w:rPr>
          <w:rFonts w:ascii="Arial-BoldMT" w:hAnsi="Arial-BoldMT"/>
          <w:noProof/>
          <w:sz w:val="20"/>
          <w:lang w:val="es-ES_tradnl"/>
        </w:rPr>
        <w:t>clo est</w:t>
      </w:r>
      <w:r>
        <w:rPr>
          <w:rFonts w:ascii="Arial-BoldMT" w:hAnsi="Arial-BoldMT"/>
          <w:noProof/>
          <w:sz w:val="20"/>
          <w:lang w:val="es-ES_tradnl"/>
        </w:rPr>
        <w:t>á</w:t>
      </w:r>
      <w:r w:rsidRPr="00A70BB8">
        <w:rPr>
          <w:rFonts w:ascii="Arial-BoldMT" w:hAnsi="Arial-BoldMT"/>
          <w:noProof/>
          <w:sz w:val="20"/>
          <w:lang w:val="es-ES_tradnl"/>
        </w:rPr>
        <w:t xml:space="preserve"> asociado con los cambios regulares en la orbita de la Tierra, lo que altera la intensidad de la energ</w:t>
      </w:r>
      <w:r>
        <w:rPr>
          <w:rFonts w:ascii="Arial-BoldMT" w:hAnsi="Arial-BoldMT"/>
          <w:noProof/>
          <w:sz w:val="20"/>
          <w:lang w:val="es-ES_tradnl"/>
        </w:rPr>
        <w:t>í</w:t>
      </w:r>
      <w:r w:rsidRPr="00A70BB8">
        <w:rPr>
          <w:rFonts w:ascii="Arial-BoldMT" w:hAnsi="Arial-BoldMT"/>
          <w:noProof/>
          <w:sz w:val="20"/>
          <w:lang w:val="es-ES_tradnl"/>
        </w:rPr>
        <w:t>a solar que el planeta recibe. El clima de la Tierra tambi</w:t>
      </w:r>
      <w:r>
        <w:rPr>
          <w:rFonts w:ascii="Arial-BoldMT" w:hAnsi="Arial-BoldMT"/>
          <w:noProof/>
          <w:sz w:val="20"/>
          <w:lang w:val="es-ES_tradnl"/>
        </w:rPr>
        <w:t>é</w:t>
      </w:r>
      <w:r w:rsidRPr="00A70BB8">
        <w:rPr>
          <w:rFonts w:ascii="Arial-BoldMT" w:hAnsi="Arial-BoldMT"/>
          <w:noProof/>
          <w:sz w:val="20"/>
          <w:lang w:val="es-ES_tradnl"/>
        </w:rPr>
        <w:t>n ha sido influenciado durante un largo per</w:t>
      </w:r>
      <w:r>
        <w:rPr>
          <w:rFonts w:ascii="Arial-BoldMT" w:hAnsi="Arial-BoldMT"/>
          <w:noProof/>
          <w:sz w:val="20"/>
          <w:lang w:val="es-ES_tradnl"/>
        </w:rPr>
        <w:t>í</w:t>
      </w:r>
      <w:r w:rsidRPr="00A70BB8">
        <w:rPr>
          <w:rFonts w:ascii="Arial-BoldMT" w:hAnsi="Arial-BoldMT"/>
          <w:noProof/>
          <w:sz w:val="20"/>
          <w:lang w:val="es-ES_tradnl"/>
        </w:rPr>
        <w:t>odo de tie</w:t>
      </w:r>
      <w:r>
        <w:rPr>
          <w:rFonts w:ascii="Arial-BoldMT" w:hAnsi="Arial-BoldMT"/>
          <w:noProof/>
          <w:sz w:val="20"/>
          <w:lang w:val="es-ES_tradnl"/>
        </w:rPr>
        <w:t>mpo por cambios en la circulación del océ</w:t>
      </w:r>
      <w:r w:rsidRPr="00A70BB8">
        <w:rPr>
          <w:rFonts w:ascii="Arial-BoldMT" w:hAnsi="Arial-BoldMT"/>
          <w:noProof/>
          <w:sz w:val="20"/>
          <w:lang w:val="es-ES_tradnl"/>
        </w:rPr>
        <w:t>ano que resultan del movimiento de las placas tect</w:t>
      </w:r>
      <w:r>
        <w:rPr>
          <w:rFonts w:ascii="Arial-BoldMT" w:hAnsi="Arial-BoldMT"/>
          <w:noProof/>
          <w:sz w:val="20"/>
          <w:lang w:val="es-ES_tradnl"/>
        </w:rPr>
        <w:t>ó</w:t>
      </w:r>
      <w:r w:rsidRPr="00A70BB8">
        <w:rPr>
          <w:rFonts w:ascii="Arial-BoldMT" w:hAnsi="Arial-BoldMT"/>
          <w:noProof/>
          <w:sz w:val="20"/>
          <w:lang w:val="es-ES_tradnl"/>
        </w:rPr>
        <w:t xml:space="preserve">nicas. El clima de la Tierra ha cambiado abruptamente en ciertas </w:t>
      </w:r>
      <w:r>
        <w:rPr>
          <w:rFonts w:ascii="Arial-BoldMT" w:hAnsi="Arial-BoldMT"/>
          <w:noProof/>
          <w:sz w:val="20"/>
          <w:lang w:val="es-ES_tradnl"/>
        </w:rPr>
        <w:t xml:space="preserve">ocasiones, </w:t>
      </w:r>
      <w:r w:rsidRPr="00A70BB8">
        <w:rPr>
          <w:rFonts w:ascii="Arial-BoldMT" w:hAnsi="Arial-BoldMT"/>
          <w:noProof/>
          <w:sz w:val="20"/>
          <w:lang w:val="es-ES_tradnl"/>
        </w:rPr>
        <w:t>a veces como resultado de procesos naturales lentos</w:t>
      </w:r>
      <w:r>
        <w:rPr>
          <w:rFonts w:ascii="Arial-BoldMT" w:hAnsi="Arial-BoldMT"/>
          <w:noProof/>
          <w:sz w:val="20"/>
          <w:lang w:val="es-ES_tradnl"/>
        </w:rPr>
        <w:t xml:space="preserve"> </w:t>
      </w:r>
      <w:r w:rsidRPr="00A70BB8">
        <w:rPr>
          <w:rFonts w:ascii="Arial-BoldMT" w:hAnsi="Arial-BoldMT"/>
          <w:noProof/>
          <w:sz w:val="20"/>
          <w:lang w:val="es-ES_tradnl"/>
        </w:rPr>
        <w:t>como cambios en la circ</w:t>
      </w:r>
      <w:r>
        <w:rPr>
          <w:rFonts w:ascii="Arial-BoldMT" w:hAnsi="Arial-BoldMT"/>
          <w:noProof/>
          <w:sz w:val="20"/>
          <w:lang w:val="es-ES_tradnl"/>
        </w:rPr>
        <w:t xml:space="preserve">ulación oceánica, y otras </w:t>
      </w:r>
      <w:r w:rsidRPr="00A70BB8">
        <w:rPr>
          <w:rFonts w:ascii="Arial-BoldMT" w:hAnsi="Arial-BoldMT"/>
          <w:noProof/>
          <w:sz w:val="20"/>
          <w:lang w:val="es-ES_tradnl"/>
        </w:rPr>
        <w:t xml:space="preserve">veces </w:t>
      </w:r>
      <w:r>
        <w:rPr>
          <w:rFonts w:ascii="Arial-BoldMT" w:hAnsi="Arial-BoldMT"/>
          <w:noProof/>
          <w:sz w:val="20"/>
          <w:lang w:val="es-ES_tradnl"/>
        </w:rPr>
        <w:t>por</w:t>
      </w:r>
      <w:r w:rsidRPr="00A70BB8">
        <w:rPr>
          <w:rFonts w:ascii="Arial-BoldMT" w:hAnsi="Arial-BoldMT"/>
          <w:noProof/>
          <w:sz w:val="20"/>
          <w:lang w:val="es-ES_tradnl"/>
        </w:rPr>
        <w:t xml:space="preserve"> eventos repentinos</w:t>
      </w:r>
      <w:r>
        <w:rPr>
          <w:rFonts w:ascii="Arial-BoldMT" w:hAnsi="Arial-BoldMT"/>
          <w:noProof/>
          <w:sz w:val="20"/>
          <w:lang w:val="es-ES_tradnl"/>
        </w:rPr>
        <w:t xml:space="preserve"> tales como las erupciones volcá</w:t>
      </w:r>
      <w:r w:rsidRPr="00A70BB8">
        <w:rPr>
          <w:rFonts w:ascii="Arial-BoldMT" w:hAnsi="Arial-BoldMT"/>
          <w:noProof/>
          <w:sz w:val="20"/>
          <w:lang w:val="es-ES_tradnl"/>
        </w:rPr>
        <w:t>nicas masivas. Las especies y ecosistemas se han ad</w:t>
      </w:r>
      <w:r>
        <w:rPr>
          <w:rFonts w:ascii="Arial-BoldMT" w:hAnsi="Arial-BoldMT"/>
          <w:noProof/>
          <w:sz w:val="20"/>
          <w:lang w:val="es-ES_tradnl"/>
        </w:rPr>
        <w:t>aptado a estas variaciones climá</w:t>
      </w:r>
      <w:r w:rsidRPr="00A70BB8">
        <w:rPr>
          <w:rFonts w:ascii="Arial-BoldMT" w:hAnsi="Arial-BoldMT"/>
          <w:noProof/>
          <w:sz w:val="20"/>
          <w:lang w:val="es-ES_tradnl"/>
        </w:rPr>
        <w:t xml:space="preserve">ticas o han </w:t>
      </w:r>
      <w:r w:rsidR="008261F9">
        <w:rPr>
          <w:rFonts w:ascii="Arial-BoldMT" w:hAnsi="Arial-BoldMT"/>
          <w:noProof/>
          <w:sz w:val="20"/>
          <w:lang w:val="es-ES_tradnl"/>
        </w:rPr>
        <w:t xml:space="preserve"> desaparecido</w:t>
      </w:r>
      <w:r w:rsidRPr="00A70BB8">
        <w:rPr>
          <w:rFonts w:ascii="Arial-BoldMT" w:hAnsi="Arial-BoldMT"/>
          <w:noProof/>
          <w:sz w:val="20"/>
          <w:lang w:val="es-ES_tradnl"/>
        </w:rPr>
        <w:t>.</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noProof/>
          <w:sz w:val="20"/>
          <w:lang w:val="es-ES_tradnl"/>
        </w:rPr>
        <w:t>Mientras el clima global ha estado relativamente estab</w:t>
      </w:r>
      <w:r>
        <w:rPr>
          <w:rFonts w:ascii="Arial-BoldMT" w:hAnsi="Arial-BoldMT"/>
          <w:noProof/>
          <w:sz w:val="20"/>
          <w:lang w:val="es-ES_tradnl"/>
        </w:rPr>
        <w:t>le durante los ultimos 10,000 años</w:t>
      </w:r>
      <w:r w:rsidR="00987D2F">
        <w:rPr>
          <w:rFonts w:ascii="Arial" w:hAnsi="Arial" w:cs="Arial"/>
          <w:noProof/>
          <w:sz w:val="20"/>
          <w:lang w:val="es-ES_tradnl"/>
        </w:rPr>
        <w:t>—</w:t>
      </w:r>
      <w:r>
        <w:rPr>
          <w:rFonts w:ascii="Arial-BoldMT" w:hAnsi="Arial-BoldMT"/>
          <w:noProof/>
          <w:sz w:val="20"/>
          <w:lang w:val="es-ES_tradnl"/>
        </w:rPr>
        <w:t xml:space="preserve">la </w:t>
      </w:r>
      <w:r w:rsidR="00E30A75">
        <w:rPr>
          <w:rFonts w:ascii="Arial-BoldMT" w:hAnsi="Arial-BoldMT"/>
          <w:noProof/>
          <w:sz w:val="20"/>
          <w:lang w:val="es-ES_tradnl"/>
        </w:rPr>
        <w:t xml:space="preserve">duración </w:t>
      </w:r>
      <w:r>
        <w:rPr>
          <w:rFonts w:ascii="Arial-BoldMT" w:hAnsi="Arial-BoldMT"/>
          <w:noProof/>
          <w:sz w:val="20"/>
          <w:lang w:val="es-ES_tradnl"/>
        </w:rPr>
        <w:t>de la civilizació</w:t>
      </w:r>
      <w:r w:rsidRPr="00A70BB8">
        <w:rPr>
          <w:rFonts w:ascii="Arial-BoldMT" w:hAnsi="Arial-BoldMT"/>
          <w:noProof/>
          <w:sz w:val="20"/>
          <w:lang w:val="es-ES_tradnl"/>
        </w:rPr>
        <w:t>n humana</w:t>
      </w:r>
      <w:r w:rsidR="00987D2F">
        <w:rPr>
          <w:rFonts w:ascii="Arial" w:hAnsi="Arial" w:cs="Arial"/>
          <w:noProof/>
          <w:sz w:val="20"/>
          <w:lang w:val="es-ES_tradnl"/>
        </w:rPr>
        <w:t>—</w:t>
      </w:r>
      <w:r w:rsidRPr="00A70BB8">
        <w:rPr>
          <w:rFonts w:ascii="Arial-BoldMT" w:hAnsi="Arial-BoldMT"/>
          <w:noProof/>
          <w:sz w:val="20"/>
          <w:lang w:val="es-ES_tradnl"/>
        </w:rPr>
        <w:t xml:space="preserve">las variaciones regionales en el clima han influenciado la historia de la humanidad en maneras profundas, jugando un papel integral </w:t>
      </w:r>
      <w:r w:rsidR="008261F9">
        <w:rPr>
          <w:rFonts w:ascii="Arial-BoldMT" w:hAnsi="Arial-BoldMT"/>
          <w:noProof/>
          <w:sz w:val="20"/>
          <w:lang w:val="es-ES_tradnl"/>
        </w:rPr>
        <w:t>en el fracaso o éxito</w:t>
      </w:r>
      <w:r w:rsidRPr="00A70BB8">
        <w:rPr>
          <w:rFonts w:ascii="Arial-BoldMT" w:hAnsi="Arial-BoldMT"/>
          <w:noProof/>
          <w:sz w:val="20"/>
          <w:lang w:val="es-ES_tradnl"/>
        </w:rPr>
        <w:t xml:space="preserve"> </w:t>
      </w:r>
      <w:r w:rsidR="0093448D">
        <w:rPr>
          <w:rFonts w:ascii="Arial-BoldMT" w:hAnsi="Arial-BoldMT"/>
          <w:noProof/>
          <w:sz w:val="20"/>
          <w:lang w:val="es-ES_tradnl"/>
        </w:rPr>
        <w:t xml:space="preserve">de </w:t>
      </w:r>
      <w:r w:rsidRPr="00A70BB8">
        <w:rPr>
          <w:rFonts w:ascii="Arial-BoldMT" w:hAnsi="Arial-BoldMT"/>
          <w:noProof/>
          <w:sz w:val="20"/>
          <w:lang w:val="es-ES_tradnl"/>
        </w:rPr>
        <w:t xml:space="preserve">las sociedades. Ahora sabemos que lo opuesto tambien es </w:t>
      </w:r>
      <w:r w:rsidR="00561B8D">
        <w:rPr>
          <w:rFonts w:ascii="Arial-BoldMT" w:hAnsi="Arial-BoldMT"/>
          <w:noProof/>
          <w:sz w:val="20"/>
          <w:lang w:val="es-ES_tradnl"/>
        </w:rPr>
        <w:t>cierto</w:t>
      </w:r>
      <w:r w:rsidRPr="00A70BB8">
        <w:rPr>
          <w:rFonts w:ascii="Arial-BoldMT" w:hAnsi="Arial-BoldMT"/>
          <w:noProof/>
          <w:sz w:val="20"/>
          <w:lang w:val="es-ES_tradnl"/>
        </w:rPr>
        <w:t>: las actividades huma</w:t>
      </w:r>
      <w:r>
        <w:rPr>
          <w:rFonts w:ascii="Arial-BoldMT" w:hAnsi="Arial-BoldMT"/>
          <w:noProof/>
          <w:sz w:val="20"/>
          <w:lang w:val="es-ES_tradnl"/>
        </w:rPr>
        <w:t>nas</w:t>
      </w:r>
      <w:r w:rsidR="00987D2F">
        <w:rPr>
          <w:rFonts w:ascii="Arial" w:hAnsi="Arial" w:cs="Arial"/>
          <w:noProof/>
          <w:sz w:val="20"/>
          <w:lang w:val="es-ES_tradnl"/>
        </w:rPr>
        <w:t>—</w:t>
      </w:r>
      <w:r>
        <w:rPr>
          <w:rFonts w:ascii="Arial-BoldMT" w:hAnsi="Arial-BoldMT"/>
          <w:noProof/>
          <w:sz w:val="20"/>
          <w:lang w:val="es-ES_tradnl"/>
        </w:rPr>
        <w:t>la quema de combustibles fó</w:t>
      </w:r>
      <w:r w:rsidRPr="00A70BB8">
        <w:rPr>
          <w:rFonts w:ascii="Arial-BoldMT" w:hAnsi="Arial-BoldMT"/>
          <w:noProof/>
          <w:sz w:val="20"/>
          <w:lang w:val="es-ES_tradnl"/>
        </w:rPr>
        <w:t>siles y la deforestaci</w:t>
      </w:r>
      <w:r>
        <w:rPr>
          <w:rFonts w:ascii="Arial-BoldMT" w:hAnsi="Arial-BoldMT"/>
          <w:noProof/>
          <w:sz w:val="20"/>
          <w:lang w:val="es-ES_tradnl"/>
        </w:rPr>
        <w:t>ó</w:t>
      </w:r>
      <w:r w:rsidRPr="00A70BB8">
        <w:rPr>
          <w:rFonts w:ascii="Arial-BoldMT" w:hAnsi="Arial-BoldMT"/>
          <w:noProof/>
          <w:sz w:val="20"/>
          <w:lang w:val="es-ES_tradnl"/>
        </w:rPr>
        <w:t>n de grandes areas de tierra, por ejemplo</w:t>
      </w:r>
      <w:r w:rsidR="0031066D">
        <w:rPr>
          <w:rFonts w:ascii="Arial" w:hAnsi="Arial" w:cs="Arial"/>
          <w:noProof/>
          <w:sz w:val="20"/>
          <w:lang w:val="es-ES_tradnl"/>
        </w:rPr>
        <w:t>—</w:t>
      </w:r>
      <w:r w:rsidRPr="00A70BB8">
        <w:rPr>
          <w:rFonts w:ascii="Arial-BoldMT" w:hAnsi="Arial-BoldMT"/>
          <w:noProof/>
          <w:sz w:val="20"/>
          <w:lang w:val="es-ES_tradnl"/>
        </w:rPr>
        <w:t>han tenido una gran influencia en el clima de l</w:t>
      </w:r>
      <w:r>
        <w:rPr>
          <w:rFonts w:ascii="Arial-BoldMT" w:hAnsi="Arial-BoldMT"/>
          <w:noProof/>
          <w:sz w:val="20"/>
          <w:lang w:val="es-ES_tradnl"/>
        </w:rPr>
        <w:t>a Tierra. En su Cuarta Evaluació</w:t>
      </w:r>
      <w:r w:rsidRPr="00A70BB8">
        <w:rPr>
          <w:rFonts w:ascii="Arial-BoldMT" w:hAnsi="Arial-BoldMT"/>
          <w:noProof/>
          <w:sz w:val="20"/>
          <w:lang w:val="es-ES_tradnl"/>
        </w:rPr>
        <w:t xml:space="preserve">n (2007), el Panel </w:t>
      </w:r>
      <w:r w:rsidR="00464772">
        <w:rPr>
          <w:rFonts w:ascii="Arial-BoldMT" w:hAnsi="Arial-BoldMT"/>
          <w:noProof/>
          <w:sz w:val="20"/>
          <w:lang w:val="es-ES_tradnl"/>
        </w:rPr>
        <w:t>Intergubernamental</w:t>
      </w:r>
      <w:r w:rsidR="00464772" w:rsidRPr="00A70BB8">
        <w:rPr>
          <w:rFonts w:ascii="Arial-BoldMT" w:hAnsi="Arial-BoldMT"/>
          <w:noProof/>
          <w:sz w:val="20"/>
          <w:lang w:val="es-ES_tradnl"/>
        </w:rPr>
        <w:t xml:space="preserve"> </w:t>
      </w:r>
      <w:r w:rsidRPr="00A70BB8">
        <w:rPr>
          <w:rFonts w:ascii="Arial-BoldMT" w:hAnsi="Arial-BoldMT"/>
          <w:noProof/>
          <w:sz w:val="20"/>
          <w:lang w:val="es-ES_tradnl"/>
        </w:rPr>
        <w:t>de Cambio Clim</w:t>
      </w:r>
      <w:r>
        <w:rPr>
          <w:rFonts w:ascii="Arial-BoldMT" w:hAnsi="Arial-BoldMT"/>
          <w:noProof/>
          <w:sz w:val="20"/>
          <w:lang w:val="es-ES_tradnl"/>
        </w:rPr>
        <w:t>á</w:t>
      </w:r>
      <w:r w:rsidRPr="00A70BB8">
        <w:rPr>
          <w:rFonts w:ascii="Arial-BoldMT" w:hAnsi="Arial-BoldMT"/>
          <w:noProof/>
          <w:sz w:val="20"/>
          <w:lang w:val="es-ES_tradnl"/>
        </w:rPr>
        <w:t xml:space="preserve">tico (IPCC) </w:t>
      </w:r>
      <w:r w:rsidR="008E4DBF">
        <w:rPr>
          <w:rFonts w:ascii="Arial-BoldMT" w:hAnsi="Arial-BoldMT"/>
          <w:noProof/>
          <w:sz w:val="20"/>
          <w:lang w:val="es-ES_tradnl"/>
        </w:rPr>
        <w:t>declaró</w:t>
      </w:r>
      <w:r w:rsidR="008E4DBF" w:rsidRPr="00A70BB8">
        <w:rPr>
          <w:rFonts w:ascii="Arial-BoldMT" w:hAnsi="Arial-BoldMT"/>
          <w:noProof/>
          <w:sz w:val="20"/>
          <w:lang w:val="es-ES_tradnl"/>
        </w:rPr>
        <w:t xml:space="preserve"> </w:t>
      </w:r>
      <w:r w:rsidRPr="00A70BB8">
        <w:rPr>
          <w:rFonts w:ascii="Arial-BoldMT" w:hAnsi="Arial-BoldMT"/>
          <w:noProof/>
          <w:sz w:val="20"/>
          <w:lang w:val="es-ES_tradnl"/>
        </w:rPr>
        <w:t xml:space="preserve">que </w:t>
      </w:r>
      <w:r w:rsidR="00561B8D">
        <w:rPr>
          <w:rFonts w:ascii="Arial-BoldMT" w:hAnsi="Arial-BoldMT"/>
          <w:noProof/>
          <w:sz w:val="20"/>
          <w:lang w:val="es-ES_tradnl"/>
        </w:rPr>
        <w:t xml:space="preserve">hay </w:t>
      </w:r>
      <w:r w:rsidRPr="00A70BB8">
        <w:rPr>
          <w:rFonts w:ascii="Arial-BoldMT" w:hAnsi="Arial-BoldMT"/>
          <w:noProof/>
          <w:sz w:val="20"/>
          <w:lang w:val="es-ES_tradnl"/>
        </w:rPr>
        <w:t>“</w:t>
      </w:r>
      <w:r w:rsidR="00561B8D">
        <w:rPr>
          <w:rFonts w:ascii="Arial-BoldMT" w:hAnsi="Arial-BoldMT"/>
          <w:noProof/>
          <w:sz w:val="20"/>
          <w:lang w:val="es-ES_tradnl"/>
        </w:rPr>
        <w:t>un grado de confianza muy alto</w:t>
      </w:r>
      <w:r w:rsidR="008261F9">
        <w:rPr>
          <w:rFonts w:ascii="Arial-BoldMT" w:hAnsi="Arial-BoldMT"/>
          <w:noProof/>
          <w:sz w:val="20"/>
          <w:lang w:val="es-ES_tradnl"/>
        </w:rPr>
        <w:t xml:space="preserve"> de que</w:t>
      </w:r>
      <w:r w:rsidR="00561B8D">
        <w:rPr>
          <w:rFonts w:ascii="Arial-BoldMT" w:hAnsi="Arial-BoldMT"/>
          <w:noProof/>
          <w:sz w:val="20"/>
          <w:lang w:val="es-ES_tradnl"/>
        </w:rPr>
        <w:t xml:space="preserve"> el efecto neto de las actividades humanas desde 1750 ha sido un aumento de la temperatura</w:t>
      </w:r>
      <w:r w:rsidRPr="00A70BB8">
        <w:rPr>
          <w:rFonts w:ascii="Arial-BoldMT" w:hAnsi="Arial-BoldMT"/>
          <w:noProof/>
          <w:sz w:val="20"/>
          <w:lang w:val="es-ES_tradnl"/>
        </w:rPr>
        <w:t xml:space="preserve">”. El IPCC atribuye la influencia humana al calentamiento global principalmente al incremento </w:t>
      </w:r>
      <w:r w:rsidR="00AA5218">
        <w:rPr>
          <w:rFonts w:ascii="Arial-BoldMT" w:hAnsi="Arial-BoldMT"/>
          <w:noProof/>
          <w:sz w:val="20"/>
          <w:lang w:val="es-ES_tradnl"/>
        </w:rPr>
        <w:t>de</w:t>
      </w:r>
      <w:r w:rsidR="00AA5218" w:rsidRPr="00A70BB8">
        <w:rPr>
          <w:rFonts w:ascii="Arial-BoldMT" w:hAnsi="Arial-BoldMT"/>
          <w:noProof/>
          <w:sz w:val="20"/>
          <w:lang w:val="es-ES_tradnl"/>
        </w:rPr>
        <w:t xml:space="preserve"> </w:t>
      </w:r>
      <w:r w:rsidRPr="00A70BB8">
        <w:rPr>
          <w:rFonts w:ascii="Arial-BoldMT" w:hAnsi="Arial-BoldMT"/>
          <w:noProof/>
          <w:sz w:val="20"/>
          <w:lang w:val="es-ES_tradnl"/>
        </w:rPr>
        <w:t>tres gases clave que atrapan calor en la atm</w:t>
      </w:r>
      <w:r>
        <w:rPr>
          <w:rFonts w:ascii="Arial-BoldMT" w:hAnsi="Arial-BoldMT"/>
          <w:noProof/>
          <w:sz w:val="20"/>
          <w:lang w:val="es-ES_tradnl"/>
        </w:rPr>
        <w:t>ósfera: dióxido de carbono, metano y ó</w:t>
      </w:r>
      <w:r w:rsidRPr="00A70BB8">
        <w:rPr>
          <w:rFonts w:ascii="Arial-BoldMT" w:hAnsi="Arial-BoldMT"/>
          <w:noProof/>
          <w:sz w:val="20"/>
          <w:lang w:val="es-ES_tradnl"/>
        </w:rPr>
        <w:t>xido nitr</w:t>
      </w:r>
      <w:r>
        <w:rPr>
          <w:rFonts w:ascii="Arial-BoldMT" w:hAnsi="Arial-BoldMT"/>
          <w:noProof/>
          <w:sz w:val="20"/>
          <w:lang w:val="es-ES_tradnl"/>
        </w:rPr>
        <w:t>oso. El Programa de Investigació</w:t>
      </w:r>
      <w:r w:rsidRPr="00A70BB8">
        <w:rPr>
          <w:rFonts w:ascii="Arial-BoldMT" w:hAnsi="Arial-BoldMT"/>
          <w:noProof/>
          <w:sz w:val="20"/>
          <w:lang w:val="es-ES_tradnl"/>
        </w:rPr>
        <w:t xml:space="preserve">n de Cambio Global de Estados Unidos (U.S. Global Change Research Program) </w:t>
      </w:r>
      <w:r>
        <w:rPr>
          <w:rFonts w:ascii="Arial-BoldMT" w:hAnsi="Arial-BoldMT"/>
          <w:noProof/>
          <w:sz w:val="20"/>
          <w:lang w:val="es-ES_tradnl"/>
        </w:rPr>
        <w:t>ha publicado resultados que está</w:t>
      </w:r>
      <w:r w:rsidRPr="00A70BB8">
        <w:rPr>
          <w:rFonts w:ascii="Arial-BoldMT" w:hAnsi="Arial-BoldMT"/>
          <w:noProof/>
          <w:sz w:val="20"/>
          <w:lang w:val="es-ES_tradnl"/>
        </w:rPr>
        <w:t>n de acuerdo con el reporte del IPCC, indicando que “los estudios para detectar el cambio clim</w:t>
      </w:r>
      <w:r>
        <w:rPr>
          <w:rFonts w:ascii="Arial-BoldMT" w:hAnsi="Arial-BoldMT"/>
          <w:noProof/>
          <w:sz w:val="20"/>
          <w:lang w:val="es-ES_tradnl"/>
        </w:rPr>
        <w:t>á</w:t>
      </w:r>
      <w:r w:rsidRPr="00A70BB8">
        <w:rPr>
          <w:rFonts w:ascii="Arial-BoldMT" w:hAnsi="Arial-BoldMT"/>
          <w:noProof/>
          <w:sz w:val="20"/>
          <w:lang w:val="es-ES_tradnl"/>
        </w:rPr>
        <w:t xml:space="preserve">tico y atribuir sus causas utilizando patrones de cambio de temperatura observados en el espacio y tiempo, muestran clara evidencia de la influencia humana en el sistema del clima (debido a los cambios en los gases de </w:t>
      </w:r>
      <w:r>
        <w:rPr>
          <w:rFonts w:ascii="Arial-BoldMT" w:hAnsi="Arial-BoldMT"/>
          <w:noProof/>
          <w:sz w:val="20"/>
          <w:lang w:val="es-ES_tradnl"/>
        </w:rPr>
        <w:t xml:space="preserve">efecto </w:t>
      </w:r>
      <w:r w:rsidRPr="00A70BB8">
        <w:rPr>
          <w:rFonts w:ascii="Arial-BoldMT" w:hAnsi="Arial-BoldMT"/>
          <w:noProof/>
          <w:sz w:val="20"/>
          <w:lang w:val="es-ES_tradnl"/>
        </w:rPr>
        <w:t>invernadero, aerosol</w:t>
      </w:r>
      <w:r>
        <w:rPr>
          <w:rFonts w:ascii="Arial-BoldMT" w:hAnsi="Arial-BoldMT"/>
          <w:noProof/>
          <w:sz w:val="20"/>
          <w:lang w:val="es-ES_tradnl"/>
        </w:rPr>
        <w:t>e</w:t>
      </w:r>
      <w:r w:rsidRPr="00A70BB8">
        <w:rPr>
          <w:rFonts w:ascii="Arial-BoldMT" w:hAnsi="Arial-BoldMT"/>
          <w:noProof/>
          <w:sz w:val="20"/>
          <w:lang w:val="es-ES_tradnl"/>
        </w:rPr>
        <w:t>s, y ozono estratos</w:t>
      </w:r>
      <w:r>
        <w:rPr>
          <w:rFonts w:ascii="Arial-BoldMT" w:hAnsi="Arial-BoldMT"/>
          <w:noProof/>
          <w:sz w:val="20"/>
          <w:lang w:val="es-ES_tradnl"/>
        </w:rPr>
        <w:t>fé</w:t>
      </w:r>
      <w:r w:rsidRPr="00A70BB8">
        <w:rPr>
          <w:rFonts w:ascii="Arial-BoldMT" w:hAnsi="Arial-BoldMT"/>
          <w:noProof/>
          <w:sz w:val="20"/>
          <w:lang w:val="es-ES_tradnl"/>
        </w:rPr>
        <w:t xml:space="preserve">rico).” </w:t>
      </w:r>
      <w:r w:rsidR="00D76979" w:rsidRPr="00D76979">
        <w:rPr>
          <w:rFonts w:ascii="Arial-BoldMT" w:hAnsi="Arial-BoldMT"/>
          <w:noProof/>
          <w:color w:val="FF0000"/>
          <w:sz w:val="20"/>
          <w:vertAlign w:val="superscript"/>
          <w:lang w:val="es-ES_tradnl"/>
        </w:rPr>
        <w:t>1</w:t>
      </w:r>
    </w:p>
    <w:p w:rsidR="00910417" w:rsidRPr="00A70BB8" w:rsidRDefault="00910417" w:rsidP="00910417">
      <w:pPr>
        <w:rPr>
          <w:rFonts w:ascii="Arial-BoldMT" w:hAnsi="Arial-BoldMT"/>
          <w:b/>
          <w:noProof/>
          <w:sz w:val="20"/>
          <w:lang w:val="es-ES_tradnl"/>
        </w:rPr>
      </w:pPr>
    </w:p>
    <w:p w:rsidR="00910417" w:rsidRPr="00A70BB8" w:rsidRDefault="00910417" w:rsidP="00D76979">
      <w:pPr>
        <w:rPr>
          <w:rFonts w:ascii="Arial-BoldMT" w:hAnsi="Arial-BoldMT"/>
          <w:noProof/>
          <w:sz w:val="20"/>
          <w:lang w:val="es-ES_tradnl"/>
        </w:rPr>
      </w:pPr>
      <w:r>
        <w:rPr>
          <w:rFonts w:ascii="Arial-BoldMT" w:hAnsi="Arial-BoldMT"/>
          <w:noProof/>
          <w:sz w:val="20"/>
          <w:lang w:val="es-ES_tradnl"/>
        </w:rPr>
        <w:t xml:space="preserve">Para proteger los </w:t>
      </w:r>
      <w:r w:rsidRPr="00A70BB8">
        <w:rPr>
          <w:rFonts w:ascii="Arial-BoldMT" w:hAnsi="Arial-BoldMT"/>
          <w:noProof/>
          <w:sz w:val="20"/>
          <w:lang w:val="es-ES_tradnl"/>
        </w:rPr>
        <w:t xml:space="preserve">ecosistemas </w:t>
      </w:r>
      <w:r w:rsidR="0093448D">
        <w:rPr>
          <w:rFonts w:ascii="Arial-BoldMT" w:hAnsi="Arial-BoldMT"/>
          <w:noProof/>
          <w:sz w:val="20"/>
          <w:lang w:val="es-ES_tradnl"/>
        </w:rPr>
        <w:t>frá</w:t>
      </w:r>
      <w:r w:rsidR="0093448D" w:rsidRPr="00A70BB8">
        <w:rPr>
          <w:rFonts w:ascii="Arial-BoldMT" w:hAnsi="Arial-BoldMT"/>
          <w:noProof/>
          <w:sz w:val="20"/>
          <w:lang w:val="es-ES_tradnl"/>
        </w:rPr>
        <w:t xml:space="preserve">giles </w:t>
      </w:r>
      <w:r w:rsidRPr="00A70BB8">
        <w:rPr>
          <w:rFonts w:ascii="Arial-BoldMT" w:hAnsi="Arial-BoldMT"/>
          <w:noProof/>
          <w:sz w:val="20"/>
          <w:lang w:val="es-ES_tradnl"/>
        </w:rPr>
        <w:t xml:space="preserve">y para construir comunidades sostenibles que son </w:t>
      </w:r>
      <w:r w:rsidR="00391796">
        <w:rPr>
          <w:rFonts w:ascii="Arial-BoldMT" w:hAnsi="Arial-BoldMT"/>
          <w:noProof/>
          <w:sz w:val="20"/>
          <w:lang w:val="es-ES_tradnl"/>
        </w:rPr>
        <w:t>resistentes</w:t>
      </w:r>
      <w:r w:rsidR="00391796" w:rsidRPr="00A70BB8">
        <w:rPr>
          <w:rFonts w:ascii="Arial-BoldMT" w:hAnsi="Arial-BoldMT"/>
          <w:noProof/>
          <w:sz w:val="20"/>
          <w:lang w:val="es-ES_tradnl"/>
        </w:rPr>
        <w:t xml:space="preserve"> </w:t>
      </w:r>
      <w:r w:rsidRPr="00A70BB8">
        <w:rPr>
          <w:rFonts w:ascii="Arial-BoldMT" w:hAnsi="Arial-BoldMT"/>
          <w:noProof/>
          <w:sz w:val="20"/>
          <w:lang w:val="es-ES_tradnl"/>
        </w:rPr>
        <w:t xml:space="preserve">al cambio </w:t>
      </w:r>
      <w:r w:rsidR="00AA5218" w:rsidRPr="00A70BB8">
        <w:rPr>
          <w:rFonts w:ascii="Arial-BoldMT" w:hAnsi="Arial-BoldMT"/>
          <w:noProof/>
          <w:sz w:val="20"/>
          <w:lang w:val="es-ES_tradnl"/>
        </w:rPr>
        <w:t>clim</w:t>
      </w:r>
      <w:r w:rsidR="00AA5218">
        <w:rPr>
          <w:rFonts w:ascii="Arial-BoldMT" w:hAnsi="Arial-BoldMT"/>
          <w:noProof/>
          <w:sz w:val="20"/>
          <w:lang w:val="es-ES_tradnl"/>
        </w:rPr>
        <w:t>á</w:t>
      </w:r>
      <w:r w:rsidR="00AA5218" w:rsidRPr="00A70BB8">
        <w:rPr>
          <w:rFonts w:ascii="Arial-BoldMT" w:hAnsi="Arial-BoldMT"/>
          <w:noProof/>
          <w:sz w:val="20"/>
          <w:lang w:val="es-ES_tradnl"/>
        </w:rPr>
        <w:t>tico</w:t>
      </w:r>
      <w:r w:rsidRPr="00A70BB8">
        <w:rPr>
          <w:rFonts w:ascii="Arial-BoldMT" w:hAnsi="Arial-BoldMT"/>
          <w:noProof/>
          <w:sz w:val="20"/>
          <w:lang w:val="es-ES_tradnl"/>
        </w:rPr>
        <w:t xml:space="preserve">, incluyendo estados de tiempo y eventos </w:t>
      </w:r>
      <w:r w:rsidR="00AA5218" w:rsidRPr="00A70BB8">
        <w:rPr>
          <w:rFonts w:ascii="Arial-BoldMT" w:hAnsi="Arial-BoldMT"/>
          <w:noProof/>
          <w:sz w:val="20"/>
          <w:lang w:val="es-ES_tradnl"/>
        </w:rPr>
        <w:t>clim</w:t>
      </w:r>
      <w:r w:rsidR="00AA5218">
        <w:rPr>
          <w:rFonts w:ascii="Arial-BoldMT" w:hAnsi="Arial-BoldMT"/>
          <w:noProof/>
          <w:sz w:val="20"/>
          <w:lang w:val="es-ES_tradnl"/>
        </w:rPr>
        <w:t>á</w:t>
      </w:r>
      <w:r w:rsidR="00AA5218" w:rsidRPr="00A70BB8">
        <w:rPr>
          <w:rFonts w:ascii="Arial-BoldMT" w:hAnsi="Arial-BoldMT"/>
          <w:noProof/>
          <w:sz w:val="20"/>
          <w:lang w:val="es-ES_tradnl"/>
        </w:rPr>
        <w:t>ticos</w:t>
      </w:r>
      <w:r w:rsidR="00AA5218" w:rsidRPr="006902F7">
        <w:rPr>
          <w:rFonts w:ascii="Arial-BoldMT" w:hAnsi="Arial-BoldMT"/>
          <w:noProof/>
          <w:sz w:val="20"/>
          <w:lang w:val="es-ES_tradnl"/>
        </w:rPr>
        <w:t xml:space="preserve"> </w:t>
      </w:r>
      <w:r w:rsidRPr="00A70BB8">
        <w:rPr>
          <w:rFonts w:ascii="Arial-BoldMT" w:hAnsi="Arial-BoldMT"/>
          <w:noProof/>
          <w:sz w:val="20"/>
          <w:lang w:val="es-ES_tradnl"/>
        </w:rPr>
        <w:t>extremos, la “</w:t>
      </w:r>
      <w:r>
        <w:rPr>
          <w:rFonts w:ascii="Arial-BoldMT" w:hAnsi="Arial-BoldMT"/>
          <w:noProof/>
          <w:sz w:val="20"/>
          <w:lang w:val="es-ES_tradnl"/>
        </w:rPr>
        <w:t xml:space="preserve">Ciudadanía </w:t>
      </w:r>
      <w:r w:rsidR="001951D0">
        <w:rPr>
          <w:rFonts w:ascii="Arial-BoldMT" w:hAnsi="Arial-BoldMT"/>
          <w:noProof/>
          <w:sz w:val="20"/>
          <w:lang w:val="es-ES_tradnl"/>
        </w:rPr>
        <w:t>con conocimiento</w:t>
      </w:r>
      <w:r w:rsidR="00E30A75">
        <w:rPr>
          <w:rFonts w:ascii="Arial-BoldMT" w:hAnsi="Arial-BoldMT"/>
          <w:noProof/>
          <w:sz w:val="20"/>
          <w:lang w:val="es-ES_tradnl"/>
        </w:rPr>
        <w:t xml:space="preserve"> sobre el </w:t>
      </w:r>
      <w:r>
        <w:rPr>
          <w:rFonts w:ascii="Arial-BoldMT" w:hAnsi="Arial-BoldMT"/>
          <w:noProof/>
          <w:sz w:val="20"/>
          <w:lang w:val="es-ES_tradnl"/>
        </w:rPr>
        <w:t>Clima</w:t>
      </w:r>
      <w:r w:rsidRPr="00A70BB8">
        <w:rPr>
          <w:rFonts w:ascii="Arial-BoldMT" w:hAnsi="Arial-BoldMT"/>
          <w:noProof/>
          <w:sz w:val="20"/>
          <w:lang w:val="es-ES_tradnl"/>
        </w:rPr>
        <w:t>” es esencial.</w:t>
      </w:r>
      <w:r>
        <w:rPr>
          <w:rFonts w:ascii="Arial-BoldMT" w:hAnsi="Arial-BoldMT"/>
          <w:noProof/>
          <w:sz w:val="20"/>
          <w:lang w:val="es-ES_tradnl"/>
        </w:rPr>
        <w:t xml:space="preserve"> Esta guí</w:t>
      </w:r>
      <w:r w:rsidRPr="00A70BB8">
        <w:rPr>
          <w:rFonts w:ascii="Arial-BoldMT" w:hAnsi="Arial-BoldMT"/>
          <w:noProof/>
          <w:sz w:val="20"/>
          <w:lang w:val="es-ES_tradnl"/>
        </w:rPr>
        <w:t xml:space="preserve">a de </w:t>
      </w:r>
      <w:r w:rsidR="00E30A75">
        <w:rPr>
          <w:rFonts w:ascii="Arial-BoldMT" w:hAnsi="Arial-BoldMT"/>
          <w:i/>
          <w:noProof/>
          <w:sz w:val="20"/>
          <w:lang w:val="es-ES_tradnl"/>
        </w:rPr>
        <w:t>Conocimiento Climático</w:t>
      </w:r>
      <w:r w:rsidRPr="00A70BB8">
        <w:rPr>
          <w:rFonts w:ascii="Arial-BoldMT" w:hAnsi="Arial-BoldMT"/>
          <w:i/>
          <w:noProof/>
          <w:sz w:val="20"/>
          <w:lang w:val="es-ES_tradnl"/>
        </w:rPr>
        <w:t xml:space="preserve"> </w:t>
      </w:r>
      <w:r w:rsidRPr="00A70BB8">
        <w:rPr>
          <w:rFonts w:ascii="Arial-BoldMT" w:hAnsi="Arial-BoldMT"/>
          <w:noProof/>
          <w:sz w:val="20"/>
          <w:lang w:val="es-ES_tradnl"/>
        </w:rPr>
        <w:t>identifica los principios esenciales y conceptos fundamentales que los</w:t>
      </w:r>
      <w:r>
        <w:rPr>
          <w:rFonts w:ascii="Arial-BoldMT" w:hAnsi="Arial-BoldMT"/>
          <w:noProof/>
          <w:sz w:val="20"/>
          <w:lang w:val="es-ES_tradnl"/>
        </w:rPr>
        <w:t xml:space="preserve"> individuos y comunidades deberí</w:t>
      </w:r>
      <w:r w:rsidRPr="00A70BB8">
        <w:rPr>
          <w:rFonts w:ascii="Arial-BoldMT" w:hAnsi="Arial-BoldMT"/>
          <w:noProof/>
          <w:sz w:val="20"/>
          <w:lang w:val="es-ES_tradnl"/>
        </w:rPr>
        <w:t xml:space="preserve">an entender acerca del sistema del clima de la Tierra. Tal entendimiento mejora nuestra habilidad para tomar decisiones acerca de </w:t>
      </w:r>
      <w:r>
        <w:rPr>
          <w:rFonts w:ascii="Arial-BoldMT" w:hAnsi="Arial-BoldMT"/>
          <w:noProof/>
          <w:sz w:val="20"/>
          <w:lang w:val="es-ES_tradnl"/>
        </w:rPr>
        <w:t>l</w:t>
      </w:r>
      <w:r w:rsidRPr="00A70BB8">
        <w:rPr>
          <w:rFonts w:ascii="Arial-BoldMT" w:hAnsi="Arial-BoldMT"/>
          <w:noProof/>
          <w:sz w:val="20"/>
          <w:lang w:val="es-ES_tradnl"/>
        </w:rPr>
        <w:t>as actividades que incrementan la vulnerabilidad</w:t>
      </w:r>
      <w:r>
        <w:rPr>
          <w:rFonts w:ascii="Arial-BoldMT" w:hAnsi="Arial-BoldMT"/>
          <w:noProof/>
          <w:sz w:val="20"/>
          <w:lang w:val="es-ES_tradnl"/>
        </w:rPr>
        <w:t xml:space="preserve"> a los impactos del cambio climá</w:t>
      </w:r>
      <w:r w:rsidRPr="00A70BB8">
        <w:rPr>
          <w:rFonts w:ascii="Arial-BoldMT" w:hAnsi="Arial-BoldMT"/>
          <w:noProof/>
          <w:sz w:val="20"/>
          <w:lang w:val="es-ES_tradnl"/>
        </w:rPr>
        <w:t xml:space="preserve">tico y sirven para tomar </w:t>
      </w:r>
      <w:r>
        <w:rPr>
          <w:rFonts w:ascii="Arial-BoldMT" w:hAnsi="Arial-BoldMT"/>
          <w:noProof/>
          <w:sz w:val="20"/>
          <w:lang w:val="es-ES_tradnl"/>
        </w:rPr>
        <w:t>medidas preventivas</w:t>
      </w:r>
      <w:r w:rsidRPr="00A70BB8">
        <w:rPr>
          <w:rFonts w:ascii="Arial-BoldMT" w:hAnsi="Arial-BoldMT"/>
          <w:noProof/>
          <w:sz w:val="20"/>
          <w:lang w:val="es-ES_tradnl"/>
        </w:rPr>
        <w:t xml:space="preserve"> en nuestras vidas y sustento que puedan reducir esas vulnerabilidades.</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b/>
          <w:noProof/>
          <w:sz w:val="20"/>
          <w:lang w:val="es-ES_tradnl"/>
        </w:rPr>
      </w:pPr>
      <w:r w:rsidRPr="00A70BB8">
        <w:rPr>
          <w:rFonts w:ascii="Arial-BoldMT" w:hAnsi="Arial-BoldMT"/>
          <w:b/>
          <w:noProof/>
          <w:sz w:val="20"/>
          <w:lang w:val="es-ES_tradnl"/>
        </w:rPr>
        <w:t>DEFINICIONES CLAVE</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b/>
          <w:noProof/>
          <w:sz w:val="20"/>
          <w:lang w:val="es-ES_tradnl"/>
        </w:rPr>
        <w:t xml:space="preserve">El </w:t>
      </w:r>
      <w:r w:rsidR="0054676F">
        <w:rPr>
          <w:rFonts w:ascii="Arial-BoldMT" w:hAnsi="Arial-BoldMT"/>
          <w:b/>
          <w:noProof/>
          <w:sz w:val="20"/>
          <w:lang w:val="es-ES_tradnl"/>
        </w:rPr>
        <w:t xml:space="preserve">Tiempo </w:t>
      </w:r>
      <w:r>
        <w:rPr>
          <w:rFonts w:ascii="Arial-BoldMT" w:hAnsi="Arial-BoldMT"/>
          <w:noProof/>
          <w:sz w:val="20"/>
          <w:lang w:val="es-ES_tradnl"/>
        </w:rPr>
        <w:t>Las condiciones específicas de la atmó</w:t>
      </w:r>
      <w:r w:rsidRPr="00A70BB8">
        <w:rPr>
          <w:rFonts w:ascii="Arial-BoldMT" w:hAnsi="Arial-BoldMT"/>
          <w:noProof/>
          <w:sz w:val="20"/>
          <w:lang w:val="es-ES_tradnl"/>
        </w:rPr>
        <w:t xml:space="preserve">sfera en un lugar y </w:t>
      </w:r>
      <w:r>
        <w:rPr>
          <w:rFonts w:ascii="Arial-BoldMT" w:hAnsi="Arial-BoldMT"/>
          <w:noProof/>
          <w:sz w:val="20"/>
          <w:lang w:val="es-ES_tradnl"/>
        </w:rPr>
        <w:t>tiempo particular, medidas en té</w:t>
      </w:r>
      <w:r w:rsidRPr="00A70BB8">
        <w:rPr>
          <w:rFonts w:ascii="Arial-BoldMT" w:hAnsi="Arial-BoldMT"/>
          <w:noProof/>
          <w:sz w:val="20"/>
          <w:lang w:val="es-ES_tradnl"/>
        </w:rPr>
        <w:t>rminos de variables que in</w:t>
      </w:r>
      <w:r>
        <w:rPr>
          <w:rFonts w:ascii="Arial-BoldMT" w:hAnsi="Arial-BoldMT"/>
          <w:noProof/>
          <w:sz w:val="20"/>
          <w:lang w:val="es-ES_tradnl"/>
        </w:rPr>
        <w:t>cluyen temperatura, precipitación, nubosidad, humedad, presió</w:t>
      </w:r>
      <w:r w:rsidRPr="00A70BB8">
        <w:rPr>
          <w:rFonts w:ascii="Arial-BoldMT" w:hAnsi="Arial-BoldMT"/>
          <w:noProof/>
          <w:sz w:val="20"/>
          <w:lang w:val="es-ES_tradnl"/>
        </w:rPr>
        <w:t>n de aire y viento.</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Pr>
          <w:rFonts w:ascii="Arial-BoldMT" w:hAnsi="Arial-BoldMT"/>
          <w:b/>
          <w:noProof/>
          <w:sz w:val="20"/>
          <w:lang w:val="es-ES_tradnl"/>
        </w:rPr>
        <w:t>Pronó</w:t>
      </w:r>
      <w:r w:rsidRPr="00A70BB8">
        <w:rPr>
          <w:rFonts w:ascii="Arial-BoldMT" w:hAnsi="Arial-BoldMT"/>
          <w:b/>
          <w:noProof/>
          <w:sz w:val="20"/>
          <w:lang w:val="es-ES_tradnl"/>
        </w:rPr>
        <w:t xml:space="preserve">stico del </w:t>
      </w:r>
      <w:r w:rsidR="0054676F">
        <w:rPr>
          <w:rFonts w:ascii="Arial-BoldMT" w:hAnsi="Arial-BoldMT"/>
          <w:b/>
          <w:noProof/>
          <w:sz w:val="20"/>
          <w:lang w:val="es-ES_tradnl"/>
        </w:rPr>
        <w:t>T</w:t>
      </w:r>
      <w:r w:rsidRPr="00A70BB8">
        <w:rPr>
          <w:rFonts w:ascii="Arial-BoldMT" w:hAnsi="Arial-BoldMT"/>
          <w:b/>
          <w:noProof/>
          <w:sz w:val="20"/>
          <w:lang w:val="es-ES_tradnl"/>
        </w:rPr>
        <w:t xml:space="preserve">iempo </w:t>
      </w:r>
      <w:r>
        <w:rPr>
          <w:rFonts w:ascii="Arial-BoldMT" w:hAnsi="Arial-BoldMT"/>
          <w:noProof/>
          <w:sz w:val="20"/>
          <w:lang w:val="es-ES_tradnl"/>
        </w:rPr>
        <w:t>Una predicció</w:t>
      </w:r>
      <w:r w:rsidRPr="00A70BB8">
        <w:rPr>
          <w:rFonts w:ascii="Arial-BoldMT" w:hAnsi="Arial-BoldMT"/>
          <w:noProof/>
          <w:sz w:val="20"/>
          <w:lang w:val="es-ES_tradnl"/>
        </w:rPr>
        <w:t>n acerca de las condiciones atmosf</w:t>
      </w:r>
      <w:r>
        <w:rPr>
          <w:rFonts w:ascii="Arial-BoldMT" w:hAnsi="Arial-BoldMT"/>
          <w:noProof/>
          <w:sz w:val="20"/>
          <w:lang w:val="es-ES_tradnl"/>
        </w:rPr>
        <w:t>éricas especí</w:t>
      </w:r>
      <w:r w:rsidRPr="00A70BB8">
        <w:rPr>
          <w:rFonts w:ascii="Arial-BoldMT" w:hAnsi="Arial-BoldMT"/>
          <w:noProof/>
          <w:sz w:val="20"/>
          <w:lang w:val="es-ES_tradnl"/>
        </w:rPr>
        <w:t xml:space="preserve">ficas esperadas para una localidad en el </w:t>
      </w:r>
      <w:r>
        <w:rPr>
          <w:rFonts w:ascii="Arial-BoldMT" w:hAnsi="Arial-BoldMT"/>
          <w:noProof/>
          <w:sz w:val="20"/>
          <w:lang w:val="es-ES_tradnl"/>
        </w:rPr>
        <w:t>futuro a corto plazo (horas a dí</w:t>
      </w:r>
      <w:r w:rsidRPr="00A70BB8">
        <w:rPr>
          <w:rFonts w:ascii="Arial-BoldMT" w:hAnsi="Arial-BoldMT"/>
          <w:noProof/>
          <w:sz w:val="20"/>
          <w:lang w:val="es-ES_tradnl"/>
        </w:rPr>
        <w:t>as).</w:t>
      </w:r>
    </w:p>
    <w:p w:rsidR="00910417" w:rsidRPr="00A70BB8" w:rsidRDefault="00910417" w:rsidP="00910417">
      <w:pPr>
        <w:rPr>
          <w:rFonts w:ascii="Arial-BoldMT" w:hAnsi="Arial-BoldMT"/>
          <w:noProof/>
          <w:sz w:val="20"/>
          <w:lang w:val="es-ES_tradnl"/>
        </w:rPr>
      </w:pPr>
    </w:p>
    <w:p w:rsidR="00910417" w:rsidRPr="00A70BB8" w:rsidRDefault="0054676F" w:rsidP="00910417">
      <w:pPr>
        <w:rPr>
          <w:rFonts w:ascii="Arial-BoldMT" w:hAnsi="Arial-BoldMT"/>
          <w:noProof/>
          <w:sz w:val="20"/>
          <w:lang w:val="es-ES_tradnl"/>
        </w:rPr>
      </w:pPr>
      <w:r>
        <w:rPr>
          <w:rFonts w:ascii="Arial-BoldMT" w:hAnsi="Arial-BoldMT"/>
          <w:b/>
          <w:noProof/>
          <w:sz w:val="20"/>
          <w:lang w:val="es-ES_tradnl"/>
        </w:rPr>
        <w:t xml:space="preserve">El </w:t>
      </w:r>
      <w:r w:rsidR="00910417" w:rsidRPr="00A70BB8">
        <w:rPr>
          <w:rFonts w:ascii="Arial-BoldMT" w:hAnsi="Arial-BoldMT"/>
          <w:b/>
          <w:noProof/>
          <w:sz w:val="20"/>
          <w:lang w:val="es-ES_tradnl"/>
        </w:rPr>
        <w:t xml:space="preserve">Clima </w:t>
      </w:r>
      <w:r w:rsidR="00910417" w:rsidRPr="00A70BB8">
        <w:rPr>
          <w:rFonts w:ascii="Arial-BoldMT" w:hAnsi="Arial-BoldMT"/>
          <w:noProof/>
          <w:sz w:val="20"/>
          <w:lang w:val="es-ES_tradnl"/>
        </w:rPr>
        <w:t>El promedio a largo</w:t>
      </w:r>
      <w:r w:rsidR="00910417">
        <w:rPr>
          <w:rFonts w:ascii="Arial-BoldMT" w:hAnsi="Arial-BoldMT"/>
          <w:noProof/>
          <w:sz w:val="20"/>
          <w:lang w:val="es-ES_tradnl"/>
        </w:rPr>
        <w:t xml:space="preserve"> plazo de condiciones en la atmósfera, el océ</w:t>
      </w:r>
      <w:r w:rsidR="00910417" w:rsidRPr="00A70BB8">
        <w:rPr>
          <w:rFonts w:ascii="Arial-BoldMT" w:hAnsi="Arial-BoldMT"/>
          <w:noProof/>
          <w:sz w:val="20"/>
          <w:lang w:val="es-ES_tradnl"/>
        </w:rPr>
        <w:t xml:space="preserve">ano, las capas polares y el </w:t>
      </w:r>
      <w:r w:rsidR="00910417">
        <w:rPr>
          <w:rFonts w:ascii="Arial-BoldMT" w:hAnsi="Arial-BoldMT"/>
          <w:noProof/>
          <w:sz w:val="20"/>
          <w:lang w:val="es-ES_tradnl"/>
        </w:rPr>
        <w:t>hielo marino descrito por estadí</w:t>
      </w:r>
      <w:r w:rsidR="00910417" w:rsidRPr="00A70BB8">
        <w:rPr>
          <w:rFonts w:ascii="Arial-BoldMT" w:hAnsi="Arial-BoldMT"/>
          <w:noProof/>
          <w:sz w:val="20"/>
          <w:lang w:val="es-ES_tradnl"/>
        </w:rPr>
        <w:t>sticas, tales como las medias y los extremos.</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Pr>
          <w:rFonts w:ascii="Arial-BoldMT" w:hAnsi="Arial-BoldMT"/>
          <w:b/>
          <w:noProof/>
          <w:sz w:val="20"/>
          <w:lang w:val="es-ES_tradnl"/>
        </w:rPr>
        <w:t>Pronó</w:t>
      </w:r>
      <w:r w:rsidRPr="00A70BB8">
        <w:rPr>
          <w:rFonts w:ascii="Arial-BoldMT" w:hAnsi="Arial-BoldMT"/>
          <w:b/>
          <w:noProof/>
          <w:sz w:val="20"/>
          <w:lang w:val="es-ES_tradnl"/>
        </w:rPr>
        <w:t xml:space="preserve">stico del </w:t>
      </w:r>
      <w:r w:rsidR="0054676F">
        <w:rPr>
          <w:rFonts w:ascii="Arial-BoldMT" w:hAnsi="Arial-BoldMT"/>
          <w:b/>
          <w:noProof/>
          <w:sz w:val="20"/>
          <w:lang w:val="es-ES_tradnl"/>
        </w:rPr>
        <w:t>C</w:t>
      </w:r>
      <w:r w:rsidR="0054676F" w:rsidRPr="00A70BB8">
        <w:rPr>
          <w:rFonts w:ascii="Arial-BoldMT" w:hAnsi="Arial-BoldMT"/>
          <w:b/>
          <w:noProof/>
          <w:sz w:val="20"/>
          <w:lang w:val="es-ES_tradnl"/>
        </w:rPr>
        <w:t xml:space="preserve">lima </w:t>
      </w:r>
      <w:r>
        <w:rPr>
          <w:rFonts w:ascii="Arial-BoldMT" w:hAnsi="Arial-BoldMT"/>
          <w:noProof/>
          <w:sz w:val="20"/>
          <w:lang w:val="es-ES_tradnl"/>
        </w:rPr>
        <w:t>Una predicció</w:t>
      </w:r>
      <w:r w:rsidRPr="00A70BB8">
        <w:rPr>
          <w:rFonts w:ascii="Arial-BoldMT" w:hAnsi="Arial-BoldMT"/>
          <w:noProof/>
          <w:sz w:val="20"/>
          <w:lang w:val="es-ES_tradnl"/>
        </w:rPr>
        <w:t>n</w:t>
      </w:r>
      <w:r>
        <w:rPr>
          <w:rFonts w:ascii="Arial-BoldMT" w:hAnsi="Arial-BoldMT"/>
          <w:noProof/>
          <w:sz w:val="20"/>
          <w:lang w:val="es-ES_tradnl"/>
        </w:rPr>
        <w:t xml:space="preserve"> acerca de las condiciones climá</w:t>
      </w:r>
      <w:r w:rsidRPr="00A70BB8">
        <w:rPr>
          <w:rFonts w:ascii="Arial-BoldMT" w:hAnsi="Arial-BoldMT"/>
          <w:noProof/>
          <w:sz w:val="20"/>
          <w:lang w:val="es-ES_tradnl"/>
        </w:rPr>
        <w:t>ticas pr</w:t>
      </w:r>
      <w:r>
        <w:rPr>
          <w:rFonts w:ascii="Arial-BoldMT" w:hAnsi="Arial-BoldMT"/>
          <w:noProof/>
          <w:sz w:val="20"/>
          <w:lang w:val="es-ES_tradnl"/>
        </w:rPr>
        <w:t>omedio o extremas para una regió</w:t>
      </w:r>
      <w:r w:rsidRPr="00A70BB8">
        <w:rPr>
          <w:rFonts w:ascii="Arial-BoldMT" w:hAnsi="Arial-BoldMT"/>
          <w:noProof/>
          <w:sz w:val="20"/>
          <w:lang w:val="es-ES_tradnl"/>
        </w:rPr>
        <w:t>n en el futur</w:t>
      </w:r>
      <w:r>
        <w:rPr>
          <w:rFonts w:ascii="Arial-BoldMT" w:hAnsi="Arial-BoldMT"/>
          <w:noProof/>
          <w:sz w:val="20"/>
          <w:lang w:val="es-ES_tradnl"/>
        </w:rPr>
        <w:t>o a largo plazo (estaciones a dé</w:t>
      </w:r>
      <w:r w:rsidRPr="00A70BB8">
        <w:rPr>
          <w:rFonts w:ascii="Arial-BoldMT" w:hAnsi="Arial-BoldMT"/>
          <w:noProof/>
          <w:sz w:val="20"/>
          <w:lang w:val="es-ES_tradnl"/>
        </w:rPr>
        <w:t>cadas).</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b/>
          <w:noProof/>
          <w:sz w:val="20"/>
          <w:lang w:val="es-ES_tradnl"/>
        </w:rPr>
        <w:t>V</w:t>
      </w:r>
      <w:r>
        <w:rPr>
          <w:rFonts w:ascii="Arial-BoldMT" w:hAnsi="Arial-BoldMT"/>
          <w:b/>
          <w:noProof/>
          <w:sz w:val="20"/>
          <w:lang w:val="es-ES_tradnl"/>
        </w:rPr>
        <w:t xml:space="preserve">ariabilidad </w:t>
      </w:r>
      <w:r w:rsidR="0054676F">
        <w:rPr>
          <w:rFonts w:ascii="Arial-BoldMT" w:hAnsi="Arial-BoldMT"/>
          <w:b/>
          <w:noProof/>
          <w:sz w:val="20"/>
          <w:lang w:val="es-ES_tradnl"/>
        </w:rPr>
        <w:t>Climá</w:t>
      </w:r>
      <w:r w:rsidR="0054676F" w:rsidRPr="00A70BB8">
        <w:rPr>
          <w:rFonts w:ascii="Arial-BoldMT" w:hAnsi="Arial-BoldMT"/>
          <w:b/>
          <w:noProof/>
          <w:sz w:val="20"/>
          <w:lang w:val="es-ES_tradnl"/>
        </w:rPr>
        <w:t xml:space="preserve">tica </w:t>
      </w:r>
      <w:r w:rsidRPr="00A70BB8">
        <w:rPr>
          <w:rFonts w:ascii="Arial-BoldMT" w:hAnsi="Arial-BoldMT"/>
          <w:noProof/>
          <w:sz w:val="20"/>
          <w:lang w:val="es-ES_tradnl"/>
        </w:rPr>
        <w:t xml:space="preserve">Los cambios naturales en el clima que caen dentro del rango </w:t>
      </w:r>
      <w:r>
        <w:rPr>
          <w:rFonts w:ascii="Arial-BoldMT" w:hAnsi="Arial-BoldMT"/>
          <w:noProof/>
          <w:sz w:val="20"/>
          <w:lang w:val="es-ES_tradnl"/>
        </w:rPr>
        <w:t xml:space="preserve">normal de extremos </w:t>
      </w:r>
      <w:r w:rsidR="00AA5218">
        <w:rPr>
          <w:rFonts w:ascii="Arial-BoldMT" w:hAnsi="Arial-BoldMT"/>
          <w:noProof/>
          <w:sz w:val="20"/>
          <w:lang w:val="es-ES_tradnl"/>
        </w:rPr>
        <w:t xml:space="preserve">para </w:t>
      </w:r>
      <w:r>
        <w:rPr>
          <w:rFonts w:ascii="Arial-BoldMT" w:hAnsi="Arial-BoldMT"/>
          <w:noProof/>
          <w:sz w:val="20"/>
          <w:lang w:val="es-ES_tradnl"/>
        </w:rPr>
        <w:t>una regió</w:t>
      </w:r>
      <w:r w:rsidRPr="00A70BB8">
        <w:rPr>
          <w:rFonts w:ascii="Arial-BoldMT" w:hAnsi="Arial-BoldMT"/>
          <w:noProof/>
          <w:sz w:val="20"/>
          <w:lang w:val="es-ES_tradnl"/>
        </w:rPr>
        <w:t>n particular, medidas por la temperatura, la precipitaci</w:t>
      </w:r>
      <w:r>
        <w:rPr>
          <w:rFonts w:ascii="Arial-BoldMT" w:hAnsi="Arial-BoldMT"/>
          <w:noProof/>
          <w:sz w:val="20"/>
          <w:lang w:val="es-ES_tradnl"/>
        </w:rPr>
        <w:t>ó</w:t>
      </w:r>
      <w:r w:rsidRPr="00A70BB8">
        <w:rPr>
          <w:rFonts w:ascii="Arial-BoldMT" w:hAnsi="Arial-BoldMT"/>
          <w:noProof/>
          <w:sz w:val="20"/>
          <w:lang w:val="es-ES_tradnl"/>
        </w:rPr>
        <w:t xml:space="preserve">n y la frecuencia de los eventos. </w:t>
      </w:r>
      <w:r w:rsidR="00391796">
        <w:rPr>
          <w:rFonts w:ascii="Arial-BoldMT" w:hAnsi="Arial-BoldMT"/>
          <w:noProof/>
          <w:sz w:val="20"/>
          <w:lang w:val="es-ES_tradnl"/>
        </w:rPr>
        <w:t xml:space="preserve">Las causas </w:t>
      </w:r>
      <w:r>
        <w:rPr>
          <w:rFonts w:ascii="Arial-BoldMT" w:hAnsi="Arial-BoldMT"/>
          <w:noProof/>
          <w:sz w:val="20"/>
          <w:lang w:val="es-ES_tradnl"/>
        </w:rPr>
        <w:t>de la variabilidad climá</w:t>
      </w:r>
      <w:r w:rsidRPr="00A70BB8">
        <w:rPr>
          <w:rFonts w:ascii="Arial-BoldMT" w:hAnsi="Arial-BoldMT"/>
          <w:noProof/>
          <w:sz w:val="20"/>
          <w:lang w:val="es-ES_tradnl"/>
        </w:rPr>
        <w:t xml:space="preserve">tica incluyen </w:t>
      </w:r>
      <w:r w:rsidR="0054676F">
        <w:rPr>
          <w:rFonts w:ascii="Arial-BoldMT" w:hAnsi="Arial-BoldMT"/>
          <w:noProof/>
          <w:sz w:val="20"/>
          <w:lang w:val="es-ES_tradnl"/>
        </w:rPr>
        <w:t xml:space="preserve">El Niño </w:t>
      </w:r>
      <w:r w:rsidR="00391796">
        <w:rPr>
          <w:rFonts w:ascii="Arial-BoldMT" w:hAnsi="Arial-BoldMT"/>
          <w:noProof/>
          <w:sz w:val="20"/>
          <w:lang w:val="es-ES_tradnl"/>
        </w:rPr>
        <w:t>Oscilació</w:t>
      </w:r>
      <w:r w:rsidR="00391796" w:rsidRPr="00A70BB8">
        <w:rPr>
          <w:rFonts w:ascii="Arial-BoldMT" w:hAnsi="Arial-BoldMT"/>
          <w:noProof/>
          <w:sz w:val="20"/>
          <w:lang w:val="es-ES_tradnl"/>
        </w:rPr>
        <w:t>n del Sur</w:t>
      </w:r>
      <w:r w:rsidR="0054676F">
        <w:rPr>
          <w:rFonts w:ascii="Arial-BoldMT" w:hAnsi="Arial-BoldMT"/>
          <w:noProof/>
          <w:sz w:val="20"/>
          <w:lang w:val="es-ES_tradnl"/>
        </w:rPr>
        <w:t xml:space="preserve"> (ENSO) </w:t>
      </w:r>
      <w:r w:rsidRPr="00A70BB8">
        <w:rPr>
          <w:rFonts w:ascii="Arial-BoldMT" w:hAnsi="Arial-BoldMT"/>
          <w:noProof/>
          <w:sz w:val="20"/>
          <w:lang w:val="es-ES_tradnl"/>
        </w:rPr>
        <w:t>y otros fen</w:t>
      </w:r>
      <w:r>
        <w:rPr>
          <w:rFonts w:ascii="Arial-BoldMT" w:hAnsi="Arial-BoldMT"/>
          <w:noProof/>
          <w:sz w:val="20"/>
          <w:lang w:val="es-ES_tradnl"/>
        </w:rPr>
        <w:t>ó</w:t>
      </w:r>
      <w:r w:rsidRPr="00A70BB8">
        <w:rPr>
          <w:rFonts w:ascii="Arial-BoldMT" w:hAnsi="Arial-BoldMT"/>
          <w:noProof/>
          <w:sz w:val="20"/>
          <w:lang w:val="es-ES_tradnl"/>
        </w:rPr>
        <w:t xml:space="preserve">menos.  </w:t>
      </w:r>
    </w:p>
    <w:p w:rsidR="00910417" w:rsidRPr="00A70BB8" w:rsidRDefault="00910417" w:rsidP="00910417">
      <w:pPr>
        <w:rPr>
          <w:rFonts w:ascii="Arial-BoldMT" w:hAnsi="Arial-BoldMT"/>
          <w:noProof/>
          <w:sz w:val="20"/>
          <w:lang w:val="es-ES_tradnl"/>
        </w:rPr>
      </w:pPr>
    </w:p>
    <w:p w:rsidR="00910417" w:rsidRPr="00A70BB8" w:rsidRDefault="00910417" w:rsidP="00910417">
      <w:pPr>
        <w:widowControl w:val="0"/>
        <w:autoSpaceDE w:val="0"/>
        <w:autoSpaceDN w:val="0"/>
        <w:adjustRightInd w:val="0"/>
        <w:rPr>
          <w:rFonts w:ascii="Arial-BoldMT" w:hAnsi="Arial-BoldMT"/>
          <w:noProof/>
          <w:sz w:val="20"/>
          <w:lang w:val="es-ES_tradnl"/>
        </w:rPr>
      </w:pPr>
      <w:r>
        <w:rPr>
          <w:rFonts w:ascii="Arial-BoldMT" w:hAnsi="Arial-BoldMT"/>
          <w:b/>
          <w:noProof/>
          <w:sz w:val="20"/>
          <w:lang w:val="es-ES_tradnl"/>
        </w:rPr>
        <w:t xml:space="preserve">Cambio </w:t>
      </w:r>
      <w:r w:rsidR="0054676F">
        <w:rPr>
          <w:rFonts w:ascii="Arial-BoldMT" w:hAnsi="Arial-BoldMT"/>
          <w:b/>
          <w:noProof/>
          <w:sz w:val="20"/>
          <w:lang w:val="es-ES_tradnl"/>
        </w:rPr>
        <w:t>Climá</w:t>
      </w:r>
      <w:r w:rsidR="0054676F" w:rsidRPr="00A70BB8">
        <w:rPr>
          <w:rFonts w:ascii="Arial-BoldMT" w:hAnsi="Arial-BoldMT"/>
          <w:b/>
          <w:noProof/>
          <w:sz w:val="20"/>
          <w:lang w:val="es-ES_tradnl"/>
        </w:rPr>
        <w:t xml:space="preserve">tico </w:t>
      </w:r>
      <w:r w:rsidRPr="00A70BB8">
        <w:rPr>
          <w:rFonts w:ascii="Arial-BoldMT" w:hAnsi="Arial-BoldMT"/>
          <w:noProof/>
          <w:sz w:val="20"/>
          <w:lang w:val="es-ES_tradnl"/>
        </w:rPr>
        <w:t xml:space="preserve">Un cambio significativo y persistente en la media del estado del clima o </w:t>
      </w:r>
      <w:r>
        <w:rPr>
          <w:rFonts w:ascii="Arial-BoldMT" w:hAnsi="Arial-BoldMT"/>
          <w:noProof/>
          <w:sz w:val="20"/>
          <w:lang w:val="es-ES_tradnl"/>
        </w:rPr>
        <w:t>su variabilidad. El cambio climá</w:t>
      </w:r>
      <w:r w:rsidRPr="00A70BB8">
        <w:rPr>
          <w:rFonts w:ascii="Arial-BoldMT" w:hAnsi="Arial-BoldMT"/>
          <w:noProof/>
          <w:sz w:val="20"/>
          <w:lang w:val="es-ES_tradnl"/>
        </w:rPr>
        <w:t>tico ocurre en respuesta a los cambios en algunos aspectos del ambiente de la Tierra: estos incluy</w:t>
      </w:r>
      <w:r>
        <w:rPr>
          <w:rFonts w:ascii="Arial-BoldMT" w:hAnsi="Arial-BoldMT"/>
          <w:noProof/>
          <w:sz w:val="20"/>
          <w:lang w:val="es-ES_tradnl"/>
        </w:rPr>
        <w:t>en los cambios regulares en la ó</w:t>
      </w:r>
      <w:r w:rsidRPr="00A70BB8">
        <w:rPr>
          <w:rFonts w:ascii="Arial-BoldMT" w:hAnsi="Arial-BoldMT"/>
          <w:noProof/>
          <w:sz w:val="20"/>
          <w:lang w:val="es-ES_tradnl"/>
        </w:rPr>
        <w:t>rbita del planeta alrededor del sol, re-arreglos de los continent</w:t>
      </w:r>
      <w:r>
        <w:rPr>
          <w:rFonts w:ascii="Arial-BoldMT" w:hAnsi="Arial-BoldMT"/>
          <w:noProof/>
          <w:sz w:val="20"/>
          <w:lang w:val="es-ES_tradnl"/>
        </w:rPr>
        <w:t>es a travé</w:t>
      </w:r>
      <w:r w:rsidRPr="00A70BB8">
        <w:rPr>
          <w:rFonts w:ascii="Arial-BoldMT" w:hAnsi="Arial-BoldMT"/>
          <w:noProof/>
          <w:sz w:val="20"/>
          <w:lang w:val="es-ES_tradnl"/>
        </w:rPr>
        <w:t>s de</w:t>
      </w:r>
      <w:r>
        <w:rPr>
          <w:rFonts w:ascii="Arial-BoldMT" w:hAnsi="Arial-BoldMT"/>
          <w:noProof/>
          <w:sz w:val="20"/>
          <w:lang w:val="es-ES_tradnl"/>
        </w:rPr>
        <w:t>l movimiento de las placas tectónicas, o modificación antropogénica de la atmó</w:t>
      </w:r>
      <w:r w:rsidRPr="00A70BB8">
        <w:rPr>
          <w:rFonts w:ascii="Arial-BoldMT" w:hAnsi="Arial-BoldMT"/>
          <w:noProof/>
          <w:sz w:val="20"/>
          <w:lang w:val="es-ES_tradnl"/>
        </w:rPr>
        <w:t>sfera.</w:t>
      </w:r>
    </w:p>
    <w:p w:rsidR="00910417" w:rsidRPr="00A70BB8" w:rsidRDefault="00910417" w:rsidP="00910417">
      <w:pPr>
        <w:widowControl w:val="0"/>
        <w:autoSpaceDE w:val="0"/>
        <w:autoSpaceDN w:val="0"/>
        <w:adjustRightInd w:val="0"/>
        <w:rPr>
          <w:rFonts w:ascii="Arial-BoldMT" w:hAnsi="Arial-BoldMT"/>
          <w:b/>
          <w:noProof/>
          <w:sz w:val="20"/>
          <w:lang w:val="es-ES_tradnl"/>
        </w:rPr>
      </w:pPr>
    </w:p>
    <w:p w:rsidR="00910417" w:rsidRPr="00A70BB8" w:rsidRDefault="00910417" w:rsidP="00910417">
      <w:pPr>
        <w:widowControl w:val="0"/>
        <w:autoSpaceDE w:val="0"/>
        <w:autoSpaceDN w:val="0"/>
        <w:adjustRightInd w:val="0"/>
        <w:rPr>
          <w:rFonts w:ascii="Arial-BoldMT" w:hAnsi="Arial-BoldMT"/>
          <w:noProof/>
          <w:sz w:val="20"/>
          <w:lang w:val="es-ES_tradnl"/>
        </w:rPr>
      </w:pPr>
      <w:r w:rsidRPr="00A70BB8">
        <w:rPr>
          <w:rFonts w:ascii="Arial-BoldMT" w:hAnsi="Arial-BoldMT"/>
          <w:b/>
          <w:noProof/>
          <w:sz w:val="20"/>
          <w:lang w:val="es-ES_tradnl"/>
        </w:rPr>
        <w:t xml:space="preserve">Calentamiento Global </w:t>
      </w:r>
      <w:r w:rsidRPr="00A70BB8">
        <w:rPr>
          <w:rFonts w:ascii="Arial-BoldMT" w:hAnsi="Arial-BoldMT"/>
          <w:noProof/>
          <w:sz w:val="20"/>
          <w:lang w:val="es-ES_tradnl"/>
        </w:rPr>
        <w:t>El incremento observado en la temperatura promedio cerca de la superfi</w:t>
      </w:r>
      <w:r>
        <w:rPr>
          <w:rFonts w:ascii="Arial-BoldMT" w:hAnsi="Arial-BoldMT"/>
          <w:noProof/>
          <w:sz w:val="20"/>
          <w:lang w:val="es-ES_tradnl"/>
        </w:rPr>
        <w:t>cie de la tierra y en la capa más baja de la atmósfera. En el uso comú</w:t>
      </w:r>
      <w:r w:rsidRPr="00A70BB8">
        <w:rPr>
          <w:rFonts w:ascii="Arial-BoldMT" w:hAnsi="Arial-BoldMT"/>
          <w:noProof/>
          <w:sz w:val="20"/>
          <w:lang w:val="es-ES_tradnl"/>
        </w:rPr>
        <w:t>n, “el calentamiento global” a menudo se refiere al calentamiento que ha ocurrido como resultado de las emisiones de gases de efecto invernadero provenientes de las actividades humanas. El calentamiento g</w:t>
      </w:r>
      <w:r>
        <w:rPr>
          <w:rFonts w:ascii="Arial-BoldMT" w:hAnsi="Arial-BoldMT"/>
          <w:noProof/>
          <w:sz w:val="20"/>
          <w:lang w:val="es-ES_tradnl"/>
        </w:rPr>
        <w:t>lobal es un tipo de cambio climá</w:t>
      </w:r>
      <w:r w:rsidRPr="00A70BB8">
        <w:rPr>
          <w:rFonts w:ascii="Arial-BoldMT" w:hAnsi="Arial-BoldMT"/>
          <w:noProof/>
          <w:sz w:val="20"/>
          <w:lang w:val="es-ES_tradnl"/>
        </w:rPr>
        <w:t xml:space="preserve">tico; puede conducir a otro tipo de </w:t>
      </w:r>
      <w:r>
        <w:rPr>
          <w:rFonts w:ascii="Arial-BoldMT" w:hAnsi="Arial-BoldMT"/>
          <w:noProof/>
          <w:sz w:val="20"/>
          <w:lang w:val="es-ES_tradnl"/>
        </w:rPr>
        <w:t>cambios en las condiciones climá</w:t>
      </w:r>
      <w:r w:rsidRPr="00A70BB8">
        <w:rPr>
          <w:rFonts w:ascii="Arial-BoldMT" w:hAnsi="Arial-BoldMT"/>
          <w:noProof/>
          <w:sz w:val="20"/>
          <w:lang w:val="es-ES_tradnl"/>
        </w:rPr>
        <w:t>ticas, tal</w:t>
      </w:r>
      <w:r>
        <w:rPr>
          <w:rFonts w:ascii="Arial-BoldMT" w:hAnsi="Arial-BoldMT"/>
          <w:noProof/>
          <w:sz w:val="20"/>
          <w:lang w:val="es-ES_tradnl"/>
        </w:rPr>
        <w:t>es como patrones de precipitació</w:t>
      </w:r>
      <w:r w:rsidRPr="00A70BB8">
        <w:rPr>
          <w:rFonts w:ascii="Arial-BoldMT" w:hAnsi="Arial-BoldMT"/>
          <w:noProof/>
          <w:sz w:val="20"/>
          <w:lang w:val="es-ES_tradnl"/>
        </w:rPr>
        <w:t xml:space="preserve">n. </w:t>
      </w:r>
    </w:p>
    <w:p w:rsidR="00910417" w:rsidRPr="00A70BB8" w:rsidRDefault="00910417" w:rsidP="00910417">
      <w:pPr>
        <w:widowControl w:val="0"/>
        <w:autoSpaceDE w:val="0"/>
        <w:autoSpaceDN w:val="0"/>
        <w:adjustRightInd w:val="0"/>
        <w:rPr>
          <w:rFonts w:ascii="Arial-BoldMT" w:hAnsi="Arial-BoldMT" w:cs="TimesNewRomanPSMT"/>
          <w:noProof/>
          <w:sz w:val="20"/>
          <w:szCs w:val="17"/>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b/>
          <w:noProof/>
          <w:sz w:val="20"/>
          <w:lang w:val="es-ES_tradnl"/>
        </w:rPr>
        <w:t xml:space="preserve">Sistema </w:t>
      </w:r>
      <w:r w:rsidR="004D256E">
        <w:rPr>
          <w:rFonts w:ascii="Arial-BoldMT" w:hAnsi="Arial-BoldMT"/>
          <w:b/>
          <w:noProof/>
          <w:sz w:val="20"/>
          <w:lang w:val="es-ES_tradnl"/>
        </w:rPr>
        <w:t>C</w:t>
      </w:r>
      <w:r w:rsidR="004D256E" w:rsidRPr="00A70BB8">
        <w:rPr>
          <w:rFonts w:ascii="Arial-BoldMT" w:hAnsi="Arial-BoldMT"/>
          <w:b/>
          <w:noProof/>
          <w:sz w:val="20"/>
          <w:lang w:val="es-ES_tradnl"/>
        </w:rPr>
        <w:t>lim</w:t>
      </w:r>
      <w:r w:rsidR="004D256E">
        <w:rPr>
          <w:rFonts w:ascii="Arial-BoldMT" w:hAnsi="Arial-BoldMT"/>
          <w:b/>
          <w:noProof/>
          <w:sz w:val="20"/>
          <w:lang w:val="es-ES_tradnl"/>
        </w:rPr>
        <w:t>á</w:t>
      </w:r>
      <w:r w:rsidR="004D256E" w:rsidRPr="00A70BB8">
        <w:rPr>
          <w:rFonts w:ascii="Arial-BoldMT" w:hAnsi="Arial-BoldMT"/>
          <w:b/>
          <w:noProof/>
          <w:sz w:val="20"/>
          <w:lang w:val="es-ES_tradnl"/>
        </w:rPr>
        <w:t xml:space="preserve">tico </w:t>
      </w:r>
      <w:r w:rsidR="006543F6">
        <w:rPr>
          <w:rFonts w:ascii="Arial-BoldMT" w:hAnsi="Arial-BoldMT"/>
          <w:noProof/>
          <w:sz w:val="20"/>
          <w:lang w:val="es-ES_tradnl"/>
        </w:rPr>
        <w:t xml:space="preserve">La </w:t>
      </w:r>
      <w:r>
        <w:rPr>
          <w:rFonts w:ascii="Arial-BoldMT" w:hAnsi="Arial-BoldMT"/>
          <w:noProof/>
          <w:sz w:val="20"/>
          <w:lang w:val="es-ES_tradnl"/>
        </w:rPr>
        <w:t>materia, energí</w:t>
      </w:r>
      <w:r w:rsidRPr="00A70BB8">
        <w:rPr>
          <w:rFonts w:ascii="Arial-BoldMT" w:hAnsi="Arial-BoldMT"/>
          <w:noProof/>
          <w:sz w:val="20"/>
          <w:lang w:val="es-ES_tradnl"/>
        </w:rPr>
        <w:t xml:space="preserve">a, y los procesos involucrados en </w:t>
      </w:r>
      <w:r>
        <w:rPr>
          <w:rFonts w:ascii="Arial-BoldMT" w:hAnsi="Arial-BoldMT"/>
          <w:noProof/>
          <w:sz w:val="20"/>
          <w:lang w:val="es-ES_tradnl"/>
        </w:rPr>
        <w:t>las interacciones entre la atmósfera terrestre, criósfera, litósfera, bió</w:t>
      </w:r>
      <w:r w:rsidRPr="00A70BB8">
        <w:rPr>
          <w:rFonts w:ascii="Arial-BoldMT" w:hAnsi="Arial-BoldMT"/>
          <w:noProof/>
          <w:sz w:val="20"/>
          <w:lang w:val="es-ES_tradnl"/>
        </w:rPr>
        <w:t>sfera y las interacciones entre el Sol y la Tierra.</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b/>
          <w:noProof/>
          <w:sz w:val="20"/>
          <w:lang w:val="es-ES_tradnl"/>
        </w:rPr>
        <w:t xml:space="preserve">Probable, </w:t>
      </w:r>
      <w:r w:rsidR="004D256E">
        <w:rPr>
          <w:rFonts w:ascii="Arial-BoldMT" w:hAnsi="Arial-BoldMT"/>
          <w:b/>
          <w:noProof/>
          <w:sz w:val="20"/>
          <w:lang w:val="es-ES_tradnl"/>
        </w:rPr>
        <w:t>M</w:t>
      </w:r>
      <w:r w:rsidR="004D256E" w:rsidRPr="00A70BB8">
        <w:rPr>
          <w:rFonts w:ascii="Arial-BoldMT" w:hAnsi="Arial-BoldMT"/>
          <w:b/>
          <w:noProof/>
          <w:sz w:val="20"/>
          <w:lang w:val="es-ES_tradnl"/>
        </w:rPr>
        <w:t xml:space="preserve">uy </w:t>
      </w:r>
      <w:r w:rsidR="004D256E">
        <w:rPr>
          <w:rFonts w:ascii="Arial-BoldMT" w:hAnsi="Arial-BoldMT"/>
          <w:b/>
          <w:noProof/>
          <w:sz w:val="20"/>
          <w:lang w:val="es-ES_tradnl"/>
        </w:rPr>
        <w:t>P</w:t>
      </w:r>
      <w:r w:rsidRPr="00A70BB8">
        <w:rPr>
          <w:rFonts w:ascii="Arial-BoldMT" w:hAnsi="Arial-BoldMT"/>
          <w:b/>
          <w:noProof/>
          <w:sz w:val="20"/>
          <w:lang w:val="es-ES_tradnl"/>
        </w:rPr>
        <w:t xml:space="preserve">robable, </w:t>
      </w:r>
      <w:r w:rsidR="004D256E">
        <w:rPr>
          <w:rFonts w:ascii="Arial-BoldMT" w:hAnsi="Arial-BoldMT"/>
          <w:b/>
          <w:noProof/>
          <w:sz w:val="20"/>
          <w:lang w:val="es-ES_tradnl"/>
        </w:rPr>
        <w:t>E</w:t>
      </w:r>
      <w:r w:rsidR="004D256E" w:rsidRPr="00A70BB8">
        <w:rPr>
          <w:rFonts w:ascii="Arial-BoldMT" w:hAnsi="Arial-BoldMT"/>
          <w:b/>
          <w:noProof/>
          <w:sz w:val="20"/>
          <w:lang w:val="es-ES_tradnl"/>
        </w:rPr>
        <w:t xml:space="preserve">xtremadamente </w:t>
      </w:r>
      <w:r w:rsidR="004D256E">
        <w:rPr>
          <w:rFonts w:ascii="Arial-BoldMT" w:hAnsi="Arial-BoldMT"/>
          <w:b/>
          <w:noProof/>
          <w:sz w:val="20"/>
          <w:lang w:val="es-ES_tradnl"/>
        </w:rPr>
        <w:t>P</w:t>
      </w:r>
      <w:r w:rsidR="004D256E" w:rsidRPr="00A70BB8">
        <w:rPr>
          <w:rFonts w:ascii="Arial-BoldMT" w:hAnsi="Arial-BoldMT"/>
          <w:b/>
          <w:noProof/>
          <w:sz w:val="20"/>
          <w:lang w:val="es-ES_tradnl"/>
        </w:rPr>
        <w:t>robable</w:t>
      </w:r>
      <w:r w:rsidRPr="00A70BB8">
        <w:rPr>
          <w:rFonts w:ascii="Arial-BoldMT" w:hAnsi="Arial-BoldMT"/>
          <w:b/>
          <w:noProof/>
          <w:sz w:val="20"/>
          <w:lang w:val="es-ES_tradnl"/>
        </w:rPr>
        <w:t xml:space="preserve">, </w:t>
      </w:r>
      <w:r w:rsidR="004D256E">
        <w:rPr>
          <w:rFonts w:ascii="Arial-BoldMT" w:hAnsi="Arial-BoldMT"/>
          <w:b/>
          <w:noProof/>
          <w:sz w:val="20"/>
          <w:lang w:val="es-ES_tradnl"/>
        </w:rPr>
        <w:t>V</w:t>
      </w:r>
      <w:r w:rsidR="004D256E" w:rsidRPr="00A70BB8">
        <w:rPr>
          <w:rFonts w:ascii="Arial-BoldMT" w:hAnsi="Arial-BoldMT"/>
          <w:b/>
          <w:noProof/>
          <w:sz w:val="20"/>
          <w:lang w:val="es-ES_tradnl"/>
        </w:rPr>
        <w:t xml:space="preserve">irtualmente </w:t>
      </w:r>
      <w:r w:rsidR="004D256E">
        <w:rPr>
          <w:rFonts w:ascii="Arial-BoldMT" w:hAnsi="Arial-BoldMT"/>
          <w:b/>
          <w:noProof/>
          <w:sz w:val="20"/>
          <w:lang w:val="es-ES_tradnl"/>
        </w:rPr>
        <w:t>C</w:t>
      </w:r>
      <w:r w:rsidR="00391796">
        <w:rPr>
          <w:rFonts w:ascii="Arial-BoldMT" w:hAnsi="Arial-BoldMT"/>
          <w:b/>
          <w:noProof/>
          <w:sz w:val="20"/>
          <w:lang w:val="es-ES_tradnl"/>
        </w:rPr>
        <w:t>ierto</w:t>
      </w:r>
      <w:r w:rsidR="00391796" w:rsidRPr="00A70BB8">
        <w:rPr>
          <w:rFonts w:ascii="Arial-BoldMT" w:hAnsi="Arial-BoldMT"/>
          <w:b/>
          <w:noProof/>
          <w:sz w:val="20"/>
          <w:lang w:val="es-ES_tradnl"/>
        </w:rPr>
        <w:t xml:space="preserve"> </w:t>
      </w:r>
      <w:r>
        <w:rPr>
          <w:rFonts w:ascii="Arial-BoldMT" w:hAnsi="Arial-BoldMT"/>
          <w:noProof/>
          <w:sz w:val="20"/>
          <w:lang w:val="es-ES_tradnl"/>
        </w:rPr>
        <w:t>Estos té</w:t>
      </w:r>
      <w:r w:rsidRPr="00A70BB8">
        <w:rPr>
          <w:rFonts w:ascii="Arial-BoldMT" w:hAnsi="Arial-BoldMT"/>
          <w:noProof/>
          <w:sz w:val="20"/>
          <w:lang w:val="es-ES_tradnl"/>
        </w:rPr>
        <w:t>rminos son utilizados por el Pan</w:t>
      </w:r>
      <w:r>
        <w:rPr>
          <w:rFonts w:ascii="Arial-BoldMT" w:hAnsi="Arial-BoldMT"/>
          <w:noProof/>
          <w:sz w:val="20"/>
          <w:lang w:val="es-ES_tradnl"/>
        </w:rPr>
        <w:t xml:space="preserve">el </w:t>
      </w:r>
      <w:r w:rsidR="00391796">
        <w:rPr>
          <w:rFonts w:ascii="Arial-BoldMT" w:hAnsi="Arial-BoldMT"/>
          <w:noProof/>
          <w:sz w:val="20"/>
          <w:lang w:val="es-ES_tradnl"/>
        </w:rPr>
        <w:t xml:space="preserve">Intergubernamental </w:t>
      </w:r>
      <w:r>
        <w:rPr>
          <w:rFonts w:ascii="Arial-BoldMT" w:hAnsi="Arial-BoldMT"/>
          <w:noProof/>
          <w:sz w:val="20"/>
          <w:lang w:val="es-ES_tradnl"/>
        </w:rPr>
        <w:t>de Cambio Climático (IPCC) para indicar qué</w:t>
      </w:r>
      <w:r w:rsidRPr="00A70BB8">
        <w:rPr>
          <w:rFonts w:ascii="Arial-BoldMT" w:hAnsi="Arial-BoldMT"/>
          <w:noProof/>
          <w:sz w:val="20"/>
          <w:lang w:val="es-ES_tradnl"/>
        </w:rPr>
        <w:t xml:space="preserve"> tan probable es que un resultado ocurra en el sistema clim</w:t>
      </w:r>
      <w:r>
        <w:rPr>
          <w:rFonts w:ascii="Arial-BoldMT" w:hAnsi="Arial-BoldMT"/>
          <w:noProof/>
          <w:sz w:val="20"/>
          <w:lang w:val="es-ES_tradnl"/>
        </w:rPr>
        <w:t>á</w:t>
      </w:r>
      <w:r w:rsidRPr="00A70BB8">
        <w:rPr>
          <w:rFonts w:ascii="Arial-BoldMT" w:hAnsi="Arial-BoldMT"/>
          <w:noProof/>
          <w:sz w:val="20"/>
          <w:lang w:val="es-ES_tradnl"/>
        </w:rPr>
        <w:t xml:space="preserve">tico, de acuerdo </w:t>
      </w:r>
      <w:r w:rsidR="00391796">
        <w:rPr>
          <w:rFonts w:ascii="Arial-BoldMT" w:hAnsi="Arial-BoldMT"/>
          <w:noProof/>
          <w:sz w:val="20"/>
          <w:lang w:val="es-ES_tradnl"/>
        </w:rPr>
        <w:t>con el</w:t>
      </w:r>
      <w:r w:rsidR="00391796" w:rsidRPr="00A70BB8">
        <w:rPr>
          <w:rFonts w:ascii="Arial-BoldMT" w:hAnsi="Arial-BoldMT"/>
          <w:noProof/>
          <w:sz w:val="20"/>
          <w:lang w:val="es-ES_tradnl"/>
        </w:rPr>
        <w:t xml:space="preserve"> </w:t>
      </w:r>
      <w:r w:rsidRPr="00A70BB8">
        <w:rPr>
          <w:rFonts w:ascii="Arial-BoldMT" w:hAnsi="Arial-BoldMT"/>
          <w:noProof/>
          <w:sz w:val="20"/>
          <w:lang w:val="es-ES_tradnl"/>
        </w:rPr>
        <w:t xml:space="preserve">juicio experto. Un resultado que es considerado “probable” tiene una probabilidad mayor al 66% </w:t>
      </w:r>
      <w:r w:rsidR="00391796">
        <w:rPr>
          <w:rFonts w:ascii="Arial-BoldMT" w:hAnsi="Arial-BoldMT"/>
          <w:noProof/>
          <w:sz w:val="20"/>
          <w:lang w:val="es-ES_tradnl"/>
        </w:rPr>
        <w:t xml:space="preserve">de </w:t>
      </w:r>
      <w:r w:rsidRPr="00A70BB8">
        <w:rPr>
          <w:rFonts w:ascii="Arial-BoldMT" w:hAnsi="Arial-BoldMT"/>
          <w:noProof/>
          <w:sz w:val="20"/>
          <w:lang w:val="es-ES_tradnl"/>
        </w:rPr>
        <w:t xml:space="preserve">que ocurra. Un resultado “muy probable” tiene una probabilidad mayor a 90%. “Extremadamente probable” significa probabilidad mayor que 95%, y “virtualmente </w:t>
      </w:r>
      <w:r w:rsidR="001A0AAA">
        <w:rPr>
          <w:rFonts w:ascii="Arial-BoldMT" w:hAnsi="Arial-BoldMT"/>
          <w:noProof/>
          <w:sz w:val="20"/>
          <w:lang w:val="es-ES_tradnl"/>
        </w:rPr>
        <w:t>cierto</w:t>
      </w:r>
      <w:r w:rsidRPr="00A70BB8">
        <w:rPr>
          <w:rFonts w:ascii="Arial-BoldMT" w:hAnsi="Arial-BoldMT"/>
          <w:noProof/>
          <w:sz w:val="20"/>
          <w:lang w:val="es-ES_tradnl"/>
        </w:rPr>
        <w:t xml:space="preserve">” significa una probabilidad mayor que 99%. </w:t>
      </w:r>
    </w:p>
    <w:p w:rsidR="00910417" w:rsidRPr="00A70BB8" w:rsidRDefault="00910417" w:rsidP="00910417">
      <w:pPr>
        <w:rPr>
          <w:rFonts w:ascii="Arial-BoldMT" w:hAnsi="Arial-BoldMT"/>
          <w:b/>
          <w:noProof/>
          <w:sz w:val="20"/>
          <w:lang w:val="es-ES_tradnl"/>
        </w:rPr>
      </w:pPr>
    </w:p>
    <w:p w:rsidR="00910417" w:rsidRPr="00A70BB8" w:rsidRDefault="00910417" w:rsidP="00910417">
      <w:pPr>
        <w:rPr>
          <w:rFonts w:ascii="Arial-BoldMT" w:hAnsi="Arial-BoldMT"/>
          <w:noProof/>
          <w:sz w:val="20"/>
          <w:lang w:val="es-ES_tradnl"/>
        </w:rPr>
      </w:pPr>
      <w:r>
        <w:rPr>
          <w:rFonts w:ascii="Arial-BoldMT" w:hAnsi="Arial-BoldMT"/>
          <w:b/>
          <w:noProof/>
          <w:sz w:val="20"/>
          <w:lang w:val="es-ES_tradnl"/>
        </w:rPr>
        <w:t>Mitigació</w:t>
      </w:r>
      <w:r w:rsidRPr="00A70BB8">
        <w:rPr>
          <w:rFonts w:ascii="Arial-BoldMT" w:hAnsi="Arial-BoldMT"/>
          <w:b/>
          <w:noProof/>
          <w:sz w:val="20"/>
          <w:lang w:val="es-ES_tradnl"/>
        </w:rPr>
        <w:t xml:space="preserve">n </w:t>
      </w:r>
      <w:r w:rsidRPr="00A70BB8">
        <w:rPr>
          <w:rFonts w:ascii="Arial-BoldMT" w:hAnsi="Arial-BoldMT"/>
          <w:noProof/>
          <w:sz w:val="20"/>
          <w:lang w:val="es-ES_tradnl"/>
        </w:rPr>
        <w:t xml:space="preserve">Intervenciones humanas para reducir las fuentes de los gases de </w:t>
      </w:r>
      <w:r>
        <w:rPr>
          <w:rFonts w:ascii="Arial-BoldMT" w:hAnsi="Arial-BoldMT"/>
          <w:noProof/>
          <w:sz w:val="20"/>
          <w:lang w:val="es-ES_tradnl"/>
        </w:rPr>
        <w:t xml:space="preserve">efecto </w:t>
      </w:r>
      <w:r w:rsidRPr="00A70BB8">
        <w:rPr>
          <w:rFonts w:ascii="Arial-BoldMT" w:hAnsi="Arial-BoldMT"/>
          <w:noProof/>
          <w:sz w:val="20"/>
          <w:lang w:val="es-ES_tradnl"/>
        </w:rPr>
        <w:t>invernadero o para mejorar los me</w:t>
      </w:r>
      <w:r>
        <w:rPr>
          <w:rFonts w:ascii="Arial-BoldMT" w:hAnsi="Arial-BoldMT"/>
          <w:noProof/>
          <w:sz w:val="20"/>
          <w:lang w:val="es-ES_tradnl"/>
        </w:rPr>
        <w:t>dios que los remueven de la atmó</w:t>
      </w:r>
      <w:r w:rsidRPr="00A70BB8">
        <w:rPr>
          <w:rFonts w:ascii="Arial-BoldMT" w:hAnsi="Arial-BoldMT"/>
          <w:noProof/>
          <w:sz w:val="20"/>
          <w:lang w:val="es-ES_tradnl"/>
        </w:rPr>
        <w:t>sfera.</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b/>
          <w:noProof/>
          <w:sz w:val="20"/>
          <w:lang w:val="es-ES_tradnl"/>
        </w:rPr>
        <w:t>Vulnerabilidad</w:t>
      </w:r>
      <w:r w:rsidRPr="00A70BB8">
        <w:rPr>
          <w:rFonts w:ascii="Arial-BoldMT" w:hAnsi="Arial-BoldMT"/>
          <w:noProof/>
          <w:sz w:val="20"/>
          <w:lang w:val="es-ES_tradnl"/>
        </w:rPr>
        <w:t xml:space="preserve"> El </w:t>
      </w:r>
      <w:r>
        <w:rPr>
          <w:rFonts w:ascii="Arial-BoldMT" w:hAnsi="Arial-BoldMT"/>
          <w:noProof/>
          <w:sz w:val="20"/>
          <w:lang w:val="es-ES_tradnl"/>
        </w:rPr>
        <w:t>grado en el cual los sistemas físicos, biológicos y socioeconómicos son</w:t>
      </w:r>
      <w:r w:rsidRPr="00A70BB8">
        <w:rPr>
          <w:rFonts w:ascii="Arial-BoldMT" w:hAnsi="Arial-BoldMT"/>
          <w:noProof/>
          <w:sz w:val="20"/>
          <w:lang w:val="es-ES_tradnl"/>
        </w:rPr>
        <w:t xml:space="preserve"> susceptibles e incapaces de hacerle frente a los impactos adversos del ca</w:t>
      </w:r>
      <w:r>
        <w:rPr>
          <w:rFonts w:ascii="Arial-BoldMT" w:hAnsi="Arial-BoldMT"/>
          <w:noProof/>
          <w:sz w:val="20"/>
          <w:lang w:val="es-ES_tradnl"/>
        </w:rPr>
        <w:t>mbio climá</w:t>
      </w:r>
      <w:r w:rsidRPr="00A70BB8">
        <w:rPr>
          <w:rFonts w:ascii="Arial-BoldMT" w:hAnsi="Arial-BoldMT"/>
          <w:noProof/>
          <w:sz w:val="20"/>
          <w:lang w:val="es-ES_tradnl"/>
        </w:rPr>
        <w:t>tico</w:t>
      </w:r>
      <w:r>
        <w:rPr>
          <w:rFonts w:ascii="Arial-BoldMT" w:hAnsi="Arial-BoldMT"/>
          <w:noProof/>
          <w:sz w:val="20"/>
          <w:lang w:val="es-ES_tradnl"/>
        </w:rPr>
        <w:t>.</w:t>
      </w:r>
      <w:r w:rsidRPr="00A70BB8">
        <w:rPr>
          <w:rFonts w:ascii="Arial-BoldMT" w:hAnsi="Arial-BoldMT"/>
          <w:noProof/>
          <w:sz w:val="20"/>
          <w:vertAlign w:val="superscript"/>
          <w:lang w:val="es-ES_tradnl"/>
        </w:rPr>
        <w:t>2</w:t>
      </w:r>
    </w:p>
    <w:p w:rsidR="00910417" w:rsidRPr="00A70BB8" w:rsidRDefault="00910417" w:rsidP="00910417">
      <w:pPr>
        <w:rPr>
          <w:rFonts w:ascii="Arial-BoldMT" w:hAnsi="Arial-BoldMT"/>
          <w:noProof/>
          <w:sz w:val="20"/>
          <w:lang w:val="es-ES_tradnl"/>
        </w:rPr>
      </w:pPr>
    </w:p>
    <w:p w:rsidR="00910417" w:rsidRPr="00A70BB8" w:rsidRDefault="00910417" w:rsidP="00910417">
      <w:pPr>
        <w:widowControl w:val="0"/>
        <w:autoSpaceDE w:val="0"/>
        <w:autoSpaceDN w:val="0"/>
        <w:adjustRightInd w:val="0"/>
        <w:rPr>
          <w:rFonts w:ascii="Arial-BoldMT" w:hAnsi="Arial-BoldMT"/>
          <w:noProof/>
          <w:sz w:val="20"/>
          <w:lang w:val="es-ES_tradnl"/>
        </w:rPr>
      </w:pPr>
      <w:r>
        <w:rPr>
          <w:rFonts w:ascii="Arial-BoldMT" w:hAnsi="Arial-BoldMT"/>
          <w:b/>
          <w:noProof/>
          <w:sz w:val="20"/>
          <w:lang w:val="es-ES_tradnl"/>
        </w:rPr>
        <w:t>Adaptació</w:t>
      </w:r>
      <w:r w:rsidRPr="00A70BB8">
        <w:rPr>
          <w:rFonts w:ascii="Arial-BoldMT" w:hAnsi="Arial-BoldMT"/>
          <w:b/>
          <w:noProof/>
          <w:sz w:val="20"/>
          <w:lang w:val="es-ES_tradnl"/>
        </w:rPr>
        <w:t>n</w:t>
      </w:r>
      <w:r w:rsidRPr="00A70BB8">
        <w:rPr>
          <w:rFonts w:ascii="Arial-BoldMT" w:hAnsi="Arial-BoldMT"/>
          <w:noProof/>
          <w:sz w:val="20"/>
          <w:lang w:val="es-ES_tradnl"/>
        </w:rPr>
        <w:t xml:space="preserve"> Iniciativas y medidas para reducir la vulnerabilidad de los sistemas humanos y naturales en contra de los efectos actua</w:t>
      </w:r>
      <w:r>
        <w:rPr>
          <w:rFonts w:ascii="Arial-BoldMT" w:hAnsi="Arial-BoldMT"/>
          <w:noProof/>
          <w:sz w:val="20"/>
          <w:lang w:val="es-ES_tradnl"/>
        </w:rPr>
        <w:t>les y esperados del cambio climá</w:t>
      </w:r>
      <w:r w:rsidRPr="00A70BB8">
        <w:rPr>
          <w:rFonts w:ascii="Arial-BoldMT" w:hAnsi="Arial-BoldMT"/>
          <w:noProof/>
          <w:sz w:val="20"/>
          <w:lang w:val="es-ES_tradnl"/>
        </w:rPr>
        <w:t>tico</w:t>
      </w:r>
      <w:r>
        <w:rPr>
          <w:rFonts w:ascii="Arial-BoldMT" w:hAnsi="Arial-BoldMT"/>
          <w:noProof/>
          <w:sz w:val="20"/>
          <w:lang w:val="es-ES_tradnl"/>
        </w:rPr>
        <w:t>.</w:t>
      </w:r>
      <w:r w:rsidRPr="00A70BB8">
        <w:rPr>
          <w:rFonts w:ascii="Arial-BoldMT" w:eastAsia="Cambria" w:hAnsi="Arial-BoldMT" w:cs="TimesNewRomanPSMT"/>
          <w:noProof/>
          <w:sz w:val="20"/>
          <w:szCs w:val="17"/>
          <w:vertAlign w:val="superscript"/>
          <w:lang w:val="es-ES_tradnl"/>
        </w:rPr>
        <w:t>3</w:t>
      </w:r>
    </w:p>
    <w:p w:rsidR="00910417" w:rsidRPr="00A70BB8" w:rsidRDefault="00910417" w:rsidP="00910417">
      <w:pPr>
        <w:widowControl w:val="0"/>
        <w:autoSpaceDE w:val="0"/>
        <w:autoSpaceDN w:val="0"/>
        <w:adjustRightInd w:val="0"/>
        <w:rPr>
          <w:rFonts w:ascii="Arial-BoldMT" w:eastAsia="Cambria" w:hAnsi="Arial-BoldMT" w:cs="TimesNewRomanPSMT"/>
          <w:noProof/>
          <w:sz w:val="20"/>
          <w:szCs w:val="17"/>
          <w:vertAlign w:val="superscript"/>
          <w:lang w:val="es-ES_tradnl"/>
        </w:rPr>
      </w:pPr>
    </w:p>
    <w:p w:rsidR="00910417" w:rsidRPr="00A70BB8" w:rsidRDefault="00910417" w:rsidP="00910417">
      <w:pPr>
        <w:rPr>
          <w:rFonts w:ascii="Arial-BoldMT" w:hAnsi="Arial-BoldMT"/>
          <w:noProof/>
          <w:sz w:val="20"/>
          <w:lang w:val="es-ES_tradnl"/>
        </w:rPr>
      </w:pPr>
      <w:r>
        <w:rPr>
          <w:rFonts w:ascii="Arial-BoldMT" w:hAnsi="Arial-BoldMT"/>
          <w:b/>
          <w:noProof/>
          <w:sz w:val="20"/>
          <w:lang w:val="es-ES_tradnl"/>
        </w:rPr>
        <w:t>Combustibles Fó</w:t>
      </w:r>
      <w:r w:rsidRPr="00A70BB8">
        <w:rPr>
          <w:rFonts w:ascii="Arial-BoldMT" w:hAnsi="Arial-BoldMT"/>
          <w:b/>
          <w:noProof/>
          <w:sz w:val="20"/>
          <w:lang w:val="es-ES_tradnl"/>
        </w:rPr>
        <w:t xml:space="preserve">siles </w:t>
      </w:r>
      <w:r>
        <w:rPr>
          <w:rFonts w:ascii="Arial-BoldMT" w:hAnsi="Arial-BoldMT"/>
          <w:noProof/>
          <w:sz w:val="20"/>
          <w:lang w:val="es-ES_tradnl"/>
        </w:rPr>
        <w:t>Las fuentes de energía tales como el petró</w:t>
      </w:r>
      <w:r w:rsidRPr="00A70BB8">
        <w:rPr>
          <w:rFonts w:ascii="Arial-BoldMT" w:hAnsi="Arial-BoldMT"/>
          <w:noProof/>
          <w:sz w:val="20"/>
          <w:lang w:val="es-ES_tradnl"/>
        </w:rPr>
        <w:t>leo, el</w:t>
      </w:r>
      <w:r>
        <w:rPr>
          <w:rFonts w:ascii="Arial-BoldMT" w:hAnsi="Arial-BoldMT"/>
          <w:noProof/>
          <w:sz w:val="20"/>
          <w:lang w:val="es-ES_tradnl"/>
        </w:rPr>
        <w:t xml:space="preserve"> carbó</w:t>
      </w:r>
      <w:r w:rsidRPr="00A70BB8">
        <w:rPr>
          <w:rFonts w:ascii="Arial-BoldMT" w:hAnsi="Arial-BoldMT"/>
          <w:noProof/>
          <w:sz w:val="20"/>
          <w:lang w:val="es-ES_tradnl"/>
        </w:rPr>
        <w:t>n o el gas natural, los cuales se deri</w:t>
      </w:r>
      <w:r>
        <w:rPr>
          <w:rFonts w:ascii="Arial-BoldMT" w:hAnsi="Arial-BoldMT"/>
          <w:noProof/>
          <w:sz w:val="20"/>
          <w:lang w:val="es-ES_tradnl"/>
        </w:rPr>
        <w:t xml:space="preserve">van de material viva que existió durante un </w:t>
      </w:r>
      <w:r w:rsidR="00C32EF5">
        <w:rPr>
          <w:rFonts w:ascii="Arial-BoldMT" w:hAnsi="Arial-BoldMT"/>
          <w:noProof/>
          <w:sz w:val="20"/>
          <w:lang w:val="es-ES_tradnl"/>
        </w:rPr>
        <w:t xml:space="preserve">previo </w:t>
      </w:r>
      <w:r>
        <w:rPr>
          <w:rFonts w:ascii="Arial-BoldMT" w:hAnsi="Arial-BoldMT"/>
          <w:noProof/>
          <w:sz w:val="20"/>
          <w:lang w:val="es-ES_tradnl"/>
        </w:rPr>
        <w:t xml:space="preserve">período </w:t>
      </w:r>
      <w:r w:rsidR="001A0AAA">
        <w:rPr>
          <w:rFonts w:ascii="Arial-BoldMT" w:hAnsi="Arial-BoldMT"/>
          <w:noProof/>
          <w:sz w:val="20"/>
          <w:lang w:val="es-ES_tradnl"/>
        </w:rPr>
        <w:t xml:space="preserve">de tiempo </w:t>
      </w:r>
      <w:r>
        <w:rPr>
          <w:rFonts w:ascii="Arial-BoldMT" w:hAnsi="Arial-BoldMT"/>
          <w:noProof/>
          <w:sz w:val="20"/>
          <w:lang w:val="es-ES_tradnl"/>
        </w:rPr>
        <w:t>geoló</w:t>
      </w:r>
      <w:r w:rsidRPr="00A70BB8">
        <w:rPr>
          <w:rFonts w:ascii="Arial-BoldMT" w:hAnsi="Arial-BoldMT"/>
          <w:noProof/>
          <w:sz w:val="20"/>
          <w:lang w:val="es-ES_tradnl"/>
        </w:rPr>
        <w:t>gico</w:t>
      </w:r>
      <w:r>
        <w:rPr>
          <w:rFonts w:ascii="Arial-BoldMT" w:hAnsi="Arial-BoldMT"/>
          <w:noProof/>
          <w:sz w:val="20"/>
          <w:lang w:val="es-ES_tradnl"/>
        </w:rPr>
        <w:t>.</w:t>
      </w:r>
      <w:r w:rsidRPr="00A70BB8">
        <w:rPr>
          <w:rFonts w:ascii="Arial-BoldMT" w:hAnsi="Arial-BoldMT"/>
          <w:noProof/>
          <w:sz w:val="20"/>
          <w:lang w:val="es-ES_tradnl"/>
        </w:rPr>
        <w:t xml:space="preserve"> </w:t>
      </w:r>
    </w:p>
    <w:p w:rsidR="00910417" w:rsidRPr="00A70BB8" w:rsidRDefault="00910417" w:rsidP="00910417">
      <w:pPr>
        <w:rPr>
          <w:rFonts w:ascii="Arial-BoldMT" w:hAnsi="Arial-BoldMT"/>
          <w:noProof/>
          <w:sz w:val="20"/>
          <w:lang w:val="es-ES_tradnl"/>
        </w:rPr>
      </w:pPr>
    </w:p>
    <w:p w:rsidR="00910417" w:rsidRPr="00A70BB8" w:rsidRDefault="00C32EF5" w:rsidP="00910417">
      <w:pPr>
        <w:rPr>
          <w:rFonts w:ascii="Arial-BoldMT" w:hAnsi="Arial-BoldMT"/>
          <w:noProof/>
          <w:sz w:val="20"/>
          <w:lang w:val="es-ES_tradnl"/>
        </w:rPr>
      </w:pPr>
      <w:r>
        <w:rPr>
          <w:rFonts w:ascii="Arial-BoldMT" w:hAnsi="Arial-BoldMT"/>
          <w:b/>
          <w:noProof/>
          <w:sz w:val="20"/>
          <w:lang w:val="es-ES_tradnl"/>
        </w:rPr>
        <w:t>Retroefecto</w:t>
      </w:r>
      <w:r w:rsidRPr="00A70BB8">
        <w:rPr>
          <w:rFonts w:ascii="Arial-BoldMT" w:hAnsi="Arial-BoldMT"/>
          <w:b/>
          <w:noProof/>
          <w:sz w:val="20"/>
          <w:lang w:val="es-ES_tradnl"/>
        </w:rPr>
        <w:t xml:space="preserve"> </w:t>
      </w:r>
      <w:r w:rsidR="00910417" w:rsidRPr="00A70BB8">
        <w:rPr>
          <w:rFonts w:ascii="Arial-BoldMT" w:hAnsi="Arial-BoldMT"/>
          <w:noProof/>
          <w:sz w:val="20"/>
          <w:lang w:val="es-ES_tradnl"/>
        </w:rPr>
        <w:t>El proceso a traves del cual un sistema es controlado, cambiado, o modulado en respuesta a su propi</w:t>
      </w:r>
      <w:r w:rsidR="00391796">
        <w:rPr>
          <w:rFonts w:ascii="Arial-BoldMT" w:hAnsi="Arial-BoldMT"/>
          <w:noProof/>
          <w:sz w:val="20"/>
          <w:lang w:val="es-ES_tradnl"/>
        </w:rPr>
        <w:t>o</w:t>
      </w:r>
      <w:r w:rsidR="00910417" w:rsidRPr="00A70BB8">
        <w:rPr>
          <w:rFonts w:ascii="Arial-BoldMT" w:hAnsi="Arial-BoldMT"/>
          <w:noProof/>
          <w:sz w:val="20"/>
          <w:lang w:val="es-ES_tradnl"/>
        </w:rPr>
        <w:t xml:space="preserve"> </w:t>
      </w:r>
      <w:r w:rsidR="00391796">
        <w:rPr>
          <w:rFonts w:ascii="Arial-BoldMT" w:hAnsi="Arial-BoldMT"/>
          <w:noProof/>
          <w:sz w:val="20"/>
          <w:lang w:val="es-ES_tradnl"/>
        </w:rPr>
        <w:t>resultado</w:t>
      </w:r>
      <w:r w:rsidR="00910417" w:rsidRPr="00A70BB8">
        <w:rPr>
          <w:rFonts w:ascii="Arial-BoldMT" w:hAnsi="Arial-BoldMT"/>
          <w:noProof/>
          <w:sz w:val="20"/>
          <w:lang w:val="es-ES_tradnl"/>
        </w:rPr>
        <w:t xml:space="preserve">. </w:t>
      </w:r>
      <w:r>
        <w:rPr>
          <w:rFonts w:ascii="Arial-BoldMT" w:hAnsi="Arial-BoldMT"/>
          <w:noProof/>
          <w:sz w:val="20"/>
          <w:lang w:val="es-ES_tradnl"/>
        </w:rPr>
        <w:t>El retroefecto</w:t>
      </w:r>
      <w:r w:rsidR="00910417" w:rsidRPr="00A70BB8">
        <w:rPr>
          <w:rFonts w:ascii="Arial-BoldMT" w:hAnsi="Arial-BoldMT"/>
          <w:noProof/>
          <w:sz w:val="20"/>
          <w:lang w:val="es-ES_tradnl"/>
        </w:rPr>
        <w:t xml:space="preserve"> positiv</w:t>
      </w:r>
      <w:r>
        <w:rPr>
          <w:rFonts w:ascii="Arial-BoldMT" w:hAnsi="Arial-BoldMT"/>
          <w:noProof/>
          <w:sz w:val="20"/>
          <w:lang w:val="es-ES_tradnl"/>
        </w:rPr>
        <w:t>o</w:t>
      </w:r>
      <w:r w:rsidR="00910417" w:rsidRPr="00A70BB8">
        <w:rPr>
          <w:rFonts w:ascii="Arial-BoldMT" w:hAnsi="Arial-BoldMT"/>
          <w:noProof/>
          <w:sz w:val="20"/>
          <w:lang w:val="es-ES_tradnl"/>
        </w:rPr>
        <w:t xml:space="preserve"> resulta en la amplificaci</w:t>
      </w:r>
      <w:r w:rsidR="00910417">
        <w:rPr>
          <w:rFonts w:ascii="Arial-BoldMT" w:hAnsi="Arial-BoldMT"/>
          <w:noProof/>
          <w:sz w:val="20"/>
          <w:lang w:val="es-ES_tradnl"/>
        </w:rPr>
        <w:t>ó</w:t>
      </w:r>
      <w:r w:rsidR="00910417" w:rsidRPr="00A70BB8">
        <w:rPr>
          <w:rFonts w:ascii="Arial-BoldMT" w:hAnsi="Arial-BoldMT"/>
          <w:noProof/>
          <w:sz w:val="20"/>
          <w:lang w:val="es-ES_tradnl"/>
        </w:rPr>
        <w:t xml:space="preserve">n del sistema de </w:t>
      </w:r>
      <w:r w:rsidR="00391796">
        <w:rPr>
          <w:rFonts w:ascii="Arial-BoldMT" w:hAnsi="Arial-BoldMT"/>
          <w:noProof/>
          <w:sz w:val="20"/>
          <w:lang w:val="es-ES_tradnl"/>
        </w:rPr>
        <w:t>resultados</w:t>
      </w:r>
      <w:r w:rsidR="00910417" w:rsidRPr="00A70BB8">
        <w:rPr>
          <w:rFonts w:ascii="Arial-BoldMT" w:hAnsi="Arial-BoldMT"/>
          <w:noProof/>
          <w:sz w:val="20"/>
          <w:lang w:val="es-ES_tradnl"/>
        </w:rPr>
        <w:t xml:space="preserve">; </w:t>
      </w:r>
      <w:r>
        <w:rPr>
          <w:rFonts w:ascii="Arial-BoldMT" w:hAnsi="Arial-BoldMT"/>
          <w:noProof/>
          <w:sz w:val="20"/>
          <w:lang w:val="es-ES_tradnl"/>
        </w:rPr>
        <w:t>el retroefecto negativo</w:t>
      </w:r>
      <w:r w:rsidR="00910417" w:rsidRPr="00A70BB8">
        <w:rPr>
          <w:rFonts w:ascii="Arial-BoldMT" w:hAnsi="Arial-BoldMT"/>
          <w:noProof/>
          <w:sz w:val="20"/>
          <w:lang w:val="es-ES_tradnl"/>
        </w:rPr>
        <w:t xml:space="preserve"> reduce </w:t>
      </w:r>
      <w:r w:rsidR="00391796">
        <w:rPr>
          <w:rFonts w:ascii="Arial-BoldMT" w:hAnsi="Arial-BoldMT"/>
          <w:noProof/>
          <w:sz w:val="20"/>
          <w:lang w:val="es-ES_tradnl"/>
        </w:rPr>
        <w:t>la generación de resultados</w:t>
      </w:r>
      <w:r w:rsidR="00910417" w:rsidRPr="00A70BB8">
        <w:rPr>
          <w:rFonts w:ascii="Arial-BoldMT" w:hAnsi="Arial-BoldMT"/>
          <w:noProof/>
          <w:sz w:val="20"/>
          <w:lang w:val="es-ES_tradnl"/>
        </w:rPr>
        <w:t xml:space="preserve"> de un sistema.</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Pr>
          <w:rFonts w:ascii="Arial-BoldMT" w:hAnsi="Arial-BoldMT"/>
          <w:b/>
          <w:noProof/>
          <w:sz w:val="20"/>
          <w:lang w:val="es-ES_tradnl"/>
        </w:rPr>
        <w:t>Cí</w:t>
      </w:r>
      <w:r w:rsidRPr="00A70BB8">
        <w:rPr>
          <w:rFonts w:ascii="Arial-BoldMT" w:hAnsi="Arial-BoldMT"/>
          <w:b/>
          <w:noProof/>
          <w:sz w:val="20"/>
          <w:lang w:val="es-ES_tradnl"/>
        </w:rPr>
        <w:t xml:space="preserve">clo de Carbono </w:t>
      </w:r>
      <w:r w:rsidRPr="00A70BB8">
        <w:rPr>
          <w:rFonts w:ascii="Arial-BoldMT" w:hAnsi="Arial-BoldMT"/>
          <w:noProof/>
          <w:sz w:val="20"/>
          <w:lang w:val="es-ES_tradnl"/>
        </w:rPr>
        <w:t>La circulaci</w:t>
      </w:r>
      <w:r>
        <w:rPr>
          <w:rFonts w:ascii="Arial-BoldMT" w:hAnsi="Arial-BoldMT"/>
          <w:noProof/>
          <w:sz w:val="20"/>
          <w:lang w:val="es-ES_tradnl"/>
        </w:rPr>
        <w:t>ón de los átomos de carbono a travé</w:t>
      </w:r>
      <w:r w:rsidRPr="00A70BB8">
        <w:rPr>
          <w:rFonts w:ascii="Arial-BoldMT" w:hAnsi="Arial-BoldMT"/>
          <w:noProof/>
          <w:sz w:val="20"/>
          <w:lang w:val="es-ES_tradnl"/>
        </w:rPr>
        <w:t>s de los sistemas de la Tierra como resultado de la convers</w:t>
      </w:r>
      <w:r>
        <w:rPr>
          <w:rFonts w:ascii="Arial-BoldMT" w:hAnsi="Arial-BoldMT"/>
          <w:noProof/>
          <w:sz w:val="20"/>
          <w:lang w:val="es-ES_tradnl"/>
        </w:rPr>
        <w:t>ió</w:t>
      </w:r>
      <w:r w:rsidRPr="00A70BB8">
        <w:rPr>
          <w:rFonts w:ascii="Arial-BoldMT" w:hAnsi="Arial-BoldMT"/>
          <w:noProof/>
          <w:sz w:val="20"/>
          <w:lang w:val="es-ES_tradnl"/>
        </w:rPr>
        <w:t>n fotosint</w:t>
      </w:r>
      <w:r>
        <w:rPr>
          <w:rFonts w:ascii="Arial-BoldMT" w:hAnsi="Arial-BoldMT"/>
          <w:noProof/>
          <w:sz w:val="20"/>
          <w:lang w:val="es-ES_tradnl"/>
        </w:rPr>
        <w:t>ética del dió</w:t>
      </w:r>
      <w:r w:rsidRPr="00A70BB8">
        <w:rPr>
          <w:rFonts w:ascii="Arial-BoldMT" w:hAnsi="Arial-BoldMT"/>
          <w:noProof/>
          <w:sz w:val="20"/>
          <w:lang w:val="es-ES_tradnl"/>
        </w:rPr>
        <w:t>xi</w:t>
      </w:r>
      <w:r>
        <w:rPr>
          <w:rFonts w:ascii="Arial-BoldMT" w:hAnsi="Arial-BoldMT"/>
          <w:noProof/>
          <w:sz w:val="20"/>
          <w:lang w:val="es-ES_tradnl"/>
        </w:rPr>
        <w:t>do de carbono en compuestos orgá</w:t>
      </w:r>
      <w:r w:rsidRPr="00A70BB8">
        <w:rPr>
          <w:rFonts w:ascii="Arial-BoldMT" w:hAnsi="Arial-BoldMT"/>
          <w:noProof/>
          <w:sz w:val="20"/>
          <w:lang w:val="es-ES_tradnl"/>
        </w:rPr>
        <w:t xml:space="preserve">nicos complejos por las plantas, las cuales son consumidas por otros organismos, </w:t>
      </w:r>
      <w:r>
        <w:rPr>
          <w:rFonts w:ascii="Arial-BoldMT" w:hAnsi="Arial-BoldMT"/>
          <w:noProof/>
          <w:sz w:val="20"/>
          <w:lang w:val="es-ES_tradnl"/>
        </w:rPr>
        <w:t>y devuelven el carbono a la atmósfera como dió</w:t>
      </w:r>
      <w:r w:rsidRPr="00A70BB8">
        <w:rPr>
          <w:rFonts w:ascii="Arial-BoldMT" w:hAnsi="Arial-BoldMT"/>
          <w:noProof/>
          <w:sz w:val="20"/>
          <w:lang w:val="es-ES_tradnl"/>
        </w:rPr>
        <w:t>xido de carbono</w:t>
      </w:r>
      <w:r>
        <w:rPr>
          <w:rFonts w:ascii="Arial-BoldMT" w:hAnsi="Arial-BoldMT"/>
          <w:noProof/>
          <w:sz w:val="20"/>
          <w:lang w:val="es-ES_tradnl"/>
        </w:rPr>
        <w:t xml:space="preserve"> como resultado de la respiració</w:t>
      </w:r>
      <w:r w:rsidRPr="00A70BB8">
        <w:rPr>
          <w:rFonts w:ascii="Arial-BoldMT" w:hAnsi="Arial-BoldMT"/>
          <w:noProof/>
          <w:sz w:val="20"/>
          <w:lang w:val="es-ES_tradnl"/>
        </w:rPr>
        <w:t>n, descomposici</w:t>
      </w:r>
      <w:r>
        <w:rPr>
          <w:rFonts w:ascii="Arial-BoldMT" w:hAnsi="Arial-BoldMT"/>
          <w:noProof/>
          <w:sz w:val="20"/>
          <w:lang w:val="es-ES_tradnl"/>
        </w:rPr>
        <w:t>ó</w:t>
      </w:r>
      <w:r w:rsidRPr="00A70BB8">
        <w:rPr>
          <w:rFonts w:ascii="Arial-BoldMT" w:hAnsi="Arial-BoldMT"/>
          <w:noProof/>
          <w:sz w:val="20"/>
          <w:lang w:val="es-ES_tradnl"/>
        </w:rPr>
        <w:t>n de los organismos y la combusti</w:t>
      </w:r>
      <w:r>
        <w:rPr>
          <w:rFonts w:ascii="Arial-BoldMT" w:hAnsi="Arial-BoldMT"/>
          <w:noProof/>
          <w:sz w:val="20"/>
          <w:lang w:val="es-ES_tradnl"/>
        </w:rPr>
        <w:t xml:space="preserve">ón de los combustibles </w:t>
      </w:r>
      <w:r w:rsidR="00CE4F24">
        <w:rPr>
          <w:rFonts w:ascii="Arial-BoldMT" w:hAnsi="Arial-BoldMT"/>
          <w:noProof/>
          <w:sz w:val="20"/>
          <w:lang w:val="es-ES_tradnl"/>
        </w:rPr>
        <w:t xml:space="preserve">de origen </w:t>
      </w:r>
      <w:r>
        <w:rPr>
          <w:rFonts w:ascii="Arial-BoldMT" w:hAnsi="Arial-BoldMT"/>
          <w:noProof/>
          <w:sz w:val="20"/>
          <w:lang w:val="es-ES_tradnl"/>
        </w:rPr>
        <w:t>fó</w:t>
      </w:r>
      <w:r w:rsidRPr="00A70BB8">
        <w:rPr>
          <w:rFonts w:ascii="Arial-BoldMT" w:hAnsi="Arial-BoldMT"/>
          <w:noProof/>
          <w:sz w:val="20"/>
          <w:lang w:val="es-ES_tradnl"/>
        </w:rPr>
        <w:t>sil.</w:t>
      </w:r>
    </w:p>
    <w:p w:rsidR="00910417" w:rsidRPr="00A70BB8" w:rsidRDefault="00910417" w:rsidP="00910417">
      <w:pPr>
        <w:rPr>
          <w:rFonts w:ascii="Arial-BoldMT" w:hAnsi="Arial-BoldMT"/>
          <w:b/>
          <w:noProof/>
          <w:sz w:val="20"/>
          <w:lang w:val="es-ES_tradnl"/>
        </w:rPr>
      </w:pPr>
    </w:p>
    <w:p w:rsidR="00910417" w:rsidRPr="006B0F15" w:rsidRDefault="00910417" w:rsidP="00910417">
      <w:pPr>
        <w:rPr>
          <w:rFonts w:ascii="Arial-BoldMT" w:hAnsi="Arial-BoldMT"/>
          <w:noProof/>
          <w:sz w:val="20"/>
          <w:lang w:val="es-ES_tradnl"/>
        </w:rPr>
      </w:pPr>
    </w:p>
    <w:p w:rsidR="00910417" w:rsidRPr="006B0F15" w:rsidRDefault="0044483C" w:rsidP="00910417">
      <w:pPr>
        <w:rPr>
          <w:rFonts w:ascii="Arial-BoldMT" w:hAnsi="Arial-BoldMT"/>
          <w:noProof/>
          <w:sz w:val="20"/>
        </w:rPr>
      </w:pPr>
      <w:r w:rsidRPr="006B0F15">
        <w:rPr>
          <w:rFonts w:ascii="Arial-BoldMT" w:hAnsi="Arial-BoldMT"/>
          <w:noProof/>
          <w:sz w:val="20"/>
          <w:vertAlign w:val="superscript"/>
        </w:rPr>
        <w:t xml:space="preserve">1 </w:t>
      </w:r>
      <w:r w:rsidRPr="006B0F15">
        <w:rPr>
          <w:rFonts w:ascii="Arial-BoldMT" w:hAnsi="Arial-BoldMT"/>
          <w:i/>
          <w:noProof/>
          <w:sz w:val="20"/>
        </w:rPr>
        <w:t>Temperature Trends in the Lower Atmosphere: Steps for Understanding and Reconciling Differences.</w:t>
      </w:r>
      <w:r w:rsidRPr="006B0F15">
        <w:rPr>
          <w:rFonts w:ascii="Arial-BoldMT" w:hAnsi="Arial-BoldMT"/>
          <w:noProof/>
          <w:sz w:val="20"/>
        </w:rPr>
        <w:t xml:space="preserve"> Thomas R. Karl, Susan J. Hassol, Christopher D. Miller, and William L. Murray, editors, 2006. A Report by the Climate Change Science Program and the Subcommittee on Global Change Research, Washington, DC.</w:t>
      </w:r>
    </w:p>
    <w:p w:rsidR="00910417" w:rsidRPr="00DF66EB" w:rsidRDefault="0044483C" w:rsidP="00910417">
      <w:pPr>
        <w:pStyle w:val="Pa5"/>
        <w:rPr>
          <w:rFonts w:ascii="Arial-BoldMT" w:hAnsi="Arial-BoldMT" w:cs="Arial"/>
          <w:noProof/>
          <w:sz w:val="20"/>
          <w:szCs w:val="12"/>
        </w:rPr>
      </w:pPr>
      <w:r w:rsidRPr="0044483C">
        <w:rPr>
          <w:rFonts w:ascii="Arial-BoldMT" w:hAnsi="Arial-BoldMT" w:cs="Arial"/>
          <w:noProof/>
          <w:sz w:val="20"/>
          <w:szCs w:val="12"/>
          <w:vertAlign w:val="superscript"/>
        </w:rPr>
        <w:t>2</w:t>
      </w:r>
      <w:r w:rsidRPr="0044483C">
        <w:rPr>
          <w:rFonts w:ascii="Arial-BoldMT" w:hAnsi="Arial-BoldMT" w:cs="Arial"/>
          <w:noProof/>
          <w:sz w:val="20"/>
          <w:szCs w:val="12"/>
        </w:rPr>
        <w:t xml:space="preserve"> Basado en IPCC, 2007: </w:t>
      </w:r>
      <w:r w:rsidRPr="0044483C">
        <w:rPr>
          <w:rFonts w:ascii="Arial-BoldMT" w:hAnsi="Arial-BoldMT" w:cs="Arial"/>
          <w:i/>
          <w:noProof/>
          <w:sz w:val="20"/>
          <w:szCs w:val="12"/>
        </w:rPr>
        <w:t>Impacts, Adaptation and Vulnerability. Contribution of Working Group II</w:t>
      </w:r>
    </w:p>
    <w:p w:rsidR="001C0CD2" w:rsidRDefault="0044483C" w:rsidP="00910417">
      <w:pPr>
        <w:pBdr>
          <w:bottom w:val="single" w:sz="6" w:space="1" w:color="auto"/>
        </w:pBdr>
        <w:rPr>
          <w:rFonts w:ascii="Arial-BoldMT" w:hAnsi="Arial-BoldMT" w:cs="Arial"/>
          <w:i/>
          <w:noProof/>
          <w:sz w:val="20"/>
          <w:szCs w:val="12"/>
        </w:rPr>
      </w:pPr>
      <w:r w:rsidRPr="0044483C">
        <w:rPr>
          <w:rFonts w:ascii="Arial-BoldMT" w:hAnsi="Arial-BoldMT" w:cs="Arial"/>
          <w:noProof/>
          <w:sz w:val="20"/>
          <w:szCs w:val="12"/>
          <w:vertAlign w:val="superscript"/>
        </w:rPr>
        <w:t>3</w:t>
      </w:r>
      <w:r w:rsidRPr="0044483C">
        <w:rPr>
          <w:rFonts w:ascii="Arial-BoldMT" w:hAnsi="Arial-BoldMT" w:cs="Arial"/>
          <w:noProof/>
          <w:sz w:val="20"/>
          <w:szCs w:val="12"/>
        </w:rPr>
        <w:t xml:space="preserve"> Basado en IPCC, 2007: </w:t>
      </w:r>
      <w:r w:rsidRPr="0044483C">
        <w:rPr>
          <w:rFonts w:ascii="Arial-BoldMT" w:eastAsia="Cambria" w:hAnsi="Arial-BoldMT" w:cs="Arial"/>
          <w:bCs/>
          <w:i/>
          <w:noProof/>
          <w:sz w:val="20"/>
          <w:szCs w:val="26"/>
        </w:rPr>
        <w:t>Mitigation of Climate Change</w:t>
      </w:r>
      <w:r w:rsidRPr="0044483C">
        <w:rPr>
          <w:rFonts w:ascii="Arial-BoldMT" w:hAnsi="Arial-BoldMT" w:cs="Arial"/>
          <w:i/>
          <w:noProof/>
          <w:sz w:val="20"/>
          <w:szCs w:val="12"/>
        </w:rPr>
        <w:t>. Contribution of Working Group III</w:t>
      </w:r>
    </w:p>
    <w:p w:rsidR="00910417" w:rsidRPr="00DF66EB" w:rsidRDefault="00910417" w:rsidP="00910417">
      <w:pPr>
        <w:pBdr>
          <w:bottom w:val="single" w:sz="6" w:space="1" w:color="auto"/>
        </w:pBdr>
        <w:rPr>
          <w:rFonts w:ascii="Arial-BoldMT" w:hAnsi="Arial-BoldMT"/>
          <w:noProof/>
          <w:sz w:val="20"/>
        </w:rPr>
      </w:pPr>
    </w:p>
    <w:p w:rsidR="001C0CD2" w:rsidRDefault="001C0CD2" w:rsidP="00910417">
      <w:pPr>
        <w:rPr>
          <w:rFonts w:ascii="Arial-BoldMT" w:hAnsi="Arial-BoldMT"/>
          <w:b/>
          <w:noProof/>
          <w:sz w:val="20"/>
          <w:lang w:val="es-ES_tradnl"/>
        </w:rPr>
      </w:pPr>
    </w:p>
    <w:p w:rsidR="001C0CD2" w:rsidRDefault="001C0CD2" w:rsidP="00910417">
      <w:pPr>
        <w:rPr>
          <w:rFonts w:ascii="Arial-BoldMT" w:hAnsi="Arial-BoldMT"/>
          <w:b/>
          <w:noProof/>
          <w:sz w:val="20"/>
          <w:lang w:val="es-ES_tradnl"/>
        </w:rPr>
      </w:pPr>
    </w:p>
    <w:p w:rsidR="00910417" w:rsidRPr="00A70BB8" w:rsidRDefault="00910417" w:rsidP="00910417">
      <w:pPr>
        <w:rPr>
          <w:rFonts w:ascii="Arial-BoldMT" w:hAnsi="Arial-BoldMT"/>
          <w:b/>
          <w:noProof/>
          <w:sz w:val="20"/>
          <w:lang w:val="es-ES_tradnl"/>
        </w:rPr>
      </w:pPr>
      <w:r w:rsidRPr="00A70BB8">
        <w:rPr>
          <w:rFonts w:ascii="Arial-BoldMT" w:hAnsi="Arial-BoldMT"/>
          <w:b/>
          <w:noProof/>
          <w:sz w:val="20"/>
          <w:lang w:val="es-ES_tradnl"/>
        </w:rPr>
        <w:t>Inside Text</w:t>
      </w:r>
    </w:p>
    <w:p w:rsidR="00910417" w:rsidRPr="00A70BB8" w:rsidRDefault="00910417" w:rsidP="00910417">
      <w:pPr>
        <w:rPr>
          <w:rFonts w:ascii="Arial-BoldMT" w:hAnsi="Arial-BoldMT"/>
          <w:noProof/>
          <w:sz w:val="20"/>
          <w:lang w:val="es-ES_tradnl"/>
        </w:rPr>
      </w:pPr>
    </w:p>
    <w:p w:rsidR="00910417" w:rsidRPr="00A70BB8" w:rsidRDefault="00A10426"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
          <w:bCs/>
          <w:noProof/>
          <w:sz w:val="20"/>
          <w:szCs w:val="60"/>
          <w:lang w:val="es-ES_tradnl"/>
        </w:rPr>
      </w:pPr>
      <w:r>
        <w:rPr>
          <w:rFonts w:ascii="Arial-BoldMT" w:hAnsi="Arial-BoldMT" w:cs="Arial"/>
          <w:b/>
          <w:bCs/>
          <w:noProof/>
          <w:sz w:val="20"/>
          <w:szCs w:val="60"/>
          <w:lang w:val="es-ES_tradnl"/>
        </w:rPr>
        <w:t xml:space="preserve">CONOCIMIENTO </w:t>
      </w:r>
      <w:r w:rsidR="00910417">
        <w:rPr>
          <w:rFonts w:ascii="Arial-BoldMT" w:hAnsi="Arial-BoldMT" w:cs="Arial"/>
          <w:b/>
          <w:bCs/>
          <w:noProof/>
          <w:sz w:val="20"/>
          <w:szCs w:val="60"/>
          <w:lang w:val="es-ES_tradnl"/>
        </w:rPr>
        <w:t>CLIMÁ</w:t>
      </w:r>
      <w:r w:rsidR="00910417" w:rsidRPr="00A70BB8">
        <w:rPr>
          <w:rFonts w:ascii="Arial-BoldMT" w:hAnsi="Arial-BoldMT" w:cs="Arial"/>
          <w:b/>
          <w:bCs/>
          <w:noProof/>
          <w:sz w:val="20"/>
          <w:szCs w:val="60"/>
          <w:lang w:val="es-ES_tradnl"/>
        </w:rPr>
        <w:t>TIC</w:t>
      </w:r>
      <w:r>
        <w:rPr>
          <w:rFonts w:ascii="Arial-BoldMT" w:hAnsi="Arial-BoldMT" w:cs="Arial"/>
          <w:b/>
          <w:bCs/>
          <w:noProof/>
          <w:sz w:val="20"/>
          <w:szCs w:val="60"/>
          <w:lang w:val="es-ES_tradnl"/>
        </w:rPr>
        <w:t>O</w:t>
      </w:r>
      <w:r w:rsidR="00910417" w:rsidRPr="00A70BB8">
        <w:rPr>
          <w:rFonts w:ascii="Arial-BoldMT" w:hAnsi="Arial-BoldMT" w:cs="Arial"/>
          <w:b/>
          <w:bCs/>
          <w:noProof/>
          <w:sz w:val="20"/>
          <w:szCs w:val="60"/>
          <w:lang w:val="es-ES_tradnl"/>
        </w:rPr>
        <w:t>: Los Princi</w:t>
      </w:r>
      <w:r w:rsidR="00910417">
        <w:rPr>
          <w:rFonts w:ascii="Arial-BoldMT" w:hAnsi="Arial-BoldMT" w:cs="Arial"/>
          <w:b/>
          <w:bCs/>
          <w:noProof/>
          <w:sz w:val="20"/>
          <w:szCs w:val="60"/>
          <w:lang w:val="es-ES_tradnl"/>
        </w:rPr>
        <w:t xml:space="preserve">pios Esenciales de </w:t>
      </w:r>
      <w:r w:rsidR="00391796">
        <w:rPr>
          <w:rFonts w:ascii="Arial-BoldMT" w:hAnsi="Arial-BoldMT" w:cs="Arial"/>
          <w:b/>
          <w:bCs/>
          <w:noProof/>
          <w:sz w:val="20"/>
          <w:szCs w:val="60"/>
          <w:lang w:val="es-ES_tradnl"/>
        </w:rPr>
        <w:t xml:space="preserve">la </w:t>
      </w:r>
      <w:r w:rsidR="00910417">
        <w:rPr>
          <w:rFonts w:ascii="Arial-BoldMT" w:hAnsi="Arial-BoldMT" w:cs="Arial"/>
          <w:b/>
          <w:bCs/>
          <w:noProof/>
          <w:sz w:val="20"/>
          <w:szCs w:val="60"/>
          <w:lang w:val="es-ES_tradnl"/>
        </w:rPr>
        <w:t>Ciencia Climá</w:t>
      </w:r>
      <w:r w:rsidR="00910417" w:rsidRPr="00A70BB8">
        <w:rPr>
          <w:rFonts w:ascii="Arial-BoldMT" w:hAnsi="Arial-BoldMT" w:cs="Arial"/>
          <w:b/>
          <w:bCs/>
          <w:noProof/>
          <w:sz w:val="20"/>
          <w:szCs w:val="60"/>
          <w:lang w:val="es-ES_tradnl"/>
        </w:rPr>
        <w:t>tica</w:t>
      </w: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
          <w:bCs/>
          <w:noProof/>
          <w:sz w:val="20"/>
          <w:szCs w:val="60"/>
          <w:lang w:val="es-ES_tradnl"/>
        </w:rPr>
      </w:pP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Helvetica"/>
          <w:noProof/>
          <w:sz w:val="20"/>
          <w:lang w:val="es-ES_tradnl"/>
        </w:rPr>
      </w:pPr>
      <w:r w:rsidRPr="00A70BB8">
        <w:rPr>
          <w:rFonts w:ascii="Arial-BoldMT" w:hAnsi="Arial-BoldMT" w:cs="Arial"/>
          <w:b/>
          <w:bCs/>
          <w:noProof/>
          <w:sz w:val="20"/>
          <w:szCs w:val="60"/>
          <w:lang w:val="es-ES_tradnl"/>
        </w:rPr>
        <w:t xml:space="preserve">Cada principio esencial es apoyado por conceptos fundamentales comparables </w:t>
      </w:r>
      <w:r w:rsidR="00CE4F24">
        <w:rPr>
          <w:rFonts w:ascii="Arial-BoldMT" w:hAnsi="Arial-BoldMT" w:cs="Arial"/>
          <w:b/>
          <w:bCs/>
          <w:noProof/>
          <w:sz w:val="20"/>
          <w:szCs w:val="60"/>
          <w:lang w:val="es-ES_tradnl"/>
        </w:rPr>
        <w:t>con</w:t>
      </w:r>
      <w:r w:rsidR="00CE4F24" w:rsidRPr="00A70BB8">
        <w:rPr>
          <w:rFonts w:ascii="Arial-BoldMT" w:hAnsi="Arial-BoldMT" w:cs="Arial"/>
          <w:b/>
          <w:bCs/>
          <w:noProof/>
          <w:sz w:val="20"/>
          <w:szCs w:val="60"/>
          <w:lang w:val="es-ES_tradnl"/>
        </w:rPr>
        <w:t xml:space="preserve"> </w:t>
      </w:r>
      <w:r w:rsidRPr="00A70BB8">
        <w:rPr>
          <w:rFonts w:ascii="Arial-BoldMT" w:hAnsi="Arial-BoldMT" w:cs="Arial"/>
          <w:b/>
          <w:bCs/>
          <w:noProof/>
          <w:sz w:val="20"/>
          <w:szCs w:val="60"/>
          <w:lang w:val="es-ES_tradnl"/>
        </w:rPr>
        <w:t xml:space="preserve">aquellos </w:t>
      </w:r>
      <w:r>
        <w:rPr>
          <w:rFonts w:ascii="Arial-BoldMT" w:hAnsi="Arial-BoldMT" w:cs="Arial"/>
          <w:b/>
          <w:bCs/>
          <w:noProof/>
          <w:sz w:val="20"/>
          <w:szCs w:val="60"/>
          <w:lang w:val="es-ES_tradnl"/>
        </w:rPr>
        <w:t>que rigen los Está</w:t>
      </w:r>
      <w:r w:rsidRPr="00A70BB8">
        <w:rPr>
          <w:rFonts w:ascii="Arial-BoldMT" w:hAnsi="Arial-BoldMT" w:cs="Arial"/>
          <w:b/>
          <w:bCs/>
          <w:noProof/>
          <w:sz w:val="20"/>
          <w:szCs w:val="60"/>
          <w:lang w:val="es-ES_tradnl"/>
        </w:rPr>
        <w:t xml:space="preserve">ndares Nacionales de Educacion de Ciencias (NSES) y la Sociedad Americana para el Avance de la Ciencia (AAAS), puntos de referencia para la </w:t>
      </w:r>
      <w:r w:rsidR="00A10426">
        <w:rPr>
          <w:rFonts w:ascii="Arial-BoldMT" w:hAnsi="Arial-BoldMT" w:cs="Arial"/>
          <w:b/>
          <w:bCs/>
          <w:noProof/>
          <w:sz w:val="20"/>
          <w:szCs w:val="60"/>
          <w:lang w:val="es-ES_tradnl"/>
        </w:rPr>
        <w:t>Conocimiento</w:t>
      </w:r>
      <w:r w:rsidR="00A10426" w:rsidRPr="00A70BB8">
        <w:rPr>
          <w:rFonts w:ascii="Arial-BoldMT" w:hAnsi="Arial-BoldMT" w:cs="Arial"/>
          <w:b/>
          <w:bCs/>
          <w:noProof/>
          <w:sz w:val="20"/>
          <w:szCs w:val="60"/>
          <w:lang w:val="es-ES_tradnl"/>
        </w:rPr>
        <w:t xml:space="preserve"> </w:t>
      </w:r>
      <w:r w:rsidRPr="00A70BB8">
        <w:rPr>
          <w:rFonts w:ascii="Arial-BoldMT" w:hAnsi="Arial-BoldMT" w:cs="Arial"/>
          <w:b/>
          <w:bCs/>
          <w:noProof/>
          <w:sz w:val="20"/>
          <w:szCs w:val="60"/>
          <w:lang w:val="es-ES_tradnl"/>
        </w:rPr>
        <w:t xml:space="preserve">en </w:t>
      </w:r>
      <w:r w:rsidR="00A10426">
        <w:rPr>
          <w:rFonts w:ascii="Arial-BoldMT" w:hAnsi="Arial-BoldMT" w:cs="Arial"/>
          <w:b/>
          <w:bCs/>
          <w:noProof/>
          <w:sz w:val="20"/>
          <w:szCs w:val="60"/>
          <w:lang w:val="es-ES_tradnl"/>
        </w:rPr>
        <w:t xml:space="preserve">la </w:t>
      </w:r>
      <w:r w:rsidRPr="00A70BB8">
        <w:rPr>
          <w:rFonts w:ascii="Arial-BoldMT" w:hAnsi="Arial-BoldMT" w:cs="Arial"/>
          <w:b/>
          <w:bCs/>
          <w:noProof/>
          <w:sz w:val="20"/>
          <w:szCs w:val="60"/>
          <w:lang w:val="es-ES_tradnl"/>
        </w:rPr>
        <w:t>Ciencia.</w:t>
      </w:r>
    </w:p>
    <w:p w:rsidR="00910417" w:rsidRPr="00A70BB8" w:rsidRDefault="00910417" w:rsidP="00910417">
      <w:pPr>
        <w:rPr>
          <w:rFonts w:ascii="Arial-BoldMT" w:hAnsi="Arial-BoldMT"/>
          <w:noProof/>
          <w:sz w:val="20"/>
          <w:szCs w:val="22"/>
          <w:lang w:val="es-ES_tradnl"/>
        </w:rPr>
      </w:pPr>
    </w:p>
    <w:p w:rsidR="00910417" w:rsidRPr="00A70BB8" w:rsidRDefault="00910417" w:rsidP="00910417">
      <w:pPr>
        <w:pStyle w:val="Default"/>
        <w:rPr>
          <w:rFonts w:ascii="Arial-BoldMT" w:hAnsi="Arial-BoldMT"/>
          <w:noProof/>
          <w:color w:val="auto"/>
          <w:sz w:val="20"/>
          <w:szCs w:val="22"/>
          <w:lang w:val="es-ES_tradnl"/>
        </w:rPr>
      </w:pPr>
      <w:r w:rsidRPr="00A70BB8">
        <w:rPr>
          <w:rFonts w:ascii="Arial-BoldMT" w:hAnsi="Arial-BoldMT"/>
          <w:noProof/>
          <w:color w:val="auto"/>
          <w:sz w:val="20"/>
          <w:szCs w:val="22"/>
          <w:lang w:val="es-ES_tradnl"/>
        </w:rPr>
        <w:t>1</w:t>
      </w:r>
      <w:r w:rsidRPr="00A70BB8">
        <w:rPr>
          <w:rFonts w:ascii="Arial-BoldMT" w:hAnsi="Arial-BoldMT"/>
          <w:b/>
          <w:noProof/>
          <w:color w:val="auto"/>
          <w:sz w:val="20"/>
          <w:szCs w:val="22"/>
          <w:lang w:val="es-ES_tradnl"/>
        </w:rPr>
        <w:t xml:space="preserve">. El sol </w:t>
      </w:r>
      <w:r>
        <w:rPr>
          <w:rFonts w:ascii="Arial-BoldMT" w:hAnsi="Arial-BoldMT"/>
          <w:b/>
          <w:noProof/>
          <w:color w:val="auto"/>
          <w:sz w:val="20"/>
          <w:szCs w:val="22"/>
          <w:lang w:val="es-ES_tradnl"/>
        </w:rPr>
        <w:t>es la principal fuente de energía para el sistema climá</w:t>
      </w:r>
      <w:r w:rsidRPr="00A70BB8">
        <w:rPr>
          <w:rFonts w:ascii="Arial-BoldMT" w:hAnsi="Arial-BoldMT"/>
          <w:b/>
          <w:noProof/>
          <w:color w:val="auto"/>
          <w:sz w:val="20"/>
          <w:szCs w:val="22"/>
          <w:lang w:val="es-ES_tradnl"/>
        </w:rPr>
        <w:t>tico de la Tierra</w:t>
      </w:r>
    </w:p>
    <w:p w:rsidR="00910417" w:rsidRPr="00A70BB8" w:rsidRDefault="00910417" w:rsidP="00910417">
      <w:pPr>
        <w:pStyle w:val="Default"/>
        <w:rPr>
          <w:rFonts w:ascii="Arial-BoldMT" w:hAnsi="Arial-BoldMT"/>
          <w:noProof/>
          <w:color w:val="auto"/>
          <w:sz w:val="20"/>
          <w:szCs w:val="22"/>
          <w:lang w:val="es-ES_tradnl"/>
        </w:rPr>
      </w:pPr>
    </w:p>
    <w:p w:rsidR="00910417" w:rsidRPr="00A70BB8" w:rsidRDefault="00910417" w:rsidP="00910417">
      <w:pPr>
        <w:pStyle w:val="Default"/>
        <w:rPr>
          <w:rFonts w:ascii="Arial-BoldMT" w:hAnsi="Arial-BoldMT"/>
          <w:noProof/>
          <w:color w:val="auto"/>
          <w:sz w:val="20"/>
          <w:szCs w:val="16"/>
          <w:lang w:val="es-ES_tradnl"/>
        </w:rPr>
      </w:pPr>
      <w:r w:rsidRPr="00A70BB8">
        <w:rPr>
          <w:rFonts w:ascii="Arial-BoldMT" w:hAnsi="Arial-BoldMT"/>
          <w:noProof/>
          <w:color w:val="auto"/>
          <w:sz w:val="20"/>
          <w:szCs w:val="16"/>
          <w:lang w:val="es-ES_tradnl"/>
        </w:rPr>
        <w:t xml:space="preserve">A. La luz solar que llega a la Tierra </w:t>
      </w:r>
      <w:r>
        <w:rPr>
          <w:rFonts w:ascii="Arial-BoldMT" w:hAnsi="Arial-BoldMT"/>
          <w:noProof/>
          <w:color w:val="auto"/>
          <w:sz w:val="20"/>
          <w:szCs w:val="16"/>
          <w:lang w:val="es-ES_tradnl"/>
        </w:rPr>
        <w:t>puede calentar la tierra, el océano, y la atmó</w:t>
      </w:r>
      <w:r w:rsidRPr="00A70BB8">
        <w:rPr>
          <w:rFonts w:ascii="Arial-BoldMT" w:hAnsi="Arial-BoldMT"/>
          <w:noProof/>
          <w:color w:val="auto"/>
          <w:sz w:val="20"/>
          <w:szCs w:val="16"/>
          <w:lang w:val="es-ES_tradnl"/>
        </w:rPr>
        <w:t xml:space="preserve">sfera. Una parte de esa luz solar es reflejada </w:t>
      </w:r>
      <w:r w:rsidR="003163E1">
        <w:rPr>
          <w:rFonts w:ascii="Arial-BoldMT" w:hAnsi="Arial-BoldMT"/>
          <w:noProof/>
          <w:color w:val="auto"/>
          <w:sz w:val="20"/>
          <w:szCs w:val="16"/>
          <w:lang w:val="es-ES_tradnl"/>
        </w:rPr>
        <w:t xml:space="preserve">de vuelta </w:t>
      </w:r>
      <w:r w:rsidRPr="00A70BB8">
        <w:rPr>
          <w:rFonts w:ascii="Arial-BoldMT" w:hAnsi="Arial-BoldMT"/>
          <w:noProof/>
          <w:color w:val="auto"/>
          <w:sz w:val="20"/>
          <w:szCs w:val="16"/>
          <w:lang w:val="es-ES_tradnl"/>
        </w:rPr>
        <w:t xml:space="preserve">al espacio por la superficie, las nubes o el hielo. Mucha de </w:t>
      </w:r>
      <w:r w:rsidR="005E0E8B">
        <w:rPr>
          <w:rFonts w:ascii="Arial-BoldMT" w:hAnsi="Arial-BoldMT"/>
          <w:noProof/>
          <w:color w:val="auto"/>
          <w:sz w:val="20"/>
          <w:szCs w:val="16"/>
          <w:lang w:val="es-ES_tradnl"/>
        </w:rPr>
        <w:t>la</w:t>
      </w:r>
      <w:r w:rsidR="005E0E8B" w:rsidRPr="00A70BB8">
        <w:rPr>
          <w:rFonts w:ascii="Arial-BoldMT" w:hAnsi="Arial-BoldMT"/>
          <w:noProof/>
          <w:color w:val="auto"/>
          <w:sz w:val="20"/>
          <w:szCs w:val="16"/>
          <w:lang w:val="es-ES_tradnl"/>
        </w:rPr>
        <w:t xml:space="preserve"> </w:t>
      </w:r>
      <w:r w:rsidRPr="00A70BB8">
        <w:rPr>
          <w:rFonts w:ascii="Arial-BoldMT" w:hAnsi="Arial-BoldMT"/>
          <w:noProof/>
          <w:color w:val="auto"/>
          <w:sz w:val="20"/>
          <w:szCs w:val="16"/>
          <w:lang w:val="es-ES_tradnl"/>
        </w:rPr>
        <w:t xml:space="preserve">luz solar que alcanza la Tierra es absorbida y calienta </w:t>
      </w:r>
      <w:r w:rsidR="003163E1">
        <w:rPr>
          <w:rFonts w:ascii="Arial-BoldMT" w:hAnsi="Arial-BoldMT"/>
          <w:noProof/>
          <w:color w:val="auto"/>
          <w:sz w:val="20"/>
          <w:szCs w:val="16"/>
          <w:lang w:val="es-ES_tradnl"/>
        </w:rPr>
        <w:t xml:space="preserve">al </w:t>
      </w:r>
      <w:r w:rsidRPr="00A70BB8">
        <w:rPr>
          <w:rFonts w:ascii="Arial-BoldMT" w:hAnsi="Arial-BoldMT"/>
          <w:noProof/>
          <w:color w:val="auto"/>
          <w:sz w:val="20"/>
          <w:szCs w:val="16"/>
          <w:lang w:val="es-ES_tradnl"/>
        </w:rPr>
        <w:t>planeta.</w:t>
      </w:r>
      <w:r w:rsidR="00CA60C6">
        <w:rPr>
          <w:rFonts w:ascii="Arial-BoldMT" w:hAnsi="Arial-BoldMT"/>
          <w:noProof/>
          <w:color w:val="auto"/>
          <w:sz w:val="20"/>
          <w:szCs w:val="16"/>
          <w:lang w:val="es-ES_tradnl"/>
        </w:rPr>
        <w:t xml:space="preserve"> </w:t>
      </w:r>
    </w:p>
    <w:p w:rsidR="00910417" w:rsidRPr="00A70BB8" w:rsidRDefault="00910417" w:rsidP="00910417">
      <w:pPr>
        <w:pStyle w:val="Default"/>
        <w:rPr>
          <w:rFonts w:ascii="Arial-BoldMT" w:hAnsi="Arial-BoldMT"/>
          <w:noProof/>
          <w:color w:val="auto"/>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noProof/>
          <w:sz w:val="20"/>
          <w:lang w:val="es-ES_tradnl"/>
        </w:rPr>
        <w:t>B. Cuando la Tierra e</w:t>
      </w:r>
      <w:r>
        <w:rPr>
          <w:rFonts w:ascii="Arial-BoldMT" w:hAnsi="Arial-BoldMT"/>
          <w:noProof/>
          <w:sz w:val="20"/>
          <w:lang w:val="es-ES_tradnl"/>
        </w:rPr>
        <w:t>mite la misma cantidad de energí</w:t>
      </w:r>
      <w:r w:rsidRPr="00A70BB8">
        <w:rPr>
          <w:rFonts w:ascii="Arial-BoldMT" w:hAnsi="Arial-BoldMT"/>
          <w:noProof/>
          <w:sz w:val="20"/>
          <w:lang w:val="es-ES_tradnl"/>
        </w:rPr>
        <w:t>a qu</w:t>
      </w:r>
      <w:r>
        <w:rPr>
          <w:rFonts w:ascii="Arial-BoldMT" w:hAnsi="Arial-BoldMT"/>
          <w:noProof/>
          <w:sz w:val="20"/>
          <w:lang w:val="es-ES_tradnl"/>
        </w:rPr>
        <w:t>e absorbe, su presupuesto energético está</w:t>
      </w:r>
      <w:r w:rsidRPr="00A70BB8">
        <w:rPr>
          <w:rFonts w:ascii="Arial-BoldMT" w:hAnsi="Arial-BoldMT"/>
          <w:noProof/>
          <w:sz w:val="20"/>
          <w:lang w:val="es-ES_tradnl"/>
        </w:rPr>
        <w:t xml:space="preserve"> en equilibrio, y su temperatura promedio permanence estable.</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Pr>
          <w:rFonts w:ascii="Arial-BoldMT" w:hAnsi="Arial-BoldMT"/>
          <w:noProof/>
          <w:sz w:val="20"/>
          <w:lang w:val="es-ES_tradnl"/>
        </w:rPr>
        <w:t>C. La inclinació</w:t>
      </w:r>
      <w:r w:rsidRPr="00A70BB8">
        <w:rPr>
          <w:rFonts w:ascii="Arial-BoldMT" w:hAnsi="Arial-BoldMT"/>
          <w:noProof/>
          <w:sz w:val="20"/>
          <w:lang w:val="es-ES_tradnl"/>
        </w:rPr>
        <w:t>n d</w:t>
      </w:r>
      <w:r>
        <w:rPr>
          <w:rFonts w:ascii="Arial-BoldMT" w:hAnsi="Arial-BoldMT"/>
          <w:noProof/>
          <w:sz w:val="20"/>
          <w:lang w:val="es-ES_tradnl"/>
        </w:rPr>
        <w:t>el eje terrestre relativo a su ó</w:t>
      </w:r>
      <w:r w:rsidRPr="00A70BB8">
        <w:rPr>
          <w:rFonts w:ascii="Arial-BoldMT" w:hAnsi="Arial-BoldMT"/>
          <w:noProof/>
          <w:sz w:val="20"/>
          <w:lang w:val="es-ES_tradnl"/>
        </w:rPr>
        <w:t>rbita alrededor del Sol resulta en c</w:t>
      </w:r>
      <w:r>
        <w:rPr>
          <w:rFonts w:ascii="Arial-BoldMT" w:hAnsi="Arial-BoldMT"/>
          <w:noProof/>
          <w:sz w:val="20"/>
          <w:lang w:val="es-ES_tradnl"/>
        </w:rPr>
        <w:t>ambios predecibles en la duración del dí</w:t>
      </w:r>
      <w:r w:rsidRPr="00A70BB8">
        <w:rPr>
          <w:rFonts w:ascii="Arial-BoldMT" w:hAnsi="Arial-BoldMT"/>
          <w:noProof/>
          <w:sz w:val="20"/>
          <w:lang w:val="es-ES_tradnl"/>
        </w:rPr>
        <w:t>a y la cantidad de luz solar recibida en</w:t>
      </w:r>
      <w:r>
        <w:rPr>
          <w:rFonts w:ascii="Arial-BoldMT" w:hAnsi="Arial-BoldMT"/>
          <w:noProof/>
          <w:sz w:val="20"/>
          <w:lang w:val="es-ES_tradnl"/>
        </w:rPr>
        <w:t xml:space="preserve"> cualquier latitud durante un año. Estos cambios causan el cíclo a</w:t>
      </w:r>
      <w:r w:rsidRPr="00A70BB8">
        <w:rPr>
          <w:rFonts w:ascii="Arial-BoldMT" w:hAnsi="Arial-BoldMT"/>
          <w:noProof/>
          <w:sz w:val="20"/>
          <w:lang w:val="es-ES_tradnl"/>
        </w:rPr>
        <w:t xml:space="preserve">nual de estaciones y los cambios asociados de temperatura. </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sidRPr="00A70BB8">
        <w:rPr>
          <w:rFonts w:ascii="Arial-BoldMT" w:hAnsi="Arial-BoldMT"/>
          <w:noProof/>
          <w:sz w:val="20"/>
          <w:lang w:val="es-ES_tradnl"/>
        </w:rPr>
        <w:t>D. Los cambios gradual</w:t>
      </w:r>
      <w:r>
        <w:rPr>
          <w:rFonts w:ascii="Arial-BoldMT" w:hAnsi="Arial-BoldMT"/>
          <w:noProof/>
          <w:sz w:val="20"/>
          <w:lang w:val="es-ES_tradnl"/>
        </w:rPr>
        <w:t>e</w:t>
      </w:r>
      <w:r w:rsidRPr="00A70BB8">
        <w:rPr>
          <w:rFonts w:ascii="Arial-BoldMT" w:hAnsi="Arial-BoldMT"/>
          <w:noProof/>
          <w:sz w:val="20"/>
          <w:lang w:val="es-ES_tradnl"/>
        </w:rPr>
        <w:t>s en la rotac</w:t>
      </w:r>
      <w:r>
        <w:rPr>
          <w:rFonts w:ascii="Arial-BoldMT" w:hAnsi="Arial-BoldMT"/>
          <w:noProof/>
          <w:sz w:val="20"/>
          <w:lang w:val="es-ES_tradnl"/>
        </w:rPr>
        <w:t>ió</w:t>
      </w:r>
      <w:r w:rsidRPr="00A70BB8">
        <w:rPr>
          <w:rFonts w:ascii="Arial-BoldMT" w:hAnsi="Arial-BoldMT"/>
          <w:noProof/>
          <w:sz w:val="20"/>
          <w:lang w:val="es-ES_tradnl"/>
        </w:rPr>
        <w:t xml:space="preserve">n de </w:t>
      </w:r>
      <w:r>
        <w:rPr>
          <w:rFonts w:ascii="Arial-BoldMT" w:hAnsi="Arial-BoldMT"/>
          <w:noProof/>
          <w:sz w:val="20"/>
          <w:lang w:val="es-ES_tradnl"/>
        </w:rPr>
        <w:t>la Tierra y su órbita alrededor del S</w:t>
      </w:r>
      <w:r w:rsidRPr="00A70BB8">
        <w:rPr>
          <w:rFonts w:ascii="Arial-BoldMT" w:hAnsi="Arial-BoldMT"/>
          <w:noProof/>
          <w:sz w:val="20"/>
          <w:lang w:val="es-ES_tradnl"/>
        </w:rPr>
        <w:t>ol cambian la intensidad de luz solar recibida en las region</w:t>
      </w:r>
      <w:r>
        <w:rPr>
          <w:rFonts w:ascii="Arial-BoldMT" w:hAnsi="Arial-BoldMT"/>
          <w:noProof/>
          <w:sz w:val="20"/>
          <w:lang w:val="es-ES_tradnl"/>
        </w:rPr>
        <w:t>e</w:t>
      </w:r>
      <w:r w:rsidRPr="00A70BB8">
        <w:rPr>
          <w:rFonts w:ascii="Arial-BoldMT" w:hAnsi="Arial-BoldMT"/>
          <w:noProof/>
          <w:sz w:val="20"/>
          <w:lang w:val="es-ES_tradnl"/>
        </w:rPr>
        <w:t>s polares y ecuatoriales de nuestro pl</w:t>
      </w:r>
      <w:r>
        <w:rPr>
          <w:rFonts w:ascii="Arial-BoldMT" w:hAnsi="Arial-BoldMT"/>
          <w:noProof/>
          <w:sz w:val="20"/>
          <w:lang w:val="es-ES_tradnl"/>
        </w:rPr>
        <w:t>aneta. Por lo menos durante el ú</w:t>
      </w:r>
      <w:r w:rsidRPr="00A70BB8">
        <w:rPr>
          <w:rFonts w:ascii="Arial-BoldMT" w:hAnsi="Arial-BoldMT"/>
          <w:noProof/>
          <w:sz w:val="20"/>
          <w:lang w:val="es-ES_tradnl"/>
        </w:rPr>
        <w:t xml:space="preserve">ltimo </w:t>
      </w:r>
      <w:r w:rsidR="00AA5218" w:rsidRPr="00A70BB8">
        <w:rPr>
          <w:rFonts w:ascii="Arial-BoldMT" w:hAnsi="Arial-BoldMT"/>
          <w:noProof/>
          <w:sz w:val="20"/>
          <w:lang w:val="es-ES_tradnl"/>
        </w:rPr>
        <w:t>mill</w:t>
      </w:r>
      <w:r w:rsidR="00AA5218">
        <w:rPr>
          <w:rFonts w:ascii="Arial-BoldMT" w:hAnsi="Arial-BoldMT"/>
          <w:noProof/>
          <w:sz w:val="20"/>
          <w:lang w:val="es-ES_tradnl"/>
        </w:rPr>
        <w:t>ó</w:t>
      </w:r>
      <w:r w:rsidR="00AA5218" w:rsidRPr="00A70BB8">
        <w:rPr>
          <w:rFonts w:ascii="Arial-BoldMT" w:hAnsi="Arial-BoldMT"/>
          <w:noProof/>
          <w:sz w:val="20"/>
          <w:lang w:val="es-ES_tradnl"/>
        </w:rPr>
        <w:t xml:space="preserve">n </w:t>
      </w:r>
      <w:r w:rsidRPr="00A70BB8">
        <w:rPr>
          <w:rFonts w:ascii="Arial-BoldMT" w:hAnsi="Arial-BoldMT"/>
          <w:noProof/>
          <w:sz w:val="20"/>
          <w:lang w:val="es-ES_tradnl"/>
        </w:rPr>
        <w:t>de a</w:t>
      </w:r>
      <w:r>
        <w:rPr>
          <w:rFonts w:ascii="Arial-BoldMT" w:hAnsi="Arial-BoldMT"/>
          <w:noProof/>
          <w:sz w:val="20"/>
          <w:lang w:val="es-ES_tradnl"/>
        </w:rPr>
        <w:t>ñ</w:t>
      </w:r>
      <w:r w:rsidRPr="00A70BB8">
        <w:rPr>
          <w:rFonts w:ascii="Arial-BoldMT" w:hAnsi="Arial-BoldMT"/>
          <w:noProof/>
          <w:sz w:val="20"/>
          <w:lang w:val="es-ES_tradnl"/>
        </w:rPr>
        <w:t>os</w:t>
      </w:r>
      <w:r>
        <w:rPr>
          <w:rFonts w:ascii="Arial-BoldMT" w:hAnsi="Arial-BoldMT"/>
          <w:noProof/>
          <w:sz w:val="20"/>
          <w:lang w:val="es-ES_tradnl"/>
        </w:rPr>
        <w:t>, estos cambios ocurrieron en cíclos de 100,000 añ</w:t>
      </w:r>
      <w:r w:rsidRPr="00A70BB8">
        <w:rPr>
          <w:rFonts w:ascii="Arial-BoldMT" w:hAnsi="Arial-BoldMT"/>
          <w:noProof/>
          <w:sz w:val="20"/>
          <w:lang w:val="es-ES_tradnl"/>
        </w:rPr>
        <w:t>os que produjeron eras de hielo y per</w:t>
      </w:r>
      <w:r>
        <w:rPr>
          <w:rFonts w:ascii="Arial-BoldMT" w:hAnsi="Arial-BoldMT"/>
          <w:noProof/>
          <w:sz w:val="20"/>
          <w:lang w:val="es-ES_tradnl"/>
        </w:rPr>
        <w:t>íodos má</w:t>
      </w:r>
      <w:r w:rsidRPr="00A70BB8">
        <w:rPr>
          <w:rFonts w:ascii="Arial-BoldMT" w:hAnsi="Arial-BoldMT"/>
          <w:noProof/>
          <w:sz w:val="20"/>
          <w:lang w:val="es-ES_tradnl"/>
        </w:rPr>
        <w:t xml:space="preserve">s cortos de calentamiento entre ellos. </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r>
        <w:rPr>
          <w:rFonts w:ascii="Arial-BoldMT" w:hAnsi="Arial-BoldMT"/>
          <w:noProof/>
          <w:sz w:val="20"/>
          <w:lang w:val="es-ES_tradnl"/>
        </w:rPr>
        <w:t>E. Un incremento o disminució</w:t>
      </w:r>
      <w:r w:rsidRPr="00A70BB8">
        <w:rPr>
          <w:rFonts w:ascii="Arial-BoldMT" w:hAnsi="Arial-BoldMT"/>
          <w:noProof/>
          <w:sz w:val="20"/>
          <w:lang w:val="es-ES_tradnl"/>
        </w:rPr>
        <w:t>n sign</w:t>
      </w:r>
      <w:r>
        <w:rPr>
          <w:rFonts w:ascii="Arial-BoldMT" w:hAnsi="Arial-BoldMT"/>
          <w:noProof/>
          <w:sz w:val="20"/>
          <w:lang w:val="es-ES_tradnl"/>
        </w:rPr>
        <w:t xml:space="preserve">ificativa en la salida de energía solar </w:t>
      </w:r>
      <w:r w:rsidR="005E0E8B">
        <w:rPr>
          <w:rFonts w:ascii="Arial-BoldMT" w:hAnsi="Arial-BoldMT"/>
          <w:noProof/>
          <w:sz w:val="20"/>
          <w:lang w:val="es-ES_tradnl"/>
        </w:rPr>
        <w:t>causaría</w:t>
      </w:r>
      <w:r w:rsidRPr="00A70BB8">
        <w:rPr>
          <w:rFonts w:ascii="Arial-BoldMT" w:hAnsi="Arial-BoldMT"/>
          <w:noProof/>
          <w:sz w:val="20"/>
          <w:lang w:val="es-ES_tradnl"/>
        </w:rPr>
        <w:t xml:space="preserve"> q</w:t>
      </w:r>
      <w:r>
        <w:rPr>
          <w:rFonts w:ascii="Arial-BoldMT" w:hAnsi="Arial-BoldMT"/>
          <w:noProof/>
          <w:sz w:val="20"/>
          <w:lang w:val="es-ES_tradnl"/>
        </w:rPr>
        <w:t>ue la Tierra se caliente o enfrí</w:t>
      </w:r>
      <w:r w:rsidRPr="00A70BB8">
        <w:rPr>
          <w:rFonts w:ascii="Arial-BoldMT" w:hAnsi="Arial-BoldMT"/>
          <w:noProof/>
          <w:sz w:val="20"/>
          <w:lang w:val="es-ES_tradnl"/>
        </w:rPr>
        <w:t xml:space="preserve">e. Las </w:t>
      </w:r>
      <w:r w:rsidR="003163E1">
        <w:rPr>
          <w:rFonts w:ascii="Arial-BoldMT" w:hAnsi="Arial-BoldMT"/>
          <w:noProof/>
          <w:sz w:val="20"/>
          <w:lang w:val="es-ES_tradnl"/>
        </w:rPr>
        <w:t>mediciones</w:t>
      </w:r>
      <w:r w:rsidR="003163E1" w:rsidRPr="00A70BB8">
        <w:rPr>
          <w:rFonts w:ascii="Arial-BoldMT" w:hAnsi="Arial-BoldMT"/>
          <w:noProof/>
          <w:sz w:val="20"/>
          <w:lang w:val="es-ES_tradnl"/>
        </w:rPr>
        <w:t xml:space="preserve"> </w:t>
      </w:r>
      <w:r>
        <w:rPr>
          <w:rFonts w:ascii="Arial-BoldMT" w:hAnsi="Arial-BoldMT"/>
          <w:noProof/>
          <w:sz w:val="20"/>
          <w:lang w:val="es-ES_tradnl"/>
        </w:rPr>
        <w:t>tomadas</w:t>
      </w:r>
      <w:r w:rsidR="003163E1">
        <w:rPr>
          <w:rFonts w:ascii="Arial-BoldMT" w:hAnsi="Arial-BoldMT"/>
          <w:noProof/>
          <w:sz w:val="20"/>
          <w:lang w:val="es-ES_tradnl"/>
        </w:rPr>
        <w:t xml:space="preserve"> por satelites</w:t>
      </w:r>
      <w:r>
        <w:rPr>
          <w:rFonts w:ascii="Arial-BoldMT" w:hAnsi="Arial-BoldMT"/>
          <w:noProof/>
          <w:sz w:val="20"/>
          <w:lang w:val="es-ES_tradnl"/>
        </w:rPr>
        <w:t xml:space="preserve"> en los pasados 30 añ</w:t>
      </w:r>
      <w:r w:rsidRPr="00A70BB8">
        <w:rPr>
          <w:rFonts w:ascii="Arial-BoldMT" w:hAnsi="Arial-BoldMT"/>
          <w:noProof/>
          <w:sz w:val="20"/>
          <w:lang w:val="es-ES_tradnl"/>
        </w:rPr>
        <w:t xml:space="preserve">os muestran </w:t>
      </w:r>
      <w:r>
        <w:rPr>
          <w:rFonts w:ascii="Arial-BoldMT" w:hAnsi="Arial-BoldMT"/>
          <w:noProof/>
          <w:sz w:val="20"/>
          <w:lang w:val="es-ES_tradnl"/>
        </w:rPr>
        <w:t>que la salida de la energí</w:t>
      </w:r>
      <w:r w:rsidRPr="00A70BB8">
        <w:rPr>
          <w:rFonts w:ascii="Arial-BoldMT" w:hAnsi="Arial-BoldMT"/>
          <w:noProof/>
          <w:sz w:val="20"/>
          <w:lang w:val="es-ES_tradnl"/>
        </w:rPr>
        <w:t>a solar ha cambiado un poco y en ambas direcci</w:t>
      </w:r>
      <w:r>
        <w:rPr>
          <w:rFonts w:ascii="Arial-BoldMT" w:hAnsi="Arial-BoldMT"/>
          <w:noProof/>
          <w:sz w:val="20"/>
          <w:lang w:val="es-ES_tradnl"/>
        </w:rPr>
        <w:t>ones. Estos cambios en la energí</w:t>
      </w:r>
      <w:r w:rsidRPr="00A70BB8">
        <w:rPr>
          <w:rFonts w:ascii="Arial-BoldMT" w:hAnsi="Arial-BoldMT"/>
          <w:noProof/>
          <w:sz w:val="20"/>
          <w:lang w:val="es-ES_tradnl"/>
        </w:rPr>
        <w:t xml:space="preserve">a del sol </w:t>
      </w:r>
      <w:r>
        <w:rPr>
          <w:rFonts w:ascii="Arial-BoldMT" w:hAnsi="Arial-BoldMT"/>
          <w:noProof/>
          <w:sz w:val="20"/>
          <w:lang w:val="es-ES_tradnl"/>
        </w:rPr>
        <w:t>se cree que son demasiado pequeñ</w:t>
      </w:r>
      <w:r w:rsidRPr="00A70BB8">
        <w:rPr>
          <w:rFonts w:ascii="Arial-BoldMT" w:hAnsi="Arial-BoldMT"/>
          <w:noProof/>
          <w:sz w:val="20"/>
          <w:lang w:val="es-ES_tradnl"/>
        </w:rPr>
        <w:t xml:space="preserve">os para ser la causa del calentamiento reciente observado en la Tierra. </w:t>
      </w: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p>
    <w:p w:rsidR="00910417" w:rsidRPr="00A70BB8" w:rsidRDefault="00910417" w:rsidP="00910417">
      <w:pPr>
        <w:rPr>
          <w:rFonts w:ascii="Arial-BoldMT" w:hAnsi="Arial-BoldMT"/>
          <w:noProof/>
          <w:sz w:val="20"/>
          <w:lang w:val="es-ES_tradnl"/>
        </w:rPr>
      </w:pPr>
    </w:p>
    <w:p w:rsidR="00910417" w:rsidRPr="00A70BB8" w:rsidRDefault="008A0BB8" w:rsidP="00910417">
      <w:pPr>
        <w:rPr>
          <w:rFonts w:ascii="Arial-BoldMT" w:hAnsi="Arial-BoldMT"/>
          <w:noProof/>
          <w:sz w:val="20"/>
          <w:lang w:val="es-ES_tradnl"/>
        </w:rPr>
      </w:pPr>
      <w:r>
        <w:rPr>
          <w:rFonts w:ascii="Arial-BoldMT" w:hAnsi="Arial-BoldMT"/>
          <w:noProof/>
          <w:sz w:val="20"/>
        </w:rPr>
        <w:drawing>
          <wp:inline distT="0" distB="0" distL="0" distR="0">
            <wp:extent cx="914400" cy="762000"/>
            <wp:effectExtent l="19050" t="0" r="0" b="0"/>
            <wp:docPr id="3" name="Picture 3" descr="GH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 Effect"/>
                    <pic:cNvPicPr>
                      <a:picLocks noChangeAspect="1" noChangeArrowheads="1"/>
                    </pic:cNvPicPr>
                  </pic:nvPicPr>
                  <pic:blipFill>
                    <a:blip r:embed="rId10"/>
                    <a:srcRect/>
                    <a:stretch>
                      <a:fillRect/>
                    </a:stretch>
                  </pic:blipFill>
                  <pic:spPr bwMode="auto">
                    <a:xfrm>
                      <a:off x="0" y="0"/>
                      <a:ext cx="914400" cy="762000"/>
                    </a:xfrm>
                    <a:prstGeom prst="rect">
                      <a:avLst/>
                    </a:prstGeom>
                    <a:noFill/>
                    <a:ln w="9525">
                      <a:noFill/>
                      <a:miter lim="800000"/>
                      <a:headEnd/>
                      <a:tailEnd/>
                    </a:ln>
                  </pic:spPr>
                </pic:pic>
              </a:graphicData>
            </a:graphic>
          </wp:inline>
        </w:drawing>
      </w:r>
      <w:r w:rsidR="00910417">
        <w:rPr>
          <w:rFonts w:ascii="Arial-BoldMT" w:hAnsi="Arial-BoldMT"/>
          <w:noProof/>
          <w:sz w:val="20"/>
          <w:lang w:val="es-ES_tradnl"/>
        </w:rPr>
        <w:br/>
      </w:r>
      <w:r w:rsidR="00910417">
        <w:rPr>
          <w:rFonts w:ascii="Arial-BoldMT" w:hAnsi="Arial-BoldMT"/>
          <w:noProof/>
          <w:sz w:val="20"/>
          <w:lang w:val="es-ES_tradnl"/>
        </w:rPr>
        <w:br/>
        <w:t>(</w:t>
      </w:r>
      <w:r w:rsidR="00A10426">
        <w:rPr>
          <w:rFonts w:ascii="Arial-BoldMT" w:hAnsi="Arial-BoldMT"/>
          <w:noProof/>
          <w:sz w:val="20"/>
          <w:lang w:val="es-ES_tradnl"/>
        </w:rPr>
        <w:t>Izquierda</w:t>
      </w:r>
      <w:r w:rsidR="00910417">
        <w:rPr>
          <w:rFonts w:ascii="Arial-BoldMT" w:hAnsi="Arial-BoldMT"/>
          <w:noProof/>
          <w:sz w:val="20"/>
          <w:lang w:val="es-ES_tradnl"/>
        </w:rPr>
        <w:t xml:space="preserve">: Calentamiento natural/ </w:t>
      </w:r>
      <w:r w:rsidR="00A10426">
        <w:rPr>
          <w:rFonts w:ascii="Arial-BoldMT" w:hAnsi="Arial-BoldMT"/>
          <w:noProof/>
          <w:sz w:val="20"/>
          <w:lang w:val="es-ES_tradnl"/>
        </w:rPr>
        <w:t>Derecha</w:t>
      </w:r>
      <w:r w:rsidR="00910417">
        <w:rPr>
          <w:rFonts w:ascii="Arial-BoldMT" w:hAnsi="Arial-BoldMT"/>
          <w:noProof/>
          <w:sz w:val="20"/>
          <w:lang w:val="es-ES_tradnl"/>
        </w:rPr>
        <w:t>: Calentamiento amplificado)</w:t>
      </w:r>
    </w:p>
    <w:p w:rsidR="00910417" w:rsidRPr="00A70BB8" w:rsidRDefault="00910417" w:rsidP="00910417">
      <w:pPr>
        <w:rPr>
          <w:rFonts w:ascii="Arial-BoldMT" w:hAnsi="Arial-BoldMT"/>
          <w:noProof/>
          <w:sz w:val="20"/>
          <w:lang w:val="es-ES_tradnl"/>
        </w:rPr>
      </w:pP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noProof/>
          <w:sz w:val="20"/>
          <w:lang w:val="es-ES_tradnl"/>
        </w:rPr>
      </w:pPr>
      <w:r w:rsidRPr="00A70BB8">
        <w:rPr>
          <w:rFonts w:ascii="Arial-BoldMT" w:hAnsi="Arial-BoldMT"/>
          <w:noProof/>
          <w:sz w:val="20"/>
          <w:lang w:val="es-ES_tradnl"/>
        </w:rPr>
        <w:t>Leyenda: El efecto de invernade</w:t>
      </w:r>
      <w:r>
        <w:rPr>
          <w:rFonts w:ascii="Arial-BoldMT" w:hAnsi="Arial-BoldMT"/>
          <w:noProof/>
          <w:sz w:val="20"/>
          <w:lang w:val="es-ES_tradnl"/>
        </w:rPr>
        <w:t>ro es un fenó</w:t>
      </w:r>
      <w:r w:rsidRPr="00A70BB8">
        <w:rPr>
          <w:rFonts w:ascii="Arial-BoldMT" w:hAnsi="Arial-BoldMT"/>
          <w:noProof/>
          <w:sz w:val="20"/>
          <w:lang w:val="es-ES_tradnl"/>
        </w:rPr>
        <w:t>meno natural por el que los ga</w:t>
      </w:r>
      <w:r>
        <w:rPr>
          <w:rFonts w:ascii="Arial-BoldMT" w:hAnsi="Arial-BoldMT"/>
          <w:noProof/>
          <w:sz w:val="20"/>
          <w:lang w:val="es-ES_tradnl"/>
        </w:rPr>
        <w:t>ses que atrapan calor en la atmó</w:t>
      </w:r>
      <w:r w:rsidRPr="00A70BB8">
        <w:rPr>
          <w:rFonts w:ascii="Arial-BoldMT" w:hAnsi="Arial-BoldMT"/>
          <w:noProof/>
          <w:sz w:val="20"/>
          <w:lang w:val="es-ES_tradnl"/>
        </w:rPr>
        <w:t>sfera, principalmente el vapor de agua, mantienen la superficie de la Tierra</w:t>
      </w:r>
      <w:r w:rsidR="00EE4FA3">
        <w:rPr>
          <w:rFonts w:ascii="Arial-BoldMT" w:hAnsi="Arial-BoldMT"/>
          <w:noProof/>
          <w:sz w:val="20"/>
          <w:lang w:val="es-ES_tradnl"/>
        </w:rPr>
        <w:t xml:space="preserve"> </w:t>
      </w:r>
      <w:r w:rsidR="003163E1">
        <w:rPr>
          <w:rFonts w:ascii="Arial-BoldMT" w:hAnsi="Arial-BoldMT"/>
          <w:noProof/>
          <w:sz w:val="20"/>
          <w:lang w:val="es-ES_tradnl"/>
        </w:rPr>
        <w:t>cálida</w:t>
      </w:r>
      <w:r w:rsidRPr="00A70BB8">
        <w:rPr>
          <w:rFonts w:ascii="Arial-BoldMT" w:hAnsi="Arial-BoldMT"/>
          <w:noProof/>
          <w:sz w:val="20"/>
          <w:lang w:val="es-ES_tradnl"/>
        </w:rPr>
        <w:t>. Las actividades humanas, principalm</w:t>
      </w:r>
      <w:r>
        <w:rPr>
          <w:rFonts w:ascii="Arial-BoldMT" w:hAnsi="Arial-BoldMT"/>
          <w:noProof/>
          <w:sz w:val="20"/>
          <w:lang w:val="es-ES_tradnl"/>
        </w:rPr>
        <w:t>ente la quema de combustibles fó</w:t>
      </w:r>
      <w:r w:rsidRPr="00A70BB8">
        <w:rPr>
          <w:rFonts w:ascii="Arial-BoldMT" w:hAnsi="Arial-BoldMT"/>
          <w:noProof/>
          <w:sz w:val="20"/>
          <w:lang w:val="es-ES_tradnl"/>
        </w:rPr>
        <w:t>siles y el cambio de los patro</w:t>
      </w:r>
      <w:r>
        <w:rPr>
          <w:rFonts w:ascii="Arial-BoldMT" w:hAnsi="Arial-BoldMT"/>
          <w:noProof/>
          <w:sz w:val="20"/>
          <w:lang w:val="es-ES_tradnl"/>
        </w:rPr>
        <w:t>nes de cobertura terrestre, está</w:t>
      </w:r>
      <w:r w:rsidRPr="00A70BB8">
        <w:rPr>
          <w:rFonts w:ascii="Arial-BoldMT" w:hAnsi="Arial-BoldMT"/>
          <w:noProof/>
          <w:sz w:val="20"/>
          <w:lang w:val="es-ES_tradnl"/>
        </w:rPr>
        <w:t xml:space="preserve">n afectando las concentraciones de algunos de estos gases, amplificando el efecto natural de invernadero.  </w:t>
      </w: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noProof/>
          <w:sz w:val="20"/>
          <w:lang w:val="es-ES_tradnl"/>
        </w:rPr>
      </w:pP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eastAsia="Cambria" w:hAnsi="Arial-BoldMT" w:cs="Optima"/>
          <w:noProof/>
          <w:sz w:val="20"/>
          <w:szCs w:val="44"/>
          <w:lang w:val="es-ES_tradnl"/>
        </w:rPr>
      </w:pPr>
      <w:r w:rsidRPr="00A70BB8">
        <w:rPr>
          <w:rFonts w:ascii="Arial-BoldMT" w:hAnsi="Arial-BoldMT"/>
          <w:noProof/>
          <w:sz w:val="20"/>
          <w:lang w:val="es-ES_tradnl"/>
        </w:rPr>
        <w:t xml:space="preserve">Fuente: </w:t>
      </w:r>
      <w:r>
        <w:rPr>
          <w:rFonts w:ascii="Arial-BoldMT" w:hAnsi="Arial-BoldMT"/>
          <w:noProof/>
          <w:sz w:val="20"/>
          <w:lang w:val="es-ES_tradnl"/>
        </w:rPr>
        <w:t>Adaptada</w:t>
      </w:r>
      <w:r w:rsidRPr="00A70BB8">
        <w:rPr>
          <w:rFonts w:ascii="Arial-BoldMT" w:hAnsi="Arial-BoldMT"/>
          <w:noProof/>
          <w:sz w:val="20"/>
          <w:lang w:val="es-ES_tradnl"/>
        </w:rPr>
        <w:t xml:space="preserve"> del Museo de Ciencias Marian Koshland de la Academia Nacional de Ciencias “Calentamiento Global: Hechos y Nuestro Futuro” 2004</w:t>
      </w:r>
    </w:p>
    <w:p w:rsidR="00910417" w:rsidRPr="00A70BB8"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eastAsia="Cambria" w:hAnsi="Arial-BoldMT" w:cs="Optima"/>
          <w:noProof/>
          <w:sz w:val="20"/>
          <w:szCs w:val="44"/>
          <w:lang w:val="es-ES_tradnl"/>
        </w:rPr>
      </w:pPr>
    </w:p>
    <w:p w:rsidR="00910417" w:rsidRPr="00A70BB8" w:rsidRDefault="00910417" w:rsidP="00910417">
      <w:pPr>
        <w:spacing w:before="120" w:after="120"/>
        <w:rPr>
          <w:rFonts w:ascii="Arial-BoldMT" w:hAnsi="Arial-BoldMT" w:cs="Arial"/>
          <w:b/>
          <w:noProof/>
          <w:sz w:val="20"/>
          <w:szCs w:val="16"/>
          <w:lang w:val="es-ES_tradnl" w:bidi="en-US"/>
        </w:rPr>
      </w:pPr>
      <w:r w:rsidRPr="00A70BB8">
        <w:rPr>
          <w:rFonts w:ascii="Arial-BoldMT" w:hAnsi="Arial-BoldMT" w:cs="Arial"/>
          <w:b/>
          <w:noProof/>
          <w:color w:val="333399"/>
          <w:sz w:val="20"/>
          <w:szCs w:val="16"/>
          <w:lang w:val="es-ES_tradnl" w:bidi="en-US"/>
        </w:rPr>
        <w:t xml:space="preserve">2. </w:t>
      </w:r>
      <w:r>
        <w:rPr>
          <w:rFonts w:ascii="Arial-BoldMT" w:hAnsi="Arial-BoldMT" w:cs="Arial"/>
          <w:b/>
          <w:noProof/>
          <w:sz w:val="20"/>
          <w:szCs w:val="16"/>
          <w:lang w:val="es-ES_tradnl" w:bidi="en-US"/>
        </w:rPr>
        <w:t>El clima está</w:t>
      </w:r>
      <w:r w:rsidRPr="00A70BB8">
        <w:rPr>
          <w:rFonts w:ascii="Arial-BoldMT" w:hAnsi="Arial-BoldMT" w:cs="Arial"/>
          <w:b/>
          <w:noProof/>
          <w:sz w:val="20"/>
          <w:szCs w:val="16"/>
          <w:lang w:val="es-ES_tradnl" w:bidi="en-US"/>
        </w:rPr>
        <w:t xml:space="preserve"> regulado por interacciones complejas entre los component</w:t>
      </w:r>
      <w:r>
        <w:rPr>
          <w:rFonts w:ascii="Arial-BoldMT" w:hAnsi="Arial-BoldMT" w:cs="Arial"/>
          <w:b/>
          <w:noProof/>
          <w:sz w:val="20"/>
          <w:szCs w:val="16"/>
          <w:lang w:val="es-ES_tradnl" w:bidi="en-US"/>
        </w:rPr>
        <w:t>e</w:t>
      </w:r>
      <w:r w:rsidRPr="00A70BB8">
        <w:rPr>
          <w:rFonts w:ascii="Arial-BoldMT" w:hAnsi="Arial-BoldMT" w:cs="Arial"/>
          <w:b/>
          <w:noProof/>
          <w:sz w:val="20"/>
          <w:szCs w:val="16"/>
          <w:lang w:val="es-ES_tradnl" w:bidi="en-US"/>
        </w:rPr>
        <w:t xml:space="preserve">s del sistema de la Tierra. </w:t>
      </w:r>
    </w:p>
    <w:p w:rsidR="00910417" w:rsidRPr="00A70BB8" w:rsidRDefault="008A0BB8" w:rsidP="00910417">
      <w:pPr>
        <w:spacing w:before="120" w:after="120"/>
        <w:rPr>
          <w:rFonts w:ascii="Arial-BoldMT" w:hAnsi="Arial-BoldMT" w:cs="Arial"/>
          <w:b/>
          <w:noProof/>
          <w:sz w:val="20"/>
          <w:szCs w:val="16"/>
          <w:lang w:val="es-ES_tradnl" w:bidi="en-US"/>
        </w:rPr>
      </w:pPr>
      <w:r>
        <w:rPr>
          <w:noProof/>
        </w:rPr>
        <w:drawing>
          <wp:inline distT="0" distB="0" distL="0" distR="0">
            <wp:extent cx="1600200" cy="1085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flipH="1">
                      <a:off x="0" y="0"/>
                      <a:ext cx="1600200" cy="1085850"/>
                    </a:xfrm>
                    <a:prstGeom prst="rect">
                      <a:avLst/>
                    </a:prstGeom>
                    <a:noFill/>
                    <a:ln w="9525">
                      <a:noFill/>
                      <a:miter lim="800000"/>
                      <a:headEnd/>
                      <a:tailEnd/>
                    </a:ln>
                  </pic:spPr>
                </pic:pic>
              </a:graphicData>
            </a:graphic>
          </wp:inline>
        </w:drawing>
      </w:r>
      <w:r w:rsidR="00910417" w:rsidRPr="00A70BB8" w:rsidDel="000B7952">
        <w:rPr>
          <w:noProof/>
          <w:szCs w:val="16"/>
          <w:lang w:val="es-ES_tradnl" w:bidi="en-US"/>
        </w:rPr>
        <w:t xml:space="preserve"> </w:t>
      </w:r>
    </w:p>
    <w:p w:rsidR="00910417" w:rsidRPr="00A70BB8" w:rsidRDefault="00910417" w:rsidP="00910417">
      <w:pPr>
        <w:pStyle w:val="Default"/>
        <w:rPr>
          <w:rFonts w:ascii="Arial-BoldMT" w:hAnsi="Arial-BoldMT" w:cs="Verdana"/>
          <w:noProof/>
          <w:sz w:val="20"/>
          <w:szCs w:val="20"/>
          <w:lang w:val="es-ES_tradnl"/>
        </w:rPr>
      </w:pPr>
      <w:r w:rsidRPr="00A70BB8">
        <w:rPr>
          <w:rFonts w:ascii="Arial-BoldMT" w:hAnsi="Arial-BoldMT" w:cs="Verdana"/>
          <w:noProof/>
          <w:sz w:val="20"/>
          <w:szCs w:val="20"/>
          <w:lang w:val="es-ES_tradnl"/>
        </w:rPr>
        <w:t>Leyenda: El poder del Sol conduce el clima de la Tierra. La energ</w:t>
      </w:r>
      <w:r>
        <w:rPr>
          <w:rFonts w:ascii="Arial-BoldMT" w:hAnsi="Arial-BoldMT" w:cs="Verdana"/>
          <w:noProof/>
          <w:sz w:val="20"/>
          <w:szCs w:val="20"/>
          <w:lang w:val="es-ES_tradnl"/>
        </w:rPr>
        <w:t>í</w:t>
      </w:r>
      <w:r w:rsidRPr="00A70BB8">
        <w:rPr>
          <w:rFonts w:ascii="Arial-BoldMT" w:hAnsi="Arial-BoldMT" w:cs="Verdana"/>
          <w:noProof/>
          <w:sz w:val="20"/>
          <w:szCs w:val="20"/>
          <w:lang w:val="es-ES_tradnl"/>
        </w:rPr>
        <w:t>a del Sol</w:t>
      </w:r>
      <w:r>
        <w:rPr>
          <w:rFonts w:ascii="Arial-BoldMT" w:hAnsi="Arial-BoldMT" w:cs="Verdana"/>
          <w:noProof/>
          <w:sz w:val="20"/>
          <w:szCs w:val="20"/>
          <w:lang w:val="es-ES_tradnl"/>
        </w:rPr>
        <w:t xml:space="preserve"> calienta la superficie, la atmó</w:t>
      </w:r>
      <w:r w:rsidRPr="00A70BB8">
        <w:rPr>
          <w:rFonts w:ascii="Arial-BoldMT" w:hAnsi="Arial-BoldMT" w:cs="Verdana"/>
          <w:noProof/>
          <w:sz w:val="20"/>
          <w:szCs w:val="20"/>
          <w:lang w:val="es-ES_tradnl"/>
        </w:rPr>
        <w:t xml:space="preserve">sfera y </w:t>
      </w:r>
      <w:r w:rsidR="00980868">
        <w:rPr>
          <w:rFonts w:ascii="Arial-BoldMT" w:hAnsi="Arial-BoldMT" w:cs="Verdana"/>
          <w:noProof/>
          <w:sz w:val="20"/>
          <w:szCs w:val="20"/>
          <w:lang w:val="es-ES_tradnl"/>
        </w:rPr>
        <w:t>propulsa</w:t>
      </w:r>
      <w:r w:rsidR="00980868" w:rsidRPr="00A70BB8">
        <w:rPr>
          <w:rFonts w:ascii="Arial-BoldMT" w:hAnsi="Arial-BoldMT" w:cs="Verdana"/>
          <w:noProof/>
          <w:sz w:val="20"/>
          <w:szCs w:val="20"/>
          <w:lang w:val="es-ES_tradnl"/>
        </w:rPr>
        <w:t xml:space="preserve"> </w:t>
      </w:r>
      <w:r w:rsidRPr="00A70BB8">
        <w:rPr>
          <w:rFonts w:ascii="Arial-BoldMT" w:hAnsi="Arial-BoldMT" w:cs="Verdana"/>
          <w:noProof/>
          <w:sz w:val="20"/>
          <w:szCs w:val="20"/>
          <w:lang w:val="es-ES_tradnl"/>
        </w:rPr>
        <w:t>las corrientes o</w:t>
      </w:r>
      <w:r>
        <w:rPr>
          <w:rFonts w:ascii="Arial-BoldMT" w:hAnsi="Arial-BoldMT" w:cs="Verdana"/>
          <w:noProof/>
          <w:sz w:val="20"/>
          <w:szCs w:val="20"/>
          <w:lang w:val="es-ES_tradnl"/>
        </w:rPr>
        <w:t>ceá</w:t>
      </w:r>
      <w:r w:rsidRPr="00A70BB8">
        <w:rPr>
          <w:rFonts w:ascii="Arial-BoldMT" w:hAnsi="Arial-BoldMT" w:cs="Verdana"/>
          <w:noProof/>
          <w:sz w:val="20"/>
          <w:szCs w:val="20"/>
          <w:lang w:val="es-ES_tradnl"/>
        </w:rPr>
        <w:t xml:space="preserve">nicas. </w:t>
      </w:r>
    </w:p>
    <w:p w:rsidR="00910417" w:rsidRPr="00A70BB8" w:rsidRDefault="00910417" w:rsidP="00910417">
      <w:pPr>
        <w:pStyle w:val="Default"/>
        <w:rPr>
          <w:rFonts w:ascii="Arial-BoldMT" w:hAnsi="Arial-BoldMT" w:cs="Verdana"/>
          <w:noProof/>
          <w:sz w:val="20"/>
          <w:szCs w:val="20"/>
          <w:lang w:val="es-ES_tradnl"/>
        </w:rPr>
      </w:pPr>
    </w:p>
    <w:p w:rsidR="00910417" w:rsidRPr="00DF66EB" w:rsidRDefault="00910417" w:rsidP="00910417">
      <w:pPr>
        <w:pStyle w:val="Default"/>
        <w:rPr>
          <w:rFonts w:ascii="Arial-BoldMT" w:hAnsi="Arial-BoldMT"/>
          <w:noProof/>
          <w:color w:val="auto"/>
          <w:sz w:val="20"/>
        </w:rPr>
      </w:pPr>
      <w:r>
        <w:rPr>
          <w:rFonts w:ascii="Arial-BoldMT" w:hAnsi="Arial-BoldMT" w:cs="Verdana"/>
          <w:noProof/>
          <w:sz w:val="20"/>
          <w:szCs w:val="20"/>
          <w:lang w:val="es-ES_tradnl"/>
        </w:rPr>
        <w:t>Fuente: Fotografí</w:t>
      </w:r>
      <w:r w:rsidRPr="00A70BB8">
        <w:rPr>
          <w:rFonts w:ascii="Arial-BoldMT" w:hAnsi="Arial-BoldMT" w:cs="Verdana"/>
          <w:noProof/>
          <w:sz w:val="20"/>
          <w:szCs w:val="20"/>
          <w:lang w:val="es-ES_tradnl"/>
        </w:rPr>
        <w:t>a de astronauta ISS015-E- 10469, cortes</w:t>
      </w:r>
      <w:r>
        <w:rPr>
          <w:rFonts w:ascii="Arial-BoldMT" w:hAnsi="Arial-BoldMT" w:cs="Verdana"/>
          <w:noProof/>
          <w:sz w:val="20"/>
          <w:szCs w:val="20"/>
          <w:lang w:val="es-ES_tradnl"/>
        </w:rPr>
        <w:t>í</w:t>
      </w:r>
      <w:r w:rsidRPr="00A70BB8">
        <w:rPr>
          <w:rFonts w:ascii="Arial-BoldMT" w:hAnsi="Arial-BoldMT" w:cs="Verdana"/>
          <w:noProof/>
          <w:sz w:val="20"/>
          <w:szCs w:val="20"/>
          <w:lang w:val="es-ES_tradnl"/>
        </w:rPr>
        <w:t>a d</w:t>
      </w:r>
      <w:r>
        <w:rPr>
          <w:rFonts w:ascii="Arial-BoldMT" w:hAnsi="Arial-BoldMT" w:cs="Verdana"/>
          <w:noProof/>
          <w:sz w:val="20"/>
          <w:szCs w:val="20"/>
          <w:lang w:val="es-ES_tradnl"/>
        </w:rPr>
        <w:t>e NASA/JSC Portal a la Fotografí</w:t>
      </w:r>
      <w:r w:rsidRPr="00A70BB8">
        <w:rPr>
          <w:rFonts w:ascii="Arial-BoldMT" w:hAnsi="Arial-BoldMT" w:cs="Verdana"/>
          <w:noProof/>
          <w:sz w:val="20"/>
          <w:szCs w:val="20"/>
          <w:lang w:val="es-ES_tradnl"/>
        </w:rPr>
        <w:t>a Astronauta de la Tierra.   </w:t>
      </w:r>
      <w:hyperlink r:id="rId12" w:history="1">
        <w:r w:rsidR="0044483C" w:rsidRPr="0044483C">
          <w:rPr>
            <w:rFonts w:ascii="Arial-BoldMT" w:hAnsi="Arial-BoldMT" w:cs="Verdana"/>
            <w:noProof/>
            <w:color w:val="000D62"/>
            <w:sz w:val="20"/>
            <w:szCs w:val="20"/>
            <w:u w:val="single" w:color="000D62"/>
          </w:rPr>
          <w:t>ftp://eol.jsc.nasa.gov/ESC_large_ISS015_ISS015-E-10469.JPG</w:t>
        </w:r>
      </w:hyperlink>
      <w:r w:rsidR="0044483C" w:rsidRPr="0044483C">
        <w:rPr>
          <w:rFonts w:ascii="Arial-BoldMT" w:hAnsi="Arial-BoldMT"/>
          <w:noProof/>
          <w:sz w:val="20"/>
        </w:rPr>
        <w:t xml:space="preserve"> </w:t>
      </w:r>
    </w:p>
    <w:p w:rsidR="00910417" w:rsidRPr="00D709A7" w:rsidRDefault="00910417" w:rsidP="00910417">
      <w:pPr>
        <w:pStyle w:val="Default"/>
        <w:spacing w:before="120" w:after="120"/>
        <w:rPr>
          <w:rFonts w:ascii="Arial-BoldMT" w:hAnsi="Arial-BoldMT"/>
          <w:bCs/>
          <w:iCs/>
          <w:noProof/>
          <w:color w:val="auto"/>
          <w:sz w:val="20"/>
          <w:szCs w:val="16"/>
          <w:lang w:val="es-ES_tradnl" w:bidi="en-US"/>
        </w:rPr>
      </w:pPr>
      <w:r>
        <w:rPr>
          <w:rFonts w:ascii="Arial-BoldMT" w:eastAsia="Times New Roman" w:hAnsi="Arial-BoldMT"/>
          <w:noProof/>
          <w:color w:val="auto"/>
          <w:sz w:val="20"/>
          <w:szCs w:val="16"/>
          <w:lang w:val="es-ES_tradnl"/>
        </w:rPr>
        <w:t>A. El clima de la Tierra está</w:t>
      </w:r>
      <w:r w:rsidRPr="00A70BB8">
        <w:rPr>
          <w:rFonts w:ascii="Arial-BoldMT" w:eastAsia="Times New Roman" w:hAnsi="Arial-BoldMT"/>
          <w:noProof/>
          <w:color w:val="auto"/>
          <w:sz w:val="20"/>
          <w:szCs w:val="16"/>
          <w:lang w:val="es-ES_tradnl"/>
        </w:rPr>
        <w:t xml:space="preserve"> influenciado por las interaccion</w:t>
      </w:r>
      <w:r>
        <w:rPr>
          <w:rFonts w:ascii="Arial-BoldMT" w:eastAsia="Times New Roman" w:hAnsi="Arial-BoldMT"/>
          <w:noProof/>
          <w:color w:val="auto"/>
          <w:sz w:val="20"/>
          <w:szCs w:val="16"/>
          <w:lang w:val="es-ES_tradnl"/>
        </w:rPr>
        <w:t>es que involucran al Sol, el océano, la atmó</w:t>
      </w:r>
      <w:r w:rsidRPr="00A70BB8">
        <w:rPr>
          <w:rFonts w:ascii="Arial-BoldMT" w:eastAsia="Times New Roman" w:hAnsi="Arial-BoldMT"/>
          <w:noProof/>
          <w:color w:val="auto"/>
          <w:sz w:val="20"/>
          <w:szCs w:val="16"/>
          <w:lang w:val="es-ES_tradnl"/>
        </w:rPr>
        <w:t>sfera, las nubes, el hielo, la</w:t>
      </w:r>
      <w:r>
        <w:rPr>
          <w:rFonts w:ascii="Arial-BoldMT" w:eastAsia="Times New Roman" w:hAnsi="Arial-BoldMT"/>
          <w:noProof/>
          <w:color w:val="auto"/>
          <w:sz w:val="20"/>
          <w:szCs w:val="16"/>
          <w:lang w:val="es-ES_tradnl"/>
        </w:rPr>
        <w:t xml:space="preserve"> tierra y la vida. El clima varía </w:t>
      </w:r>
      <w:r w:rsidR="00980868">
        <w:rPr>
          <w:rFonts w:ascii="Arial-BoldMT" w:eastAsia="Times New Roman" w:hAnsi="Arial-BoldMT"/>
          <w:noProof/>
          <w:color w:val="auto"/>
          <w:sz w:val="20"/>
          <w:szCs w:val="16"/>
          <w:lang w:val="es-ES_tradnl"/>
        </w:rPr>
        <w:t xml:space="preserve">en cada </w:t>
      </w:r>
      <w:r>
        <w:rPr>
          <w:rFonts w:ascii="Arial-BoldMT" w:eastAsia="Times New Roman" w:hAnsi="Arial-BoldMT"/>
          <w:noProof/>
          <w:color w:val="auto"/>
          <w:sz w:val="20"/>
          <w:szCs w:val="16"/>
          <w:lang w:val="es-ES_tradnl"/>
        </w:rPr>
        <w:t>región</w:t>
      </w:r>
      <w:r w:rsidRPr="00A70BB8">
        <w:rPr>
          <w:rFonts w:ascii="Arial-BoldMT" w:eastAsia="Times New Roman" w:hAnsi="Arial-BoldMT"/>
          <w:noProof/>
          <w:color w:val="auto"/>
          <w:sz w:val="20"/>
          <w:szCs w:val="16"/>
          <w:lang w:val="es-ES_tradnl"/>
        </w:rPr>
        <w:t xml:space="preserve"> como resultado de las diferencias locales en estas interacciones.</w:t>
      </w:r>
      <w:r w:rsidRPr="00A70BB8">
        <w:rPr>
          <w:rFonts w:ascii="Arial-BoldMT" w:eastAsia="Times New Roman" w:hAnsi="Arial-BoldMT"/>
          <w:noProof/>
          <w:color w:val="auto"/>
          <w:sz w:val="20"/>
          <w:szCs w:val="16"/>
          <w:lang w:val="es-ES_tradnl"/>
        </w:rPr>
        <w:br/>
      </w:r>
      <w:r w:rsidRPr="00A70BB8">
        <w:rPr>
          <w:rFonts w:ascii="Arial-BoldMT" w:eastAsia="Times New Roman" w:hAnsi="Arial-BoldMT"/>
          <w:noProof/>
          <w:color w:val="auto"/>
          <w:sz w:val="20"/>
          <w:szCs w:val="16"/>
          <w:lang w:val="es-ES_tradnl"/>
        </w:rPr>
        <w:br/>
        <w:t xml:space="preserve">B.  </w:t>
      </w:r>
      <w:r w:rsidR="00980868" w:rsidRPr="00A70BB8">
        <w:rPr>
          <w:rFonts w:ascii="Arial-BoldMT" w:eastAsia="Times New Roman" w:hAnsi="Arial-BoldMT"/>
          <w:noProof/>
          <w:color w:val="auto"/>
          <w:sz w:val="20"/>
          <w:szCs w:val="16"/>
          <w:lang w:val="es-ES_tradnl"/>
        </w:rPr>
        <w:t>Cubriendo el 70% de la</w:t>
      </w:r>
      <w:r w:rsidR="00980868">
        <w:rPr>
          <w:rFonts w:ascii="Arial-BoldMT" w:eastAsia="Times New Roman" w:hAnsi="Arial-BoldMT"/>
          <w:noProof/>
          <w:color w:val="auto"/>
          <w:sz w:val="20"/>
          <w:szCs w:val="16"/>
          <w:lang w:val="es-ES_tradnl"/>
        </w:rPr>
        <w:t xml:space="preserve"> superficie de la Tierra, el océ</w:t>
      </w:r>
      <w:r w:rsidR="00980868" w:rsidRPr="00A70BB8">
        <w:rPr>
          <w:rFonts w:ascii="Arial-BoldMT" w:eastAsia="Times New Roman" w:hAnsi="Arial-BoldMT"/>
          <w:noProof/>
          <w:color w:val="auto"/>
          <w:sz w:val="20"/>
          <w:szCs w:val="16"/>
          <w:lang w:val="es-ES_tradnl"/>
        </w:rPr>
        <w:t xml:space="preserve">ano ejerce un </w:t>
      </w:r>
      <w:r w:rsidR="00980868">
        <w:rPr>
          <w:rFonts w:ascii="Arial-BoldMT" w:eastAsia="Times New Roman" w:hAnsi="Arial-BoldMT"/>
          <w:noProof/>
          <w:color w:val="auto"/>
          <w:sz w:val="20"/>
          <w:szCs w:val="16"/>
          <w:lang w:val="es-ES_tradnl"/>
        </w:rPr>
        <w:t xml:space="preserve">gran </w:t>
      </w:r>
      <w:r w:rsidR="00980868" w:rsidRPr="00A70BB8">
        <w:rPr>
          <w:rFonts w:ascii="Arial-BoldMT" w:eastAsia="Times New Roman" w:hAnsi="Arial-BoldMT"/>
          <w:noProof/>
          <w:color w:val="auto"/>
          <w:sz w:val="20"/>
          <w:szCs w:val="16"/>
          <w:lang w:val="es-ES_tradnl"/>
        </w:rPr>
        <w:t xml:space="preserve">control </w:t>
      </w:r>
      <w:r w:rsidR="00980868">
        <w:rPr>
          <w:rFonts w:ascii="Arial-BoldMT" w:eastAsia="Times New Roman" w:hAnsi="Arial-BoldMT"/>
          <w:noProof/>
          <w:color w:val="auto"/>
          <w:sz w:val="20"/>
          <w:szCs w:val="16"/>
          <w:lang w:val="es-ES_tradnl"/>
        </w:rPr>
        <w:t>e</w:t>
      </w:r>
      <w:r w:rsidR="00980868" w:rsidRPr="00A70BB8">
        <w:rPr>
          <w:rFonts w:ascii="Arial-BoldMT" w:eastAsia="Times New Roman" w:hAnsi="Arial-BoldMT"/>
          <w:noProof/>
          <w:color w:val="auto"/>
          <w:sz w:val="20"/>
          <w:szCs w:val="16"/>
          <w:lang w:val="es-ES_tradnl"/>
        </w:rPr>
        <w:t>n el cl</w:t>
      </w:r>
      <w:r w:rsidR="00980868">
        <w:rPr>
          <w:rFonts w:ascii="Arial-BoldMT" w:eastAsia="Times New Roman" w:hAnsi="Arial-BoldMT"/>
          <w:noProof/>
          <w:color w:val="auto"/>
          <w:sz w:val="20"/>
          <w:szCs w:val="16"/>
          <w:lang w:val="es-ES_tradnl"/>
        </w:rPr>
        <w:t>ima al dominar los ciclos energéticos y acuá</w:t>
      </w:r>
      <w:r w:rsidR="00980868" w:rsidRPr="00A70BB8">
        <w:rPr>
          <w:rFonts w:ascii="Arial-BoldMT" w:eastAsia="Times New Roman" w:hAnsi="Arial-BoldMT"/>
          <w:noProof/>
          <w:color w:val="auto"/>
          <w:sz w:val="20"/>
          <w:szCs w:val="16"/>
          <w:lang w:val="es-ES_tradnl"/>
        </w:rPr>
        <w:t>ticos de la Tierra</w:t>
      </w:r>
      <w:r w:rsidR="00980868">
        <w:rPr>
          <w:rFonts w:ascii="Arial-BoldMT" w:eastAsia="Times New Roman" w:hAnsi="Arial-BoldMT"/>
          <w:noProof/>
          <w:color w:val="auto"/>
          <w:sz w:val="20"/>
          <w:szCs w:val="16"/>
          <w:lang w:val="es-ES_tradnl"/>
        </w:rPr>
        <w:t xml:space="preserve">. Además, tiene </w:t>
      </w:r>
      <w:r w:rsidRPr="00A70BB8">
        <w:rPr>
          <w:rFonts w:ascii="Arial-BoldMT" w:eastAsia="Times New Roman" w:hAnsi="Arial-BoldMT"/>
          <w:noProof/>
          <w:color w:val="auto"/>
          <w:sz w:val="20"/>
          <w:szCs w:val="16"/>
          <w:lang w:val="es-ES_tradnl"/>
        </w:rPr>
        <w:t>la capacidad de absor</w:t>
      </w:r>
      <w:r>
        <w:rPr>
          <w:rFonts w:ascii="Arial-BoldMT" w:eastAsia="Times New Roman" w:hAnsi="Arial-BoldMT"/>
          <w:noProof/>
          <w:color w:val="auto"/>
          <w:sz w:val="20"/>
          <w:szCs w:val="16"/>
          <w:lang w:val="es-ES_tradnl"/>
        </w:rPr>
        <w:t>ber grandes cantidades de energí</w:t>
      </w:r>
      <w:r w:rsidRPr="00A70BB8">
        <w:rPr>
          <w:rFonts w:ascii="Arial-BoldMT" w:eastAsia="Times New Roman" w:hAnsi="Arial-BoldMT"/>
          <w:noProof/>
          <w:color w:val="auto"/>
          <w:sz w:val="20"/>
          <w:szCs w:val="16"/>
          <w:lang w:val="es-ES_tradnl"/>
        </w:rPr>
        <w:t>a solar.</w:t>
      </w:r>
      <w:r>
        <w:rPr>
          <w:rFonts w:ascii="Arial-BoldMT" w:eastAsia="Times New Roman" w:hAnsi="Arial-BoldMT"/>
          <w:noProof/>
          <w:color w:val="auto"/>
          <w:sz w:val="20"/>
          <w:szCs w:val="16"/>
          <w:lang w:val="es-ES_tradnl"/>
        </w:rPr>
        <w:t xml:space="preserve"> El c</w:t>
      </w:r>
      <w:r w:rsidRPr="00A70BB8">
        <w:rPr>
          <w:rFonts w:ascii="Arial-BoldMT" w:eastAsia="Times New Roman" w:hAnsi="Arial-BoldMT"/>
          <w:noProof/>
          <w:color w:val="auto"/>
          <w:sz w:val="20"/>
          <w:szCs w:val="16"/>
          <w:lang w:val="es-ES_tradnl"/>
        </w:rPr>
        <w:t>alor y vapor de agua son re-</w:t>
      </w:r>
      <w:r>
        <w:rPr>
          <w:rFonts w:ascii="Arial-BoldMT" w:eastAsia="Times New Roman" w:hAnsi="Arial-BoldMT"/>
          <w:noProof/>
          <w:color w:val="auto"/>
          <w:sz w:val="20"/>
          <w:szCs w:val="16"/>
          <w:lang w:val="es-ES_tradnl"/>
        </w:rPr>
        <w:t>distribuidos globalmente a través de la circulación atmósferica y corrientes oceá</w:t>
      </w:r>
      <w:r w:rsidRPr="00A70BB8">
        <w:rPr>
          <w:rFonts w:ascii="Arial-BoldMT" w:eastAsia="Times New Roman" w:hAnsi="Arial-BoldMT"/>
          <w:noProof/>
          <w:color w:val="auto"/>
          <w:sz w:val="20"/>
          <w:szCs w:val="16"/>
          <w:lang w:val="es-ES_tradnl"/>
        </w:rPr>
        <w:t>nicas conducidas por su den</w:t>
      </w:r>
      <w:r>
        <w:rPr>
          <w:rFonts w:ascii="Arial-BoldMT" w:eastAsia="Times New Roman" w:hAnsi="Arial-BoldMT"/>
          <w:noProof/>
          <w:color w:val="auto"/>
          <w:sz w:val="20"/>
          <w:szCs w:val="16"/>
          <w:lang w:val="es-ES_tradnl"/>
        </w:rPr>
        <w:t>sidad.</w:t>
      </w:r>
      <w:r w:rsidR="00B50DD5">
        <w:rPr>
          <w:rFonts w:ascii="Arial-BoldMT" w:eastAsia="Times New Roman" w:hAnsi="Arial-BoldMT"/>
          <w:noProof/>
          <w:color w:val="auto"/>
          <w:sz w:val="20"/>
          <w:szCs w:val="16"/>
          <w:lang w:val="es-ES_tradnl"/>
        </w:rPr>
        <w:t xml:space="preserve"> Cambios en la circulación</w:t>
      </w:r>
      <w:r w:rsidR="00980868">
        <w:rPr>
          <w:rFonts w:ascii="Arial-BoldMT" w:eastAsia="Times New Roman" w:hAnsi="Arial-BoldMT"/>
          <w:noProof/>
          <w:color w:val="auto"/>
          <w:sz w:val="20"/>
          <w:szCs w:val="16"/>
          <w:lang w:val="es-ES_tradnl"/>
        </w:rPr>
        <w:t xml:space="preserve"> </w:t>
      </w:r>
      <w:r w:rsidR="00B50DD5">
        <w:rPr>
          <w:rFonts w:ascii="Arial-BoldMT" w:eastAsia="Times New Roman" w:hAnsi="Arial-BoldMT"/>
          <w:noProof/>
          <w:color w:val="auto"/>
          <w:sz w:val="20"/>
          <w:szCs w:val="16"/>
          <w:lang w:val="es-ES_tradnl"/>
        </w:rPr>
        <w:t>de</w:t>
      </w:r>
      <w:r w:rsidR="00980868">
        <w:rPr>
          <w:rFonts w:ascii="Arial-BoldMT" w:eastAsia="Times New Roman" w:hAnsi="Arial-BoldMT"/>
          <w:noProof/>
          <w:color w:val="auto"/>
          <w:sz w:val="20"/>
          <w:szCs w:val="16"/>
          <w:lang w:val="es-ES_tradnl"/>
        </w:rPr>
        <w:t>l</w:t>
      </w:r>
      <w:r w:rsidR="00B50DD5">
        <w:rPr>
          <w:rFonts w:ascii="Arial-BoldMT" w:eastAsia="Times New Roman" w:hAnsi="Arial-BoldMT"/>
          <w:noProof/>
          <w:color w:val="auto"/>
          <w:sz w:val="20"/>
          <w:szCs w:val="16"/>
          <w:lang w:val="es-ES_tradnl"/>
        </w:rPr>
        <w:t xml:space="preserve"> océano causado por movimientos téctonicos o grandes descargas de agua fresca producto del derretimiento de los hielos polares pueden producir cambios abruptos </w:t>
      </w:r>
      <w:r w:rsidR="00980868">
        <w:rPr>
          <w:rFonts w:ascii="Arial-BoldMT" w:eastAsia="Times New Roman" w:hAnsi="Arial-BoldMT"/>
          <w:noProof/>
          <w:color w:val="auto"/>
          <w:sz w:val="20"/>
          <w:szCs w:val="16"/>
          <w:lang w:val="es-ES_tradnl"/>
        </w:rPr>
        <w:t xml:space="preserve">y </w:t>
      </w:r>
      <w:r w:rsidR="00B50DD5">
        <w:rPr>
          <w:rFonts w:ascii="Arial-BoldMT" w:eastAsia="Times New Roman" w:hAnsi="Arial-BoldMT"/>
          <w:noProof/>
          <w:color w:val="auto"/>
          <w:sz w:val="20"/>
          <w:szCs w:val="16"/>
          <w:lang w:val="es-ES_tradnl"/>
        </w:rPr>
        <w:t xml:space="preserve">significantes en el clima de manera local </w:t>
      </w:r>
      <w:r w:rsidR="00AC2226">
        <w:rPr>
          <w:rFonts w:ascii="Arial-BoldMT" w:eastAsia="Times New Roman" w:hAnsi="Arial-BoldMT"/>
          <w:noProof/>
          <w:color w:val="auto"/>
          <w:sz w:val="20"/>
          <w:szCs w:val="16"/>
          <w:lang w:val="es-ES_tradnl"/>
        </w:rPr>
        <w:t xml:space="preserve">y </w:t>
      </w:r>
      <w:r w:rsidR="00B50DD5">
        <w:rPr>
          <w:rFonts w:ascii="Arial-BoldMT" w:eastAsia="Times New Roman" w:hAnsi="Arial-BoldMT"/>
          <w:noProof/>
          <w:color w:val="auto"/>
          <w:sz w:val="20"/>
          <w:szCs w:val="16"/>
          <w:lang w:val="es-ES_tradnl"/>
        </w:rPr>
        <w:t>global.</w:t>
      </w:r>
      <w:r>
        <w:rPr>
          <w:rFonts w:ascii="Arial-BoldMT" w:eastAsia="Times New Roman" w:hAnsi="Arial-BoldMT"/>
          <w:noProof/>
          <w:color w:val="auto"/>
          <w:sz w:val="20"/>
          <w:szCs w:val="16"/>
          <w:lang w:val="es-ES_tradnl"/>
        </w:rPr>
        <w:br/>
      </w:r>
      <w:r>
        <w:rPr>
          <w:rFonts w:ascii="Arial-BoldMT" w:eastAsia="Times New Roman" w:hAnsi="Arial-BoldMT"/>
          <w:noProof/>
          <w:color w:val="auto"/>
          <w:sz w:val="20"/>
          <w:szCs w:val="16"/>
          <w:lang w:val="es-ES_tradnl"/>
        </w:rPr>
        <w:br/>
        <w:t>C. La cantidad de energí</w:t>
      </w:r>
      <w:r w:rsidRPr="00A70BB8">
        <w:rPr>
          <w:rFonts w:ascii="Arial-BoldMT" w:eastAsia="Times New Roman" w:hAnsi="Arial-BoldMT"/>
          <w:noProof/>
          <w:color w:val="auto"/>
          <w:sz w:val="20"/>
          <w:szCs w:val="16"/>
          <w:lang w:val="es-ES_tradnl"/>
        </w:rPr>
        <w:t xml:space="preserve">a solar absorbida o </w:t>
      </w:r>
      <w:r>
        <w:rPr>
          <w:rFonts w:ascii="Arial-BoldMT" w:eastAsia="Times New Roman" w:hAnsi="Arial-BoldMT"/>
          <w:noProof/>
          <w:color w:val="auto"/>
          <w:sz w:val="20"/>
          <w:szCs w:val="16"/>
          <w:lang w:val="es-ES_tradnl"/>
        </w:rPr>
        <w:t>ir</w:t>
      </w:r>
      <w:r w:rsidRPr="00A70BB8">
        <w:rPr>
          <w:rFonts w:ascii="Arial-BoldMT" w:eastAsia="Times New Roman" w:hAnsi="Arial-BoldMT"/>
          <w:noProof/>
          <w:color w:val="auto"/>
          <w:sz w:val="20"/>
          <w:szCs w:val="16"/>
          <w:lang w:val="es-ES_tradnl"/>
        </w:rPr>
        <w:t>radiada por l</w:t>
      </w:r>
      <w:r>
        <w:rPr>
          <w:rFonts w:ascii="Arial-BoldMT" w:eastAsia="Times New Roman" w:hAnsi="Arial-BoldMT"/>
          <w:noProof/>
          <w:color w:val="auto"/>
          <w:sz w:val="20"/>
          <w:szCs w:val="16"/>
          <w:lang w:val="es-ES_tradnl"/>
        </w:rPr>
        <w:t>a Tierra es modulada por la atmó</w:t>
      </w:r>
      <w:r w:rsidRPr="00A70BB8">
        <w:rPr>
          <w:rFonts w:ascii="Arial-BoldMT" w:eastAsia="Times New Roman" w:hAnsi="Arial-BoldMT"/>
          <w:noProof/>
          <w:color w:val="auto"/>
          <w:sz w:val="20"/>
          <w:szCs w:val="16"/>
          <w:lang w:val="es-ES_tradnl"/>
        </w:rPr>
        <w:t>sfera y depende en su composici</w:t>
      </w:r>
      <w:r>
        <w:rPr>
          <w:rFonts w:ascii="Arial-BoldMT" w:eastAsia="Times New Roman" w:hAnsi="Arial-BoldMT"/>
          <w:noProof/>
          <w:color w:val="auto"/>
          <w:sz w:val="20"/>
          <w:szCs w:val="16"/>
          <w:lang w:val="es-ES_tradnl"/>
        </w:rPr>
        <w:t>ó</w:t>
      </w:r>
      <w:r w:rsidRPr="00A70BB8">
        <w:rPr>
          <w:rFonts w:ascii="Arial-BoldMT" w:eastAsia="Times New Roman" w:hAnsi="Arial-BoldMT"/>
          <w:noProof/>
          <w:color w:val="auto"/>
          <w:sz w:val="20"/>
          <w:szCs w:val="16"/>
          <w:lang w:val="es-ES_tradnl"/>
        </w:rPr>
        <w:t>n. Los gases de invernadero</w:t>
      </w:r>
      <w:r w:rsidR="00AC2226">
        <w:rPr>
          <w:rFonts w:eastAsia="Times New Roman"/>
          <w:noProof/>
          <w:color w:val="auto"/>
          <w:sz w:val="20"/>
          <w:szCs w:val="16"/>
          <w:lang w:val="es-ES_tradnl"/>
        </w:rPr>
        <w:t>—</w:t>
      </w:r>
      <w:r>
        <w:rPr>
          <w:rFonts w:ascii="Arial-BoldMT" w:eastAsia="Times New Roman" w:hAnsi="Arial-BoldMT"/>
          <w:noProof/>
          <w:color w:val="auto"/>
          <w:sz w:val="20"/>
          <w:szCs w:val="16"/>
          <w:lang w:val="es-ES_tradnl"/>
        </w:rPr>
        <w:t>tales como el vapor de agua, dió</w:t>
      </w:r>
      <w:r w:rsidRPr="00A70BB8">
        <w:rPr>
          <w:rFonts w:ascii="Arial-BoldMT" w:eastAsia="Times New Roman" w:hAnsi="Arial-BoldMT"/>
          <w:noProof/>
          <w:color w:val="auto"/>
          <w:sz w:val="20"/>
          <w:szCs w:val="16"/>
          <w:lang w:val="es-ES_tradnl"/>
        </w:rPr>
        <w:t>xido de carbono y metano</w:t>
      </w:r>
      <w:r w:rsidR="00AC2226">
        <w:rPr>
          <w:rFonts w:eastAsia="Times New Roman"/>
          <w:noProof/>
          <w:color w:val="auto"/>
          <w:sz w:val="20"/>
          <w:szCs w:val="16"/>
          <w:lang w:val="es-ES_tradnl"/>
        </w:rPr>
        <w:t>—</w:t>
      </w:r>
      <w:r w:rsidRPr="00A70BB8">
        <w:rPr>
          <w:rFonts w:ascii="Arial-BoldMT" w:eastAsia="Times New Roman" w:hAnsi="Arial-BoldMT"/>
          <w:noProof/>
          <w:color w:val="auto"/>
          <w:sz w:val="20"/>
          <w:szCs w:val="16"/>
          <w:lang w:val="es-ES_tradnl"/>
        </w:rPr>
        <w:t xml:space="preserve">ocurren naturalmente en </w:t>
      </w:r>
      <w:r w:rsidR="003163E1" w:rsidRPr="00A70BB8">
        <w:rPr>
          <w:rFonts w:ascii="Arial-BoldMT" w:eastAsia="Times New Roman" w:hAnsi="Arial-BoldMT"/>
          <w:noProof/>
          <w:color w:val="auto"/>
          <w:sz w:val="20"/>
          <w:szCs w:val="16"/>
          <w:lang w:val="es-ES_tradnl"/>
        </w:rPr>
        <w:t>peque</w:t>
      </w:r>
      <w:r w:rsidR="003163E1">
        <w:rPr>
          <w:rFonts w:ascii="Arial-BoldMT" w:eastAsia="Times New Roman" w:hAnsi="Arial-BoldMT"/>
          <w:noProof/>
          <w:color w:val="auto"/>
          <w:sz w:val="20"/>
          <w:szCs w:val="16"/>
          <w:lang w:val="es-ES_tradnl"/>
        </w:rPr>
        <w:t>ñ</w:t>
      </w:r>
      <w:r w:rsidR="003163E1" w:rsidRPr="00A70BB8">
        <w:rPr>
          <w:rFonts w:ascii="Arial-BoldMT" w:eastAsia="Times New Roman" w:hAnsi="Arial-BoldMT"/>
          <w:noProof/>
          <w:color w:val="auto"/>
          <w:sz w:val="20"/>
          <w:szCs w:val="16"/>
          <w:lang w:val="es-ES_tradnl"/>
        </w:rPr>
        <w:t xml:space="preserve">as </w:t>
      </w:r>
      <w:r w:rsidRPr="00A70BB8">
        <w:rPr>
          <w:rFonts w:ascii="Arial-BoldMT" w:eastAsia="Times New Roman" w:hAnsi="Arial-BoldMT"/>
          <w:noProof/>
          <w:color w:val="auto"/>
          <w:sz w:val="20"/>
          <w:szCs w:val="16"/>
          <w:lang w:val="es-ES_tradnl"/>
        </w:rPr>
        <w:t>cantidades y absorben y liberan</w:t>
      </w:r>
      <w:r>
        <w:rPr>
          <w:rFonts w:ascii="Arial-BoldMT" w:eastAsia="Times New Roman" w:hAnsi="Arial-BoldMT"/>
          <w:noProof/>
          <w:color w:val="auto"/>
          <w:sz w:val="20"/>
          <w:szCs w:val="16"/>
          <w:lang w:val="es-ES_tradnl"/>
        </w:rPr>
        <w:t xml:space="preserve"> </w:t>
      </w:r>
      <w:r w:rsidRPr="00A70BB8">
        <w:rPr>
          <w:rFonts w:ascii="Arial-BoldMT" w:eastAsia="Times New Roman" w:hAnsi="Arial-BoldMT"/>
          <w:noProof/>
          <w:color w:val="auto"/>
          <w:sz w:val="20"/>
          <w:szCs w:val="16"/>
          <w:lang w:val="es-ES_tradnl"/>
        </w:rPr>
        <w:t>energ</w:t>
      </w:r>
      <w:r>
        <w:rPr>
          <w:rFonts w:ascii="Arial-BoldMT" w:eastAsia="Times New Roman" w:hAnsi="Arial-BoldMT"/>
          <w:noProof/>
          <w:color w:val="auto"/>
          <w:sz w:val="20"/>
          <w:szCs w:val="16"/>
          <w:lang w:val="es-ES_tradnl"/>
        </w:rPr>
        <w:t xml:space="preserve">ía </w:t>
      </w:r>
      <w:r w:rsidR="003163E1">
        <w:rPr>
          <w:rFonts w:ascii="Arial-BoldMT" w:eastAsia="Times New Roman" w:hAnsi="Arial-BoldMT"/>
          <w:noProof/>
          <w:color w:val="auto"/>
          <w:sz w:val="20"/>
          <w:szCs w:val="16"/>
          <w:lang w:val="es-ES_tradnl"/>
        </w:rPr>
        <w:t xml:space="preserve">termal </w:t>
      </w:r>
      <w:r>
        <w:rPr>
          <w:rFonts w:ascii="Arial-BoldMT" w:eastAsia="Times New Roman" w:hAnsi="Arial-BoldMT"/>
          <w:noProof/>
          <w:color w:val="auto"/>
          <w:sz w:val="20"/>
          <w:szCs w:val="16"/>
          <w:lang w:val="es-ES_tradnl"/>
        </w:rPr>
        <w:t>má</w:t>
      </w:r>
      <w:r w:rsidRPr="00A70BB8">
        <w:rPr>
          <w:rFonts w:ascii="Arial-BoldMT" w:eastAsia="Times New Roman" w:hAnsi="Arial-BoldMT"/>
          <w:noProof/>
          <w:color w:val="auto"/>
          <w:sz w:val="20"/>
          <w:szCs w:val="16"/>
          <w:lang w:val="es-ES_tradnl"/>
        </w:rPr>
        <w:t>s eficientemente que</w:t>
      </w:r>
      <w:r>
        <w:rPr>
          <w:rFonts w:ascii="Arial-BoldMT" w:eastAsia="Times New Roman" w:hAnsi="Arial-BoldMT"/>
          <w:noProof/>
          <w:color w:val="auto"/>
          <w:sz w:val="20"/>
          <w:szCs w:val="16"/>
          <w:lang w:val="es-ES_tradnl"/>
        </w:rPr>
        <w:t xml:space="preserve"> los gases</w:t>
      </w:r>
      <w:r w:rsidR="00872A8C">
        <w:rPr>
          <w:rFonts w:ascii="Arial-BoldMT" w:eastAsia="Times New Roman" w:hAnsi="Arial-BoldMT"/>
          <w:noProof/>
          <w:color w:val="auto"/>
          <w:sz w:val="20"/>
          <w:szCs w:val="16"/>
          <w:lang w:val="es-ES_tradnl"/>
        </w:rPr>
        <w:t xml:space="preserve"> más</w:t>
      </w:r>
      <w:r>
        <w:rPr>
          <w:rFonts w:ascii="Arial-BoldMT" w:eastAsia="Times New Roman" w:hAnsi="Arial-BoldMT"/>
          <w:noProof/>
          <w:color w:val="auto"/>
          <w:sz w:val="20"/>
          <w:szCs w:val="16"/>
          <w:lang w:val="es-ES_tradnl"/>
        </w:rPr>
        <w:t xml:space="preserve"> </w:t>
      </w:r>
      <w:r w:rsidR="00872A8C">
        <w:rPr>
          <w:rFonts w:ascii="Arial-BoldMT" w:eastAsia="Times New Roman" w:hAnsi="Arial-BoldMT"/>
          <w:noProof/>
          <w:color w:val="auto"/>
          <w:sz w:val="20"/>
          <w:szCs w:val="16"/>
          <w:lang w:val="es-ES_tradnl"/>
        </w:rPr>
        <w:t xml:space="preserve">abundantes </w:t>
      </w:r>
      <w:r>
        <w:rPr>
          <w:rFonts w:ascii="Arial-BoldMT" w:eastAsia="Times New Roman" w:hAnsi="Arial-BoldMT"/>
          <w:noProof/>
          <w:color w:val="auto"/>
          <w:sz w:val="20"/>
          <w:szCs w:val="16"/>
          <w:lang w:val="es-ES_tradnl"/>
        </w:rPr>
        <w:t>como nitrógeno y oxígeno. Los pequeñ</w:t>
      </w:r>
      <w:r w:rsidRPr="00A70BB8">
        <w:rPr>
          <w:rFonts w:ascii="Arial-BoldMT" w:eastAsia="Times New Roman" w:hAnsi="Arial-BoldMT"/>
          <w:noProof/>
          <w:color w:val="auto"/>
          <w:sz w:val="20"/>
          <w:szCs w:val="16"/>
          <w:lang w:val="es-ES_tradnl"/>
        </w:rPr>
        <w:t>os increment</w:t>
      </w:r>
      <w:r>
        <w:rPr>
          <w:rFonts w:ascii="Arial-BoldMT" w:eastAsia="Times New Roman" w:hAnsi="Arial-BoldMT"/>
          <w:noProof/>
          <w:color w:val="auto"/>
          <w:sz w:val="20"/>
          <w:szCs w:val="16"/>
          <w:lang w:val="es-ES_tradnl"/>
        </w:rPr>
        <w:t>os en las concentraciones de dió</w:t>
      </w:r>
      <w:r w:rsidRPr="00A70BB8">
        <w:rPr>
          <w:rFonts w:ascii="Arial-BoldMT" w:eastAsia="Times New Roman" w:hAnsi="Arial-BoldMT"/>
          <w:noProof/>
          <w:color w:val="auto"/>
          <w:sz w:val="20"/>
          <w:szCs w:val="16"/>
          <w:lang w:val="es-ES_tradnl"/>
        </w:rPr>
        <w:t>xido de carbono tienen un</w:t>
      </w:r>
      <w:r>
        <w:rPr>
          <w:rFonts w:ascii="Arial-BoldMT" w:eastAsia="Times New Roman" w:hAnsi="Arial-BoldMT"/>
          <w:noProof/>
          <w:color w:val="auto"/>
          <w:sz w:val="20"/>
          <w:szCs w:val="16"/>
          <w:lang w:val="es-ES_tradnl"/>
        </w:rPr>
        <w:t xml:space="preserve"> efecto mayor en el cambio climá</w:t>
      </w:r>
      <w:r w:rsidRPr="00A70BB8">
        <w:rPr>
          <w:rFonts w:ascii="Arial-BoldMT" w:eastAsia="Times New Roman" w:hAnsi="Arial-BoldMT"/>
          <w:noProof/>
          <w:color w:val="auto"/>
          <w:sz w:val="20"/>
          <w:szCs w:val="16"/>
          <w:lang w:val="es-ES_tradnl"/>
        </w:rPr>
        <w:t>tico.</w:t>
      </w:r>
      <w:r w:rsidRPr="00A70BB8">
        <w:rPr>
          <w:rFonts w:ascii="Arial-BoldMT" w:eastAsia="Times New Roman" w:hAnsi="Arial-BoldMT"/>
          <w:noProof/>
          <w:color w:val="auto"/>
          <w:sz w:val="20"/>
          <w:szCs w:val="16"/>
          <w:lang w:val="es-ES_tradnl"/>
        </w:rPr>
        <w:br/>
      </w:r>
      <w:r w:rsidRPr="00A70BB8">
        <w:rPr>
          <w:rFonts w:ascii="Arial-BoldMT" w:eastAsia="Times New Roman" w:hAnsi="Arial-BoldMT"/>
          <w:noProof/>
          <w:color w:val="auto"/>
          <w:sz w:val="20"/>
          <w:szCs w:val="16"/>
          <w:lang w:val="es-ES_tradnl"/>
        </w:rPr>
        <w:br/>
      </w:r>
      <w:r w:rsidRPr="00A70BB8">
        <w:rPr>
          <w:rFonts w:ascii="Arial-BoldMT" w:hAnsi="Arial-BoldMT"/>
          <w:bCs/>
          <w:iCs/>
          <w:noProof/>
          <w:sz w:val="20"/>
          <w:szCs w:val="16"/>
          <w:lang w:val="es-ES_tradnl" w:bidi="en-US"/>
        </w:rPr>
        <w:t xml:space="preserve">D. La abundancia de los gases </w:t>
      </w:r>
      <w:r>
        <w:rPr>
          <w:rFonts w:ascii="Arial-BoldMT" w:hAnsi="Arial-BoldMT"/>
          <w:bCs/>
          <w:iCs/>
          <w:noProof/>
          <w:sz w:val="20"/>
          <w:szCs w:val="16"/>
          <w:lang w:val="es-ES_tradnl" w:bidi="en-US"/>
        </w:rPr>
        <w:t>de efecto invernadero en la atmósfera es controlada por los cí</w:t>
      </w:r>
      <w:r w:rsidRPr="00A70BB8">
        <w:rPr>
          <w:rFonts w:ascii="Arial-BoldMT" w:hAnsi="Arial-BoldMT"/>
          <w:bCs/>
          <w:iCs/>
          <w:noProof/>
          <w:sz w:val="20"/>
          <w:szCs w:val="16"/>
          <w:lang w:val="es-ES_tradnl" w:bidi="en-US"/>
        </w:rPr>
        <w:t>clos biogeoqu</w:t>
      </w:r>
      <w:r>
        <w:rPr>
          <w:rFonts w:ascii="Arial-BoldMT" w:hAnsi="Arial-BoldMT"/>
          <w:bCs/>
          <w:iCs/>
          <w:noProof/>
          <w:sz w:val="20"/>
          <w:szCs w:val="16"/>
          <w:lang w:val="es-ES_tradnl" w:bidi="en-US"/>
        </w:rPr>
        <w:t>í</w:t>
      </w:r>
      <w:r w:rsidRPr="00A70BB8">
        <w:rPr>
          <w:rFonts w:ascii="Arial-BoldMT" w:hAnsi="Arial-BoldMT"/>
          <w:bCs/>
          <w:iCs/>
          <w:noProof/>
          <w:sz w:val="20"/>
          <w:szCs w:val="16"/>
          <w:lang w:val="es-ES_tradnl" w:bidi="en-US"/>
        </w:rPr>
        <w:t xml:space="preserve">micos que </w:t>
      </w:r>
      <w:r w:rsidR="00872A8C" w:rsidRPr="00A70BB8">
        <w:rPr>
          <w:rFonts w:ascii="Arial-BoldMT" w:hAnsi="Arial-BoldMT"/>
          <w:bCs/>
          <w:iCs/>
          <w:noProof/>
          <w:sz w:val="20"/>
          <w:szCs w:val="16"/>
          <w:lang w:val="es-ES_tradnl" w:bidi="en-US"/>
        </w:rPr>
        <w:t>continuamente</w:t>
      </w:r>
      <w:r w:rsidR="00872A8C" w:rsidRPr="00A70BB8" w:rsidDel="00872A8C">
        <w:rPr>
          <w:rFonts w:ascii="Arial-BoldMT" w:hAnsi="Arial-BoldMT"/>
          <w:bCs/>
          <w:iCs/>
          <w:noProof/>
          <w:sz w:val="20"/>
          <w:szCs w:val="16"/>
          <w:lang w:val="es-ES_tradnl" w:bidi="en-US"/>
        </w:rPr>
        <w:t xml:space="preserve"> </w:t>
      </w:r>
      <w:r w:rsidR="00872A8C">
        <w:rPr>
          <w:rFonts w:ascii="Arial-BoldMT" w:hAnsi="Arial-BoldMT"/>
          <w:bCs/>
          <w:iCs/>
          <w:noProof/>
          <w:sz w:val="20"/>
          <w:szCs w:val="16"/>
          <w:lang w:val="es-ES_tradnl" w:bidi="en-US"/>
        </w:rPr>
        <w:t>circulan</w:t>
      </w:r>
      <w:r w:rsidR="00872A8C" w:rsidRPr="00A70BB8">
        <w:rPr>
          <w:rFonts w:ascii="Arial-BoldMT" w:hAnsi="Arial-BoldMT"/>
          <w:bCs/>
          <w:iCs/>
          <w:noProof/>
          <w:sz w:val="20"/>
          <w:szCs w:val="16"/>
          <w:lang w:val="es-ES_tradnl" w:bidi="en-US"/>
        </w:rPr>
        <w:t xml:space="preserve"> </w:t>
      </w:r>
      <w:r w:rsidRPr="00A70BB8">
        <w:rPr>
          <w:rFonts w:ascii="Arial-BoldMT" w:hAnsi="Arial-BoldMT"/>
          <w:bCs/>
          <w:iCs/>
          <w:noProof/>
          <w:sz w:val="20"/>
          <w:szCs w:val="16"/>
          <w:lang w:val="es-ES_tradnl" w:bidi="en-US"/>
        </w:rPr>
        <w:t>e</w:t>
      </w:r>
      <w:r>
        <w:rPr>
          <w:rFonts w:ascii="Arial-BoldMT" w:hAnsi="Arial-BoldMT"/>
          <w:bCs/>
          <w:iCs/>
          <w:noProof/>
          <w:sz w:val="20"/>
          <w:szCs w:val="16"/>
          <w:lang w:val="es-ES_tradnl" w:bidi="en-US"/>
        </w:rPr>
        <w:t>s</w:t>
      </w:r>
      <w:r w:rsidRPr="00A70BB8">
        <w:rPr>
          <w:rFonts w:ascii="Arial-BoldMT" w:hAnsi="Arial-BoldMT"/>
          <w:bCs/>
          <w:iCs/>
          <w:noProof/>
          <w:sz w:val="20"/>
          <w:szCs w:val="16"/>
          <w:lang w:val="es-ES_tradnl" w:bidi="en-US"/>
        </w:rPr>
        <w:t>tos component</w:t>
      </w:r>
      <w:r>
        <w:rPr>
          <w:rFonts w:ascii="Arial-BoldMT" w:hAnsi="Arial-BoldMT"/>
          <w:bCs/>
          <w:iCs/>
          <w:noProof/>
          <w:sz w:val="20"/>
          <w:szCs w:val="16"/>
          <w:lang w:val="es-ES_tradnl" w:bidi="en-US"/>
        </w:rPr>
        <w:t>e</w:t>
      </w:r>
      <w:r w:rsidRPr="00A70BB8">
        <w:rPr>
          <w:rFonts w:ascii="Arial-BoldMT" w:hAnsi="Arial-BoldMT"/>
          <w:bCs/>
          <w:iCs/>
          <w:noProof/>
          <w:sz w:val="20"/>
          <w:szCs w:val="16"/>
          <w:lang w:val="es-ES_tradnl" w:bidi="en-US"/>
        </w:rPr>
        <w:t>s entre el oc</w:t>
      </w:r>
      <w:r>
        <w:rPr>
          <w:rFonts w:ascii="Arial-BoldMT" w:hAnsi="Arial-BoldMT"/>
          <w:bCs/>
          <w:iCs/>
          <w:noProof/>
          <w:sz w:val="20"/>
          <w:szCs w:val="16"/>
          <w:lang w:val="es-ES_tradnl" w:bidi="en-US"/>
        </w:rPr>
        <w:t>é</w:t>
      </w:r>
      <w:r w:rsidRPr="00A70BB8">
        <w:rPr>
          <w:rFonts w:ascii="Arial-BoldMT" w:hAnsi="Arial-BoldMT"/>
          <w:bCs/>
          <w:iCs/>
          <w:noProof/>
          <w:sz w:val="20"/>
          <w:szCs w:val="16"/>
          <w:lang w:val="es-ES_tradnl" w:bidi="en-US"/>
        </w:rPr>
        <w:t>ano, la tierra, la vida y las reservas atm</w:t>
      </w:r>
      <w:r>
        <w:rPr>
          <w:rFonts w:ascii="Arial-BoldMT" w:hAnsi="Arial-BoldMT"/>
          <w:bCs/>
          <w:iCs/>
          <w:noProof/>
          <w:sz w:val="20"/>
          <w:szCs w:val="16"/>
          <w:lang w:val="es-ES_tradnl" w:bidi="en-US"/>
        </w:rPr>
        <w:t>ó</w:t>
      </w:r>
      <w:r w:rsidRPr="00A70BB8">
        <w:rPr>
          <w:rFonts w:ascii="Arial-BoldMT" w:hAnsi="Arial-BoldMT"/>
          <w:bCs/>
          <w:iCs/>
          <w:noProof/>
          <w:sz w:val="20"/>
          <w:szCs w:val="16"/>
          <w:lang w:val="es-ES_tradnl" w:bidi="en-US"/>
        </w:rPr>
        <w:t xml:space="preserve">sfericas. La </w:t>
      </w:r>
      <w:r>
        <w:rPr>
          <w:rFonts w:ascii="Arial-BoldMT" w:hAnsi="Arial-BoldMT"/>
          <w:bCs/>
          <w:iCs/>
          <w:noProof/>
          <w:sz w:val="20"/>
          <w:szCs w:val="16"/>
          <w:lang w:val="es-ES_tradnl" w:bidi="en-US"/>
        </w:rPr>
        <w:t>abundancia de carbono en la atmósfera es reducida a través de la acumulació</w:t>
      </w:r>
      <w:r w:rsidRPr="00A70BB8">
        <w:rPr>
          <w:rFonts w:ascii="Arial-BoldMT" w:hAnsi="Arial-BoldMT"/>
          <w:bCs/>
          <w:iCs/>
          <w:noProof/>
          <w:sz w:val="20"/>
          <w:szCs w:val="16"/>
          <w:lang w:val="es-ES_tradnl" w:bidi="en-US"/>
        </w:rPr>
        <w:t>n de sedimentos en</w:t>
      </w:r>
      <w:r>
        <w:rPr>
          <w:rFonts w:ascii="Arial-BoldMT" w:hAnsi="Arial-BoldMT"/>
          <w:bCs/>
          <w:iCs/>
          <w:noProof/>
          <w:sz w:val="20"/>
          <w:szCs w:val="16"/>
          <w:lang w:val="es-ES_tradnl" w:bidi="en-US"/>
        </w:rPr>
        <w:t xml:space="preserve"> el fondo marino y la acumulació</w:t>
      </w:r>
      <w:r w:rsidRPr="00A70BB8">
        <w:rPr>
          <w:rFonts w:ascii="Arial-BoldMT" w:hAnsi="Arial-BoldMT"/>
          <w:bCs/>
          <w:iCs/>
          <w:noProof/>
          <w:sz w:val="20"/>
          <w:szCs w:val="16"/>
          <w:lang w:val="es-ES_tradnl" w:bidi="en-US"/>
        </w:rPr>
        <w:t>n de biomasa v</w:t>
      </w:r>
      <w:r>
        <w:rPr>
          <w:rFonts w:ascii="Arial-BoldMT" w:hAnsi="Arial-BoldMT"/>
          <w:bCs/>
          <w:iCs/>
          <w:noProof/>
          <w:sz w:val="20"/>
          <w:szCs w:val="16"/>
          <w:lang w:val="es-ES_tradnl" w:bidi="en-US"/>
        </w:rPr>
        <w:t xml:space="preserve">egetal y </w:t>
      </w:r>
      <w:r w:rsidR="00872A8C">
        <w:rPr>
          <w:rFonts w:ascii="Arial-BoldMT" w:hAnsi="Arial-BoldMT"/>
          <w:bCs/>
          <w:iCs/>
          <w:noProof/>
          <w:sz w:val="20"/>
          <w:szCs w:val="16"/>
          <w:lang w:val="es-ES_tradnl" w:bidi="en-US"/>
        </w:rPr>
        <w:t xml:space="preserve">la abundancia </w:t>
      </w:r>
      <w:r>
        <w:rPr>
          <w:rFonts w:ascii="Arial-BoldMT" w:hAnsi="Arial-BoldMT"/>
          <w:bCs/>
          <w:iCs/>
          <w:noProof/>
          <w:sz w:val="20"/>
          <w:szCs w:val="16"/>
          <w:lang w:val="es-ES_tradnl" w:bidi="en-US"/>
        </w:rPr>
        <w:t>es incrementada a travé</w:t>
      </w:r>
      <w:r w:rsidRPr="00A70BB8">
        <w:rPr>
          <w:rFonts w:ascii="Arial-BoldMT" w:hAnsi="Arial-BoldMT"/>
          <w:bCs/>
          <w:iCs/>
          <w:noProof/>
          <w:sz w:val="20"/>
          <w:szCs w:val="16"/>
          <w:lang w:val="es-ES_tradnl" w:bidi="en-US"/>
        </w:rPr>
        <w:t>s de la defor</w:t>
      </w:r>
      <w:r>
        <w:rPr>
          <w:rFonts w:ascii="Arial-BoldMT" w:hAnsi="Arial-BoldMT"/>
          <w:bCs/>
          <w:iCs/>
          <w:noProof/>
          <w:sz w:val="20"/>
          <w:szCs w:val="16"/>
          <w:lang w:val="es-ES_tradnl" w:bidi="en-US"/>
        </w:rPr>
        <w:t>estación y la quema de combustibles fósiles al igual que a travé</w:t>
      </w:r>
      <w:r w:rsidRPr="00A70BB8">
        <w:rPr>
          <w:rFonts w:ascii="Arial-BoldMT" w:hAnsi="Arial-BoldMT"/>
          <w:bCs/>
          <w:iCs/>
          <w:noProof/>
          <w:sz w:val="20"/>
          <w:szCs w:val="16"/>
          <w:lang w:val="es-ES_tradnl" w:bidi="en-US"/>
        </w:rPr>
        <w:t>s de otros procesos.</w:t>
      </w:r>
      <w:r w:rsidRPr="00A70BB8">
        <w:rPr>
          <w:rFonts w:ascii="Arial-BoldMT" w:hAnsi="Arial-BoldMT"/>
          <w:bCs/>
          <w:iCs/>
          <w:noProof/>
          <w:sz w:val="20"/>
          <w:szCs w:val="16"/>
          <w:lang w:val="es-ES_tradnl" w:bidi="en-US"/>
        </w:rPr>
        <w:br/>
      </w:r>
      <w:r w:rsidRPr="00A70BB8">
        <w:rPr>
          <w:rFonts w:ascii="Arial-BoldMT" w:hAnsi="Arial-BoldMT"/>
          <w:bCs/>
          <w:iCs/>
          <w:noProof/>
          <w:sz w:val="20"/>
          <w:szCs w:val="16"/>
          <w:lang w:val="es-ES_tradnl" w:bidi="en-US"/>
        </w:rPr>
        <w:br/>
      </w:r>
      <w:r w:rsidRPr="008E3764">
        <w:rPr>
          <w:rFonts w:ascii="Arial-BoldMT" w:hAnsi="Arial-BoldMT"/>
          <w:bCs/>
          <w:iCs/>
          <w:noProof/>
          <w:sz w:val="20"/>
          <w:szCs w:val="16"/>
          <w:lang w:val="es-ES_tradnl" w:bidi="en-US"/>
        </w:rPr>
        <w:t>E.</w:t>
      </w:r>
      <w:r>
        <w:rPr>
          <w:rFonts w:ascii="Arial-BoldMT" w:hAnsi="Arial-BoldMT"/>
          <w:bCs/>
          <w:iCs/>
          <w:noProof/>
          <w:sz w:val="20"/>
          <w:szCs w:val="16"/>
          <w:lang w:val="es-ES_tradnl" w:bidi="en-US"/>
        </w:rPr>
        <w:t xml:space="preserve"> Las partí</w:t>
      </w:r>
      <w:r w:rsidRPr="00A70BB8">
        <w:rPr>
          <w:rFonts w:ascii="Arial-BoldMT" w:hAnsi="Arial-BoldMT"/>
          <w:bCs/>
          <w:iCs/>
          <w:noProof/>
          <w:sz w:val="20"/>
          <w:szCs w:val="16"/>
          <w:lang w:val="es-ES_tradnl" w:bidi="en-US"/>
        </w:rPr>
        <w:t>culas en el aire</w:t>
      </w:r>
      <w:r>
        <w:rPr>
          <w:rFonts w:ascii="Arial-BoldMT" w:hAnsi="Arial-BoldMT"/>
          <w:bCs/>
          <w:iCs/>
          <w:noProof/>
          <w:sz w:val="20"/>
          <w:szCs w:val="16"/>
          <w:lang w:val="es-ES_tradnl" w:bidi="en-US"/>
        </w:rPr>
        <w:t>,</w:t>
      </w:r>
      <w:r w:rsidRPr="00A70BB8">
        <w:rPr>
          <w:rFonts w:ascii="Arial-BoldMT" w:hAnsi="Arial-BoldMT"/>
          <w:bCs/>
          <w:iCs/>
          <w:noProof/>
          <w:sz w:val="20"/>
          <w:szCs w:val="16"/>
          <w:lang w:val="es-ES_tradnl" w:bidi="en-US"/>
        </w:rPr>
        <w:t xml:space="preserve"> llamadas “</w:t>
      </w:r>
      <w:r w:rsidR="0093448D">
        <w:rPr>
          <w:rFonts w:ascii="Arial-BoldMT" w:hAnsi="Arial-BoldMT"/>
          <w:bCs/>
          <w:iCs/>
          <w:noProof/>
          <w:sz w:val="20"/>
          <w:szCs w:val="16"/>
          <w:lang w:val="es-ES_tradnl" w:bidi="en-US"/>
        </w:rPr>
        <w:t>aerosoles</w:t>
      </w:r>
      <w:r w:rsidRPr="00A70BB8">
        <w:rPr>
          <w:rFonts w:ascii="Arial-BoldMT" w:hAnsi="Arial-BoldMT"/>
          <w:bCs/>
          <w:iCs/>
          <w:noProof/>
          <w:sz w:val="20"/>
          <w:szCs w:val="16"/>
          <w:lang w:val="es-ES_tradnl" w:bidi="en-US"/>
        </w:rPr>
        <w:t>”</w:t>
      </w:r>
      <w:r>
        <w:rPr>
          <w:rFonts w:ascii="Arial-BoldMT" w:hAnsi="Arial-BoldMT"/>
          <w:bCs/>
          <w:iCs/>
          <w:noProof/>
          <w:sz w:val="20"/>
          <w:szCs w:val="16"/>
          <w:lang w:val="es-ES_tradnl" w:bidi="en-US"/>
        </w:rPr>
        <w:t xml:space="preserve">, tienen un efecto complejo en el balance energético de la Tierra: pueden causar el enfriamiento al reflejar la luz entrante hacia el espacio; y calentamiento, al absorber y liberar energía en la atmósfera. Las partículas pequeñas </w:t>
      </w:r>
      <w:r w:rsidR="00E905CC">
        <w:rPr>
          <w:rFonts w:ascii="Arial-BoldMT" w:hAnsi="Arial-BoldMT"/>
          <w:bCs/>
          <w:iCs/>
          <w:noProof/>
          <w:sz w:val="20"/>
          <w:szCs w:val="16"/>
          <w:lang w:val="es-ES_tradnl" w:bidi="en-US"/>
        </w:rPr>
        <w:t xml:space="preserve">sólidas </w:t>
      </w:r>
      <w:r>
        <w:rPr>
          <w:rFonts w:ascii="Arial-BoldMT" w:hAnsi="Arial-BoldMT"/>
          <w:bCs/>
          <w:iCs/>
          <w:noProof/>
          <w:sz w:val="20"/>
          <w:szCs w:val="16"/>
          <w:lang w:val="es-ES_tradnl" w:bidi="en-US"/>
        </w:rPr>
        <w:t xml:space="preserve">y </w:t>
      </w:r>
      <w:r w:rsidR="00E905CC">
        <w:rPr>
          <w:rFonts w:ascii="Arial-BoldMT" w:hAnsi="Arial-BoldMT"/>
          <w:bCs/>
          <w:iCs/>
          <w:noProof/>
          <w:sz w:val="20"/>
          <w:szCs w:val="16"/>
          <w:lang w:val="es-ES_tradnl" w:bidi="en-US"/>
        </w:rPr>
        <w:t xml:space="preserve">líquidas </w:t>
      </w:r>
      <w:r>
        <w:rPr>
          <w:rFonts w:ascii="Arial-BoldMT" w:hAnsi="Arial-BoldMT"/>
          <w:bCs/>
          <w:iCs/>
          <w:noProof/>
          <w:sz w:val="20"/>
          <w:szCs w:val="16"/>
          <w:lang w:val="es-ES_tradnl" w:bidi="en-US"/>
        </w:rPr>
        <w:t xml:space="preserve">pueden ser </w:t>
      </w:r>
      <w:r w:rsidR="00E905CC">
        <w:rPr>
          <w:rFonts w:ascii="Arial-BoldMT" w:hAnsi="Arial-BoldMT"/>
          <w:bCs/>
          <w:iCs/>
          <w:noProof/>
          <w:color w:val="auto"/>
          <w:sz w:val="20"/>
          <w:szCs w:val="16"/>
          <w:lang w:val="es-ES_tradnl" w:bidi="en-US"/>
        </w:rPr>
        <w:t>liberadas</w:t>
      </w:r>
      <w:r w:rsidR="00E905CC">
        <w:rPr>
          <w:rFonts w:ascii="Arial-BoldMT" w:hAnsi="Arial-BoldMT"/>
          <w:bCs/>
          <w:iCs/>
          <w:noProof/>
          <w:color w:val="FF0000"/>
          <w:sz w:val="20"/>
          <w:szCs w:val="16"/>
          <w:lang w:val="es-ES_tradnl" w:bidi="en-US"/>
        </w:rPr>
        <w:t xml:space="preserve"> </w:t>
      </w:r>
      <w:r>
        <w:rPr>
          <w:rFonts w:ascii="Arial-BoldMT" w:hAnsi="Arial-BoldMT"/>
          <w:bCs/>
          <w:iCs/>
          <w:noProof/>
          <w:color w:val="auto"/>
          <w:sz w:val="20"/>
          <w:szCs w:val="16"/>
          <w:lang w:val="es-ES_tradnl" w:bidi="en-US"/>
        </w:rPr>
        <w:t xml:space="preserve">en la atmósfera a través de una variedad de procesos antropogénicos y naturales, incluyendo erupciones volcánicas, </w:t>
      </w:r>
      <w:r w:rsidR="0093448D">
        <w:rPr>
          <w:rFonts w:ascii="Arial-BoldMT" w:hAnsi="Arial-BoldMT"/>
          <w:bCs/>
          <w:iCs/>
          <w:noProof/>
          <w:color w:val="auto"/>
          <w:sz w:val="20"/>
          <w:szCs w:val="16"/>
          <w:lang w:val="es-ES_tradnl" w:bidi="en-US"/>
        </w:rPr>
        <w:t>rocío marino</w:t>
      </w:r>
      <w:r>
        <w:rPr>
          <w:rFonts w:ascii="Arial-BoldMT" w:hAnsi="Arial-BoldMT"/>
          <w:bCs/>
          <w:iCs/>
          <w:noProof/>
          <w:color w:val="auto"/>
          <w:sz w:val="20"/>
          <w:szCs w:val="16"/>
          <w:lang w:val="es-ES_tradnl" w:bidi="en-US"/>
        </w:rPr>
        <w:t>, fuegos forestales y las emisiones generadas a través de las actividades humanas.</w:t>
      </w:r>
    </w:p>
    <w:p w:rsidR="00910417" w:rsidRPr="00D709A7" w:rsidRDefault="00910417" w:rsidP="00910417">
      <w:pPr>
        <w:pStyle w:val="Default"/>
        <w:spacing w:before="120" w:after="120"/>
        <w:rPr>
          <w:rFonts w:ascii="Arial-BoldMT" w:hAnsi="Arial-BoldMT"/>
          <w:bCs/>
          <w:iCs/>
          <w:noProof/>
          <w:sz w:val="20"/>
          <w:szCs w:val="16"/>
          <w:lang w:val="es-ES_tradnl" w:bidi="en-US"/>
        </w:rPr>
      </w:pPr>
      <w:r w:rsidRPr="00D709A7">
        <w:rPr>
          <w:rFonts w:ascii="Arial-BoldMT" w:hAnsi="Arial-BoldMT"/>
          <w:bCs/>
          <w:iCs/>
          <w:noProof/>
          <w:sz w:val="20"/>
          <w:szCs w:val="16"/>
          <w:lang w:val="es-ES_tradnl" w:bidi="en-US"/>
        </w:rPr>
        <w:t>F. La interconexi</w:t>
      </w:r>
      <w:r>
        <w:rPr>
          <w:rFonts w:ascii="Arial-BoldMT" w:hAnsi="Arial-BoldMT"/>
          <w:bCs/>
          <w:iCs/>
          <w:noProof/>
          <w:sz w:val="20"/>
          <w:szCs w:val="16"/>
          <w:lang w:val="es-ES_tradnl" w:bidi="en-US"/>
        </w:rPr>
        <w:t>ó</w:t>
      </w:r>
      <w:r w:rsidRPr="00D709A7">
        <w:rPr>
          <w:rFonts w:ascii="Arial-BoldMT" w:hAnsi="Arial-BoldMT"/>
          <w:bCs/>
          <w:iCs/>
          <w:noProof/>
          <w:sz w:val="20"/>
          <w:szCs w:val="16"/>
          <w:lang w:val="es-ES_tradnl" w:bidi="en-US"/>
        </w:rPr>
        <w:t>n entre los sistemas de la Tierra significa que un cambio significativo en cualquiera de los componentes del sistema clim</w:t>
      </w:r>
      <w:r>
        <w:rPr>
          <w:rFonts w:ascii="Arial-BoldMT" w:hAnsi="Arial-BoldMT"/>
          <w:bCs/>
          <w:iCs/>
          <w:noProof/>
          <w:sz w:val="20"/>
          <w:szCs w:val="16"/>
          <w:lang w:val="es-ES_tradnl" w:bidi="en-US"/>
        </w:rPr>
        <w:t>á</w:t>
      </w:r>
      <w:r w:rsidRPr="00D709A7">
        <w:rPr>
          <w:rFonts w:ascii="Arial-BoldMT" w:hAnsi="Arial-BoldMT"/>
          <w:bCs/>
          <w:iCs/>
          <w:noProof/>
          <w:sz w:val="20"/>
          <w:szCs w:val="16"/>
          <w:lang w:val="es-ES_tradnl" w:bidi="en-US"/>
        </w:rPr>
        <w:t xml:space="preserve">tico puede influenciar el equilibrio del sistema completo de la Tierra. Los lazos de </w:t>
      </w:r>
      <w:r w:rsidR="00EF0DBF">
        <w:rPr>
          <w:rFonts w:ascii="Arial-BoldMT" w:hAnsi="Arial-BoldMT"/>
          <w:bCs/>
          <w:iCs/>
          <w:noProof/>
          <w:sz w:val="20"/>
          <w:szCs w:val="16"/>
          <w:lang w:val="es-ES_tradnl" w:bidi="en-US"/>
        </w:rPr>
        <w:t>retroefecto</w:t>
      </w:r>
      <w:r w:rsidR="00EF0DBF" w:rsidRPr="00D709A7">
        <w:rPr>
          <w:rFonts w:ascii="Arial-BoldMT" w:hAnsi="Arial-BoldMT"/>
          <w:bCs/>
          <w:iCs/>
          <w:noProof/>
          <w:sz w:val="20"/>
          <w:szCs w:val="16"/>
          <w:lang w:val="es-ES_tradnl" w:bidi="en-US"/>
        </w:rPr>
        <w:t xml:space="preserve"> </w:t>
      </w:r>
      <w:r w:rsidR="00002E11" w:rsidRPr="00D709A7">
        <w:rPr>
          <w:rFonts w:ascii="Arial-BoldMT" w:hAnsi="Arial-BoldMT"/>
          <w:bCs/>
          <w:iCs/>
          <w:noProof/>
          <w:sz w:val="20"/>
          <w:szCs w:val="16"/>
          <w:lang w:val="es-ES_tradnl" w:bidi="en-US"/>
        </w:rPr>
        <w:t>positiv</w:t>
      </w:r>
      <w:r w:rsidR="00002E11">
        <w:rPr>
          <w:rFonts w:ascii="Arial-BoldMT" w:hAnsi="Arial-BoldMT"/>
          <w:bCs/>
          <w:iCs/>
          <w:noProof/>
          <w:sz w:val="20"/>
          <w:szCs w:val="16"/>
          <w:lang w:val="es-ES_tradnl" w:bidi="en-US"/>
        </w:rPr>
        <w:t>o</w:t>
      </w:r>
      <w:r w:rsidR="00002E11" w:rsidRPr="00D709A7">
        <w:rPr>
          <w:rFonts w:ascii="Arial-BoldMT" w:hAnsi="Arial-BoldMT"/>
          <w:bCs/>
          <w:iCs/>
          <w:noProof/>
          <w:sz w:val="20"/>
          <w:szCs w:val="16"/>
          <w:lang w:val="es-ES_tradnl" w:bidi="en-US"/>
        </w:rPr>
        <w:t xml:space="preserve"> </w:t>
      </w:r>
      <w:r w:rsidRPr="00D709A7">
        <w:rPr>
          <w:rFonts w:ascii="Arial-BoldMT" w:hAnsi="Arial-BoldMT"/>
          <w:bCs/>
          <w:iCs/>
          <w:noProof/>
          <w:sz w:val="20"/>
          <w:szCs w:val="16"/>
          <w:lang w:val="es-ES_tradnl" w:bidi="en-US"/>
        </w:rPr>
        <w:t>pueden amplificar estos efectos y provocar cambios abruptos en el sistema del clima. Estas complejas interacciones pueden resultar e</w:t>
      </w:r>
      <w:r>
        <w:rPr>
          <w:rFonts w:ascii="Arial-BoldMT" w:hAnsi="Arial-BoldMT"/>
          <w:bCs/>
          <w:iCs/>
          <w:noProof/>
          <w:sz w:val="20"/>
          <w:szCs w:val="16"/>
          <w:lang w:val="es-ES_tradnl" w:bidi="en-US"/>
        </w:rPr>
        <w:t>n un cambio climático que es más rá</w:t>
      </w:r>
      <w:r w:rsidRPr="00D709A7">
        <w:rPr>
          <w:rFonts w:ascii="Arial-BoldMT" w:hAnsi="Arial-BoldMT"/>
          <w:bCs/>
          <w:iCs/>
          <w:noProof/>
          <w:sz w:val="20"/>
          <w:szCs w:val="16"/>
          <w:lang w:val="es-ES_tradnl" w:bidi="en-US"/>
        </w:rPr>
        <w:t xml:space="preserve">pido y en mayor escala que el proyectado por los modelos </w:t>
      </w:r>
      <w:r w:rsidR="00AA5218" w:rsidRPr="00D709A7">
        <w:rPr>
          <w:rFonts w:ascii="Arial-BoldMT" w:hAnsi="Arial-BoldMT"/>
          <w:bCs/>
          <w:iCs/>
          <w:noProof/>
          <w:sz w:val="20"/>
          <w:szCs w:val="16"/>
          <w:lang w:val="es-ES_tradnl" w:bidi="en-US"/>
        </w:rPr>
        <w:t>clim</w:t>
      </w:r>
      <w:r w:rsidR="00AA5218">
        <w:rPr>
          <w:rFonts w:ascii="Arial-BoldMT" w:hAnsi="Arial-BoldMT"/>
          <w:bCs/>
          <w:iCs/>
          <w:noProof/>
          <w:sz w:val="20"/>
          <w:szCs w:val="16"/>
          <w:lang w:val="es-ES_tradnl" w:bidi="en-US"/>
        </w:rPr>
        <w:t>á</w:t>
      </w:r>
      <w:r w:rsidR="00AA5218" w:rsidRPr="00D709A7">
        <w:rPr>
          <w:rFonts w:ascii="Arial-BoldMT" w:hAnsi="Arial-BoldMT"/>
          <w:bCs/>
          <w:iCs/>
          <w:noProof/>
          <w:sz w:val="20"/>
          <w:szCs w:val="16"/>
          <w:lang w:val="es-ES_tradnl" w:bidi="en-US"/>
        </w:rPr>
        <w:t xml:space="preserve">ticos </w:t>
      </w:r>
      <w:r w:rsidRPr="00D709A7">
        <w:rPr>
          <w:rFonts w:ascii="Arial-BoldMT" w:hAnsi="Arial-BoldMT"/>
          <w:bCs/>
          <w:iCs/>
          <w:noProof/>
          <w:sz w:val="20"/>
          <w:szCs w:val="16"/>
          <w:lang w:val="es-ES_tradnl" w:bidi="en-US"/>
        </w:rPr>
        <w:t xml:space="preserve">actuales. </w:t>
      </w:r>
    </w:p>
    <w:p w:rsidR="00910417" w:rsidRPr="00D709A7"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eastAsia="Cambria" w:hAnsi="Arial-BoldMT" w:cs="Optima"/>
          <w:noProof/>
          <w:sz w:val="20"/>
          <w:lang w:val="es-ES_tradnl"/>
        </w:rPr>
      </w:pPr>
    </w:p>
    <w:p w:rsidR="00910417" w:rsidRPr="00D709A7" w:rsidRDefault="00910417" w:rsidP="00910417">
      <w:pPr>
        <w:pStyle w:val="Default"/>
        <w:rPr>
          <w:rStyle w:val="A1"/>
          <w:rFonts w:ascii="Times New Roman" w:hAnsi="Times New Roman"/>
        </w:rPr>
      </w:pPr>
      <w:r w:rsidRPr="00D709A7" w:rsidDel="009454CD">
        <w:rPr>
          <w:rFonts w:ascii="Arial-BoldMT" w:hAnsi="Arial-BoldMT"/>
          <w:b/>
          <w:noProof/>
          <w:color w:val="auto"/>
          <w:sz w:val="20"/>
          <w:szCs w:val="16"/>
          <w:lang w:val="es-ES_tradnl"/>
        </w:rPr>
        <w:t xml:space="preserve">3. </w:t>
      </w:r>
      <w:r w:rsidRPr="00D709A7">
        <w:rPr>
          <w:rFonts w:ascii="Arial-BoldMT" w:hAnsi="Arial-BoldMT"/>
          <w:b/>
          <w:noProof/>
          <w:color w:val="auto"/>
          <w:sz w:val="20"/>
          <w:szCs w:val="16"/>
          <w:lang w:val="es-ES_tradnl"/>
        </w:rPr>
        <w:t xml:space="preserve">La vida en la Tierra depende del clima, es moldeada por </w:t>
      </w:r>
      <w:r>
        <w:rPr>
          <w:rFonts w:ascii="Arial-BoldMT" w:hAnsi="Arial-BoldMT"/>
          <w:b/>
          <w:noProof/>
          <w:color w:val="auto"/>
          <w:sz w:val="20"/>
          <w:szCs w:val="16"/>
          <w:lang w:val="es-ES_tradnl"/>
        </w:rPr>
        <w:t>é</w:t>
      </w:r>
      <w:r w:rsidRPr="00D709A7">
        <w:rPr>
          <w:rFonts w:ascii="Arial-BoldMT" w:hAnsi="Arial-BoldMT"/>
          <w:b/>
          <w:noProof/>
          <w:color w:val="auto"/>
          <w:sz w:val="20"/>
          <w:szCs w:val="16"/>
          <w:lang w:val="es-ES_tradnl"/>
        </w:rPr>
        <w:t xml:space="preserve">l y lo afecta </w:t>
      </w:r>
    </w:p>
    <w:p w:rsidR="00910417" w:rsidRPr="00D709A7" w:rsidRDefault="008A0BB8" w:rsidP="00910417">
      <w:pPr>
        <w:pStyle w:val="Default"/>
        <w:rPr>
          <w:rStyle w:val="A1"/>
        </w:rPr>
      </w:pPr>
      <w:r>
        <w:rPr>
          <w:noProof/>
          <w:sz w:val="20"/>
          <w:szCs w:val="20"/>
        </w:rPr>
        <w:drawing>
          <wp:inline distT="0" distB="0" distL="0" distR="0">
            <wp:extent cx="914400" cy="1447800"/>
            <wp:effectExtent l="19050" t="0" r="0" b="0"/>
            <wp:docPr id="5" name="Picture 6" descr="3 - K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 Kelp"/>
                    <pic:cNvPicPr>
                      <a:picLocks noChangeAspect="1" noChangeArrowheads="1"/>
                    </pic:cNvPicPr>
                  </pic:nvPicPr>
                  <pic:blipFill>
                    <a:blip r:embed="rId13"/>
                    <a:srcRect/>
                    <a:stretch>
                      <a:fillRect/>
                    </a:stretch>
                  </pic:blipFill>
                  <pic:spPr bwMode="auto">
                    <a:xfrm>
                      <a:off x="0" y="0"/>
                      <a:ext cx="914400" cy="1447800"/>
                    </a:xfrm>
                    <a:prstGeom prst="rect">
                      <a:avLst/>
                    </a:prstGeom>
                    <a:noFill/>
                    <a:ln w="9525">
                      <a:noFill/>
                      <a:miter lim="800000"/>
                      <a:headEnd/>
                      <a:tailEnd/>
                    </a:ln>
                  </pic:spPr>
                </pic:pic>
              </a:graphicData>
            </a:graphic>
          </wp:inline>
        </w:drawing>
      </w:r>
    </w:p>
    <w:p w:rsidR="00910417" w:rsidRPr="00DF66EB" w:rsidRDefault="0044483C" w:rsidP="00910417">
      <w:pPr>
        <w:rPr>
          <w:rFonts w:ascii="Arial-BoldMT" w:hAnsi="Arial-BoldMT"/>
          <w:sz w:val="20"/>
          <w:lang w:val="es-MX"/>
        </w:rPr>
      </w:pPr>
      <w:r w:rsidRPr="0044483C">
        <w:rPr>
          <w:rFonts w:ascii="Arial-BoldMT" w:hAnsi="Arial-BoldMT"/>
          <w:sz w:val="20"/>
          <w:lang w:val="es-MX"/>
        </w:rPr>
        <w:t>Leyenda: Los bosques de algas marinas y sus comunidades asociadas de organismos se encuentran en las aguas frías más allá de la costa de California.</w:t>
      </w:r>
    </w:p>
    <w:p w:rsidR="00910417" w:rsidRPr="00DF66EB" w:rsidRDefault="00910417" w:rsidP="00910417">
      <w:pPr>
        <w:rPr>
          <w:rFonts w:ascii="Arial-BoldMT" w:hAnsi="Arial-BoldMT"/>
          <w:sz w:val="20"/>
          <w:lang w:val="es-MX"/>
        </w:rPr>
      </w:pPr>
    </w:p>
    <w:p w:rsidR="00910417" w:rsidRPr="00DF66EB" w:rsidRDefault="0044483C" w:rsidP="00910417">
      <w:pPr>
        <w:rPr>
          <w:rFonts w:ascii="Arial-BoldMT" w:hAnsi="Arial-BoldMT"/>
          <w:sz w:val="20"/>
          <w:lang w:val="es-MX"/>
        </w:rPr>
      </w:pPr>
      <w:r w:rsidRPr="0044483C">
        <w:rPr>
          <w:rFonts w:ascii="Arial-BoldMT" w:hAnsi="Arial-BoldMT"/>
          <w:sz w:val="20"/>
          <w:lang w:val="es-MX"/>
        </w:rPr>
        <w:t>A. Los organismos individuales sobreviven dentro de rangos específicos de temperatura, precipitación, humedad y luz solar. Los organismos expuestos a condiciones climáticas afuera de su rango normal deben adaptarse o migrar, o de lo contrario perecerán.</w:t>
      </w:r>
    </w:p>
    <w:p w:rsidR="00910417" w:rsidRPr="00DF66EB" w:rsidRDefault="00910417" w:rsidP="00910417">
      <w:pPr>
        <w:rPr>
          <w:rFonts w:ascii="Arial-BoldMT" w:hAnsi="Arial-BoldMT"/>
          <w:sz w:val="20"/>
          <w:lang w:val="es-MX"/>
        </w:rPr>
      </w:pPr>
    </w:p>
    <w:p w:rsidR="00910417" w:rsidRPr="00DF66EB" w:rsidRDefault="0044483C" w:rsidP="00910417">
      <w:pPr>
        <w:rPr>
          <w:rFonts w:ascii="Arial-BoldMT" w:hAnsi="Arial-BoldMT"/>
          <w:sz w:val="20"/>
          <w:lang w:val="es-MX"/>
        </w:rPr>
      </w:pPr>
      <w:r w:rsidRPr="0044483C">
        <w:rPr>
          <w:rFonts w:ascii="Arial-BoldMT" w:hAnsi="Arial-BoldMT"/>
          <w:sz w:val="20"/>
          <w:lang w:val="es-MX"/>
        </w:rPr>
        <w:t xml:space="preserve">B. La presencia de pequeñas cantidades de gases de efecto invernadero que atrapan calor en la atmósfera calientan la superficie de la Tierra, dando como resultado un planeta que sostiene el agua líquida y la </w:t>
      </w:r>
      <w:r w:rsidR="00133A09">
        <w:rPr>
          <w:rFonts w:ascii="Arial-BoldMT" w:hAnsi="Arial-BoldMT"/>
          <w:sz w:val="20"/>
          <w:lang w:val="es-MX"/>
        </w:rPr>
        <w:t>v</w:t>
      </w:r>
      <w:r w:rsidRPr="0044483C">
        <w:rPr>
          <w:rFonts w:ascii="Arial-BoldMT" w:hAnsi="Arial-BoldMT"/>
          <w:sz w:val="20"/>
          <w:lang w:val="es-MX"/>
        </w:rPr>
        <w:t xml:space="preserve">ida. </w:t>
      </w:r>
    </w:p>
    <w:p w:rsidR="00910417" w:rsidRPr="00DF66EB" w:rsidRDefault="00910417" w:rsidP="00910417">
      <w:pPr>
        <w:rPr>
          <w:rFonts w:ascii="Arial-BoldMT" w:hAnsi="Arial-BoldMT"/>
          <w:sz w:val="20"/>
          <w:lang w:val="es-MX"/>
        </w:rPr>
      </w:pPr>
    </w:p>
    <w:p w:rsidR="00910417" w:rsidRPr="00DF66EB" w:rsidRDefault="0044483C" w:rsidP="00910417">
      <w:pPr>
        <w:rPr>
          <w:rFonts w:ascii="Arial-BoldMT" w:hAnsi="Arial-BoldMT"/>
          <w:sz w:val="20"/>
          <w:lang w:val="es-MX"/>
        </w:rPr>
      </w:pPr>
      <w:r w:rsidRPr="0044483C">
        <w:rPr>
          <w:rFonts w:ascii="Arial-BoldMT" w:hAnsi="Arial-BoldMT"/>
          <w:sz w:val="20"/>
          <w:lang w:val="es-MX"/>
        </w:rPr>
        <w:t xml:space="preserve">C. Los cambios en las condiciones climáticas pueden afectar la salud y las funciones de los ecosistemas así como la supervivencia de especies </w:t>
      </w:r>
      <w:r w:rsidR="00133A09">
        <w:rPr>
          <w:rFonts w:ascii="Arial-BoldMT" w:hAnsi="Arial-BoldMT"/>
          <w:sz w:val="20"/>
          <w:lang w:val="es-MX"/>
        </w:rPr>
        <w:t>enteras</w:t>
      </w:r>
      <w:r w:rsidRPr="0044483C">
        <w:rPr>
          <w:rFonts w:ascii="Arial-BoldMT" w:hAnsi="Arial-BoldMT"/>
          <w:sz w:val="20"/>
          <w:lang w:val="es-MX"/>
        </w:rPr>
        <w:t xml:space="preserve">. Los patrones de distribución </w:t>
      </w:r>
      <w:r w:rsidR="00872A8C">
        <w:rPr>
          <w:rFonts w:ascii="Arial-BoldMT" w:hAnsi="Arial-BoldMT"/>
          <w:sz w:val="20"/>
          <w:lang w:val="es-MX"/>
        </w:rPr>
        <w:t xml:space="preserve">de fósiles </w:t>
      </w:r>
      <w:r w:rsidRPr="0044483C">
        <w:rPr>
          <w:rFonts w:ascii="Arial-BoldMT" w:hAnsi="Arial-BoldMT"/>
          <w:sz w:val="20"/>
          <w:lang w:val="es-MX"/>
        </w:rPr>
        <w:t xml:space="preserve">muestran la evidencia de extinciones graduales y abruptas relacionadas al cambio climático en el pasado. </w:t>
      </w:r>
    </w:p>
    <w:p w:rsidR="00910417" w:rsidRPr="00DF66EB" w:rsidRDefault="00910417" w:rsidP="00910417">
      <w:pPr>
        <w:rPr>
          <w:rFonts w:ascii="Arial-BoldMT" w:hAnsi="Arial-BoldMT"/>
          <w:sz w:val="20"/>
          <w:lang w:val="es-MX"/>
        </w:rPr>
      </w:pPr>
    </w:p>
    <w:p w:rsidR="00910417" w:rsidRPr="00DF66EB" w:rsidRDefault="0044483C" w:rsidP="00910417">
      <w:pPr>
        <w:rPr>
          <w:rStyle w:val="A1"/>
        </w:rPr>
      </w:pPr>
      <w:r w:rsidRPr="0044483C">
        <w:rPr>
          <w:rFonts w:ascii="Arial-BoldMT" w:hAnsi="Arial-BoldMT"/>
          <w:sz w:val="20"/>
          <w:lang w:val="es-MX"/>
        </w:rPr>
        <w:t>D. Un</w:t>
      </w:r>
      <w:r w:rsidR="00872A8C">
        <w:rPr>
          <w:rFonts w:ascii="Arial-BoldMT" w:hAnsi="Arial-BoldMT"/>
          <w:sz w:val="20"/>
          <w:lang w:val="es-MX"/>
        </w:rPr>
        <w:t>a</w:t>
      </w:r>
      <w:r w:rsidRPr="0044483C">
        <w:rPr>
          <w:rFonts w:ascii="Arial-BoldMT" w:hAnsi="Arial-BoldMT"/>
          <w:sz w:val="20"/>
          <w:lang w:val="es-MX"/>
        </w:rPr>
        <w:t xml:space="preserve"> </w:t>
      </w:r>
      <w:r w:rsidR="00872A8C">
        <w:rPr>
          <w:rFonts w:ascii="Arial-BoldMT" w:hAnsi="Arial-BoldMT"/>
          <w:sz w:val="20"/>
          <w:lang w:val="es-MX"/>
        </w:rPr>
        <w:t xml:space="preserve">variedad </w:t>
      </w:r>
      <w:r w:rsidRPr="0044483C">
        <w:rPr>
          <w:rFonts w:ascii="Arial-BoldMT" w:hAnsi="Arial-BoldMT"/>
          <w:sz w:val="20"/>
          <w:lang w:val="es-MX"/>
        </w:rPr>
        <w:t xml:space="preserve"> de registros naturales muestra que los </w:t>
      </w:r>
      <w:r w:rsidR="00133A09" w:rsidRPr="00F81D65">
        <w:rPr>
          <w:rFonts w:ascii="Arial-BoldMT" w:hAnsi="Arial-BoldMT"/>
          <w:sz w:val="20"/>
          <w:lang w:val="es-MX"/>
        </w:rPr>
        <w:t>últimos</w:t>
      </w:r>
      <w:r w:rsidRPr="0044483C">
        <w:rPr>
          <w:rFonts w:ascii="Arial-BoldMT" w:hAnsi="Arial-BoldMT"/>
          <w:sz w:val="20"/>
          <w:lang w:val="es-MX"/>
        </w:rPr>
        <w:t xml:space="preserve"> 10,000 años han sido un periodo inusualmente estable en la historia del clima de la Tierra. Las sociedades humanas modernas se desarrollaron en esta </w:t>
      </w:r>
      <w:r w:rsidR="00133A09" w:rsidRPr="00F81D65">
        <w:rPr>
          <w:rFonts w:ascii="Arial-BoldMT" w:hAnsi="Arial-BoldMT"/>
          <w:sz w:val="20"/>
          <w:lang w:val="es-MX"/>
        </w:rPr>
        <w:t>época</w:t>
      </w:r>
      <w:r w:rsidRPr="0044483C">
        <w:rPr>
          <w:rFonts w:ascii="Arial-BoldMT" w:hAnsi="Arial-BoldMT"/>
          <w:sz w:val="20"/>
          <w:lang w:val="es-MX"/>
        </w:rPr>
        <w:t xml:space="preserve">. Los sistemas económicos, de transporte y de agricultura en los cuales dependemos son vulnerables si el clima cambia significativamente. </w:t>
      </w:r>
    </w:p>
    <w:p w:rsidR="00910417" w:rsidRPr="00DF66EB" w:rsidRDefault="00910417" w:rsidP="00910417">
      <w:pPr>
        <w:pStyle w:val="Default"/>
        <w:rPr>
          <w:rFonts w:ascii="Arial-BoldMT" w:hAnsi="Arial-BoldMT"/>
          <w:color w:val="auto"/>
          <w:sz w:val="20"/>
          <w:lang w:val="es-MX"/>
        </w:rPr>
      </w:pPr>
    </w:p>
    <w:p w:rsidR="00910417" w:rsidRPr="00DF66EB" w:rsidRDefault="0044483C" w:rsidP="00910417">
      <w:pPr>
        <w:spacing w:before="120" w:after="120"/>
        <w:rPr>
          <w:rFonts w:ascii="Arial-BoldMT" w:hAnsi="Arial-BoldMT"/>
          <w:sz w:val="20"/>
          <w:lang w:val="es-MX"/>
        </w:rPr>
      </w:pPr>
      <w:r w:rsidRPr="0044483C">
        <w:rPr>
          <w:rFonts w:ascii="Arial-BoldMT" w:hAnsi="Arial-BoldMT" w:cs="Arial"/>
          <w:sz w:val="20"/>
          <w:szCs w:val="16"/>
          <w:lang w:val="es-MX"/>
        </w:rPr>
        <w:t xml:space="preserve">E. La </w:t>
      </w:r>
      <w:r w:rsidR="001951D0">
        <w:rPr>
          <w:rFonts w:ascii="Arial-BoldMT" w:hAnsi="Arial-BoldMT" w:cs="Arial"/>
          <w:sz w:val="20"/>
          <w:szCs w:val="16"/>
          <w:lang w:val="es-MX"/>
        </w:rPr>
        <w:t>v</w:t>
      </w:r>
      <w:bookmarkStart w:id="1" w:name="_GoBack"/>
      <w:bookmarkEnd w:id="1"/>
      <w:r w:rsidR="001951D0" w:rsidRPr="0044483C">
        <w:rPr>
          <w:rFonts w:ascii="Arial-BoldMT" w:hAnsi="Arial-BoldMT" w:cs="Arial"/>
          <w:sz w:val="20"/>
          <w:szCs w:val="16"/>
          <w:lang w:val="es-MX"/>
        </w:rPr>
        <w:t>ida</w:t>
      </w:r>
      <w:r w:rsidRPr="0044483C">
        <w:rPr>
          <w:rFonts w:ascii="Arial-BoldMT" w:hAnsi="Arial-BoldMT" w:cs="Arial"/>
          <w:sz w:val="20"/>
          <w:szCs w:val="16"/>
          <w:lang w:val="es-MX"/>
        </w:rPr>
        <w:t xml:space="preserve">—incluyendo microbios, plantas y animales y </w:t>
      </w:r>
      <w:r w:rsidR="0093448D">
        <w:rPr>
          <w:rFonts w:ascii="Arial-BoldMT" w:hAnsi="Arial-BoldMT" w:cs="Arial"/>
          <w:sz w:val="20"/>
          <w:szCs w:val="16"/>
          <w:lang w:val="es-MX"/>
        </w:rPr>
        <w:t xml:space="preserve">seres </w:t>
      </w:r>
      <w:r w:rsidRPr="0044483C">
        <w:rPr>
          <w:rFonts w:ascii="Arial-BoldMT" w:hAnsi="Arial-BoldMT" w:cs="Arial"/>
          <w:sz w:val="20"/>
          <w:szCs w:val="16"/>
          <w:lang w:val="es-MX"/>
        </w:rPr>
        <w:t>humanos—es un</w:t>
      </w:r>
      <w:r w:rsidR="00872A8C">
        <w:rPr>
          <w:rFonts w:ascii="Arial-BoldMT" w:hAnsi="Arial-BoldMT" w:cs="Arial"/>
          <w:sz w:val="20"/>
          <w:szCs w:val="16"/>
          <w:lang w:val="es-MX"/>
        </w:rPr>
        <w:t xml:space="preserve">a causa mayor </w:t>
      </w:r>
      <w:r w:rsidRPr="0044483C">
        <w:rPr>
          <w:rFonts w:ascii="Arial-BoldMT" w:hAnsi="Arial-BoldMT" w:cs="Arial"/>
          <w:sz w:val="20"/>
          <w:szCs w:val="16"/>
          <w:lang w:val="es-MX"/>
        </w:rPr>
        <w:t xml:space="preserve"> del </w:t>
      </w:r>
      <w:r w:rsidR="00872A8C" w:rsidRPr="00DF66EB">
        <w:rPr>
          <w:rFonts w:ascii="Arial-BoldMT" w:hAnsi="Arial-BoldMT" w:cs="Arial"/>
          <w:sz w:val="20"/>
          <w:szCs w:val="16"/>
          <w:lang w:val="es-MX"/>
        </w:rPr>
        <w:t>ciclo</w:t>
      </w:r>
      <w:r w:rsidRPr="0044483C">
        <w:rPr>
          <w:rFonts w:ascii="Arial-BoldMT" w:hAnsi="Arial-BoldMT" w:cs="Arial"/>
          <w:sz w:val="20"/>
          <w:szCs w:val="16"/>
          <w:lang w:val="es-MX"/>
        </w:rPr>
        <w:t xml:space="preserve"> global de carbono y puede influenciar el clima global al modificar la composición química de la atmósfera. El registro </w:t>
      </w:r>
      <w:r w:rsidR="00872A8C">
        <w:rPr>
          <w:rFonts w:ascii="Arial-BoldMT" w:hAnsi="Arial-BoldMT" w:cs="Arial"/>
          <w:sz w:val="20"/>
          <w:szCs w:val="16"/>
          <w:lang w:val="es-MX"/>
        </w:rPr>
        <w:t>geológico</w:t>
      </w:r>
      <w:r w:rsidRPr="0044483C">
        <w:rPr>
          <w:rFonts w:ascii="Arial-BoldMT" w:hAnsi="Arial-BoldMT" w:cs="Arial"/>
          <w:sz w:val="20"/>
          <w:szCs w:val="16"/>
          <w:lang w:val="es-MX"/>
        </w:rPr>
        <w:t xml:space="preserve"> muestra que la vida ha afectado significativamente la atmósfera durante la historia de la Tierra.</w:t>
      </w:r>
      <w:r w:rsidRPr="0044483C">
        <w:rPr>
          <w:rFonts w:ascii="Arial-BoldMT" w:hAnsi="Arial-BoldMT" w:cs="Arial"/>
          <w:sz w:val="20"/>
          <w:szCs w:val="16"/>
          <w:lang w:val="es-MX"/>
        </w:rPr>
        <w:br/>
      </w:r>
    </w:p>
    <w:p w:rsidR="00910417" w:rsidRPr="00DF66EB" w:rsidRDefault="0044483C" w:rsidP="00910417">
      <w:pPr>
        <w:spacing w:before="120" w:after="120"/>
        <w:rPr>
          <w:rFonts w:ascii="Arial-BoldMT" w:hAnsi="Arial-BoldMT" w:cs="Arial"/>
          <w:b/>
          <w:sz w:val="20"/>
          <w:szCs w:val="16"/>
          <w:lang w:val="es-MX"/>
        </w:rPr>
      </w:pPr>
      <w:r w:rsidRPr="0044483C">
        <w:rPr>
          <w:rFonts w:ascii="Arial-BoldMT" w:hAnsi="Arial-BoldMT" w:cs="Arial"/>
          <w:b/>
          <w:sz w:val="20"/>
          <w:szCs w:val="16"/>
          <w:lang w:val="es-MX"/>
        </w:rPr>
        <w:t>4. El clima varía en el espacio y tiempo a través de los procesos naturales y antropogénicos</w:t>
      </w:r>
    </w:p>
    <w:p w:rsidR="00910417" w:rsidRPr="00DF66EB" w:rsidRDefault="00910417" w:rsidP="00910417">
      <w:pPr>
        <w:rPr>
          <w:rFonts w:ascii="Arial-BoldMT" w:eastAsia="Cambria" w:hAnsi="Arial-BoldMT"/>
          <w:sz w:val="20"/>
          <w:lang w:val="es-MX"/>
        </w:rPr>
      </w:pPr>
    </w:p>
    <w:p w:rsidR="00910417" w:rsidRPr="00A3782A" w:rsidRDefault="00910417" w:rsidP="00910417">
      <w:pPr>
        <w:rPr>
          <w:rFonts w:ascii="Arial-BoldMT" w:hAnsi="Arial-BoldMT"/>
          <w:sz w:val="20"/>
        </w:rPr>
      </w:pPr>
      <w:r w:rsidRPr="00A3782A">
        <w:rPr>
          <w:rFonts w:ascii="Arial-BoldMT" w:hAnsi="Arial-BoldMT"/>
          <w:sz w:val="20"/>
        </w:rPr>
        <w:t>Caption for photos on EP5: (Place these captions directly on the lower left of each photo)</w:t>
      </w:r>
    </w:p>
    <w:p w:rsidR="00910417" w:rsidRPr="00A3782A" w:rsidRDefault="00910417" w:rsidP="00910417">
      <w:pPr>
        <w:rPr>
          <w:rFonts w:ascii="Arial-BoldMT" w:hAnsi="Arial-BoldMT"/>
          <w:sz w:val="20"/>
        </w:rPr>
      </w:pPr>
    </w:p>
    <w:p w:rsidR="00910417" w:rsidRPr="00A3782A" w:rsidRDefault="008A0BB8" w:rsidP="00910417">
      <w:pPr>
        <w:rPr>
          <w:rFonts w:ascii="Arial-BoldMT" w:hAnsi="Arial-BoldMT"/>
          <w:sz w:val="20"/>
        </w:rPr>
      </w:pPr>
      <w:r>
        <w:rPr>
          <w:rFonts w:ascii="Arial-BoldMT" w:hAnsi="Arial-BoldMT"/>
          <w:noProof/>
          <w:sz w:val="20"/>
        </w:rPr>
        <w:drawing>
          <wp:inline distT="0" distB="0" distL="0" distR="0">
            <wp:extent cx="914400" cy="485775"/>
            <wp:effectExtent l="19050" t="0" r="0" b="0"/>
            <wp:docPr id="6" name="Picture 7" descr="4 - Glacier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 Glacier - top"/>
                    <pic:cNvPicPr>
                      <a:picLocks noChangeAspect="1" noChangeArrowheads="1"/>
                    </pic:cNvPicPr>
                  </pic:nvPicPr>
                  <pic:blipFill>
                    <a:blip r:embed="rId14"/>
                    <a:srcRect/>
                    <a:stretch>
                      <a:fillRect/>
                    </a:stretch>
                  </pic:blipFill>
                  <pic:spPr bwMode="auto">
                    <a:xfrm>
                      <a:off x="0" y="0"/>
                      <a:ext cx="914400" cy="485775"/>
                    </a:xfrm>
                    <a:prstGeom prst="rect">
                      <a:avLst/>
                    </a:prstGeom>
                    <a:noFill/>
                    <a:ln w="9525">
                      <a:noFill/>
                      <a:miter lim="800000"/>
                      <a:headEnd/>
                      <a:tailEnd/>
                    </a:ln>
                  </pic:spPr>
                </pic:pic>
              </a:graphicData>
            </a:graphic>
          </wp:inline>
        </w:drawing>
      </w:r>
    </w:p>
    <w:p w:rsidR="00910417" w:rsidRPr="00A3782A" w:rsidRDefault="00910417" w:rsidP="00910417">
      <w:pPr>
        <w:rPr>
          <w:rFonts w:ascii="Arial-BoldMT" w:hAnsi="Arial-BoldMT"/>
          <w:sz w:val="20"/>
        </w:rPr>
      </w:pPr>
      <w:proofErr w:type="spellStart"/>
      <w:r>
        <w:rPr>
          <w:rFonts w:ascii="Arial-BoldMT" w:hAnsi="Arial-BoldMT"/>
          <w:sz w:val="20"/>
        </w:rPr>
        <w:t>Glaciar</w:t>
      </w:r>
      <w:proofErr w:type="spellEnd"/>
      <w:r>
        <w:rPr>
          <w:rFonts w:ascii="Arial-BoldMT" w:hAnsi="Arial-BoldMT"/>
          <w:sz w:val="20"/>
        </w:rPr>
        <w:t xml:space="preserve"> Muir, </w:t>
      </w:r>
      <w:proofErr w:type="spellStart"/>
      <w:r>
        <w:rPr>
          <w:rFonts w:ascii="Arial-BoldMT" w:hAnsi="Arial-BoldMT"/>
          <w:sz w:val="20"/>
        </w:rPr>
        <w:t>A</w:t>
      </w:r>
      <w:r w:rsidRPr="00A3782A">
        <w:rPr>
          <w:rFonts w:ascii="Arial-BoldMT" w:hAnsi="Arial-BoldMT"/>
          <w:sz w:val="20"/>
        </w:rPr>
        <w:t>g</w:t>
      </w:r>
      <w:r>
        <w:rPr>
          <w:rFonts w:ascii="Arial-BoldMT" w:hAnsi="Arial-BoldMT"/>
          <w:sz w:val="20"/>
        </w:rPr>
        <w:t>o</w:t>
      </w:r>
      <w:r w:rsidRPr="00A3782A">
        <w:rPr>
          <w:rFonts w:ascii="Arial-BoldMT" w:hAnsi="Arial-BoldMT"/>
          <w:sz w:val="20"/>
        </w:rPr>
        <w:t>st</w:t>
      </w:r>
      <w:r>
        <w:rPr>
          <w:rFonts w:ascii="Arial-BoldMT" w:hAnsi="Arial-BoldMT"/>
          <w:sz w:val="20"/>
        </w:rPr>
        <w:t>o</w:t>
      </w:r>
      <w:proofErr w:type="spellEnd"/>
      <w:r w:rsidRPr="00A3782A">
        <w:rPr>
          <w:rFonts w:ascii="Arial-BoldMT" w:hAnsi="Arial-BoldMT"/>
          <w:sz w:val="20"/>
        </w:rPr>
        <w:t xml:space="preserve"> 1941, William O. Field</w:t>
      </w:r>
    </w:p>
    <w:p w:rsidR="00910417" w:rsidRPr="00A3782A" w:rsidRDefault="00910417" w:rsidP="00910417">
      <w:pPr>
        <w:rPr>
          <w:rFonts w:ascii="Arial-BoldMT" w:hAnsi="Arial-BoldMT"/>
          <w:sz w:val="20"/>
        </w:rPr>
      </w:pPr>
    </w:p>
    <w:p w:rsidR="00910417" w:rsidRPr="00A3782A" w:rsidRDefault="008A0BB8" w:rsidP="00910417">
      <w:pPr>
        <w:rPr>
          <w:rFonts w:ascii="Arial-BoldMT" w:hAnsi="Arial-BoldMT"/>
          <w:sz w:val="20"/>
        </w:rPr>
      </w:pPr>
      <w:r>
        <w:rPr>
          <w:rFonts w:ascii="Arial-BoldMT" w:hAnsi="Arial-BoldMT"/>
          <w:noProof/>
          <w:sz w:val="20"/>
        </w:rPr>
        <w:drawing>
          <wp:inline distT="0" distB="0" distL="0" distR="0">
            <wp:extent cx="914400" cy="523875"/>
            <wp:effectExtent l="19050" t="0" r="0" b="0"/>
            <wp:docPr id="7" name="Picture 8" descr="4 - Clacier -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 Clacier - Bottom"/>
                    <pic:cNvPicPr>
                      <a:picLocks noChangeAspect="1" noChangeArrowheads="1"/>
                    </pic:cNvPicPr>
                  </pic:nvPicPr>
                  <pic:blipFill>
                    <a:blip r:embed="rId15"/>
                    <a:srcRect/>
                    <a:stretch>
                      <a:fillRect/>
                    </a:stretch>
                  </pic:blipFill>
                  <pic:spPr bwMode="auto">
                    <a:xfrm>
                      <a:off x="0" y="0"/>
                      <a:ext cx="914400" cy="523875"/>
                    </a:xfrm>
                    <a:prstGeom prst="rect">
                      <a:avLst/>
                    </a:prstGeom>
                    <a:noFill/>
                    <a:ln w="9525">
                      <a:noFill/>
                      <a:miter lim="800000"/>
                      <a:headEnd/>
                      <a:tailEnd/>
                    </a:ln>
                  </pic:spPr>
                </pic:pic>
              </a:graphicData>
            </a:graphic>
          </wp:inline>
        </w:drawing>
      </w:r>
    </w:p>
    <w:p w:rsidR="00910417" w:rsidRPr="00DF66EB" w:rsidRDefault="0044483C" w:rsidP="00910417">
      <w:pPr>
        <w:rPr>
          <w:rFonts w:ascii="Arial-BoldMT" w:eastAsia="Cambria" w:hAnsi="Arial-BoldMT"/>
          <w:sz w:val="20"/>
          <w:lang w:val="es-MX"/>
        </w:rPr>
      </w:pPr>
      <w:r w:rsidRPr="0044483C">
        <w:rPr>
          <w:rFonts w:ascii="Arial-BoldMT" w:hAnsi="Arial-BoldMT"/>
          <w:sz w:val="20"/>
          <w:lang w:val="es-MX"/>
        </w:rPr>
        <w:t>Glacier Muir, Agosto 2004, Bruce F. Molnia</w:t>
      </w:r>
    </w:p>
    <w:p w:rsidR="00910417" w:rsidRPr="00DF66EB" w:rsidRDefault="00910417" w:rsidP="00910417">
      <w:pPr>
        <w:rPr>
          <w:rFonts w:ascii="Arial-BoldMT" w:hAnsi="Arial-BoldMT"/>
          <w:sz w:val="20"/>
          <w:lang w:val="es-MX"/>
        </w:rPr>
      </w:pPr>
    </w:p>
    <w:p w:rsidR="00910417" w:rsidRPr="00DF66EB" w:rsidRDefault="006A1214" w:rsidP="00910417">
      <w:pPr>
        <w:spacing w:before="120" w:after="120"/>
        <w:rPr>
          <w:rFonts w:ascii="Arial-BoldMT" w:hAnsi="Arial-BoldMT" w:cs="Arial"/>
          <w:sz w:val="20"/>
          <w:szCs w:val="16"/>
          <w:lang w:val="es-MX"/>
        </w:rPr>
      </w:pPr>
      <w:r w:rsidRPr="006A1214">
        <w:rPr>
          <w:rFonts w:ascii="Arial-BoldMT" w:hAnsi="Arial-BoldMT" w:cs="Arial"/>
          <w:sz w:val="20"/>
          <w:szCs w:val="16"/>
          <w:lang w:val="es-MX"/>
        </w:rPr>
        <w:t xml:space="preserve">A. El clima está determinado por los patrones </w:t>
      </w:r>
      <w:r w:rsidR="00386E39">
        <w:rPr>
          <w:rFonts w:ascii="Arial-BoldMT" w:hAnsi="Arial-BoldMT" w:cs="Arial"/>
          <w:sz w:val="20"/>
          <w:szCs w:val="16"/>
          <w:lang w:val="es-MX"/>
        </w:rPr>
        <w:t>a largo plazo de temperatura y precipitación</w:t>
      </w:r>
      <w:r w:rsidR="00386E39" w:rsidRPr="006A1214">
        <w:rPr>
          <w:rFonts w:ascii="Arial-BoldMT" w:hAnsi="Arial-BoldMT" w:cs="Arial"/>
          <w:sz w:val="20"/>
          <w:szCs w:val="16"/>
          <w:lang w:val="es-MX"/>
        </w:rPr>
        <w:t xml:space="preserve"> </w:t>
      </w:r>
      <w:r w:rsidRPr="006A1214">
        <w:rPr>
          <w:rFonts w:ascii="Arial-BoldMT" w:hAnsi="Arial-BoldMT" w:cs="Arial"/>
          <w:sz w:val="20"/>
          <w:szCs w:val="16"/>
          <w:lang w:val="es-MX"/>
        </w:rPr>
        <w:t xml:space="preserve">y </w:t>
      </w:r>
      <w:r w:rsidR="00386E39">
        <w:rPr>
          <w:rFonts w:ascii="Arial-BoldMT" w:hAnsi="Arial-BoldMT" w:cs="Arial"/>
          <w:sz w:val="20"/>
          <w:szCs w:val="16"/>
          <w:lang w:val="es-MX"/>
        </w:rPr>
        <w:t xml:space="preserve"> sus extremos</w:t>
      </w:r>
      <w:r w:rsidRPr="006A1214">
        <w:rPr>
          <w:rFonts w:ascii="Arial-BoldMT" w:hAnsi="Arial-BoldMT" w:cs="Arial"/>
          <w:sz w:val="20"/>
          <w:szCs w:val="16"/>
          <w:lang w:val="es-MX"/>
        </w:rPr>
        <w:t xml:space="preserve"> en una localidad. Las descripciones del clima pueden referirse a áreas que son </w:t>
      </w:r>
      <w:r w:rsidR="0058147E">
        <w:rPr>
          <w:rFonts w:ascii="Arial-BoldMT" w:hAnsi="Arial-BoldMT" w:cs="Arial"/>
          <w:sz w:val="20"/>
          <w:szCs w:val="16"/>
          <w:lang w:val="es-MX"/>
        </w:rPr>
        <w:t xml:space="preserve">a nivel </w:t>
      </w:r>
      <w:r w:rsidRPr="006A1214">
        <w:rPr>
          <w:rFonts w:ascii="Arial-BoldMT" w:hAnsi="Arial-BoldMT" w:cs="Arial"/>
          <w:sz w:val="20"/>
          <w:szCs w:val="16"/>
          <w:lang w:val="es-MX"/>
        </w:rPr>
        <w:t xml:space="preserve">local, regional, o global. El clima puede ser descrito </w:t>
      </w:r>
      <w:r w:rsidR="00002E11">
        <w:rPr>
          <w:rFonts w:ascii="Arial-BoldMT" w:hAnsi="Arial-BoldMT" w:cs="Arial"/>
          <w:sz w:val="20"/>
          <w:szCs w:val="16"/>
          <w:lang w:val="es-MX"/>
        </w:rPr>
        <w:t>en</w:t>
      </w:r>
      <w:r w:rsidR="00002E11" w:rsidRPr="006A1214">
        <w:rPr>
          <w:rFonts w:ascii="Arial-BoldMT" w:hAnsi="Arial-BoldMT" w:cs="Arial"/>
          <w:sz w:val="20"/>
          <w:szCs w:val="16"/>
          <w:lang w:val="es-MX"/>
        </w:rPr>
        <w:t xml:space="preserve"> </w:t>
      </w:r>
      <w:r w:rsidRPr="006A1214">
        <w:rPr>
          <w:rFonts w:ascii="Arial-BoldMT" w:hAnsi="Arial-BoldMT" w:cs="Arial"/>
          <w:sz w:val="20"/>
          <w:szCs w:val="16"/>
          <w:lang w:val="es-MX"/>
        </w:rPr>
        <w:t>diferentes intervalos de tiempo, tales como décadas, años, estaciones, meses o fechas específicas del año.</w:t>
      </w:r>
    </w:p>
    <w:p w:rsidR="00910417" w:rsidRPr="00DF66EB" w:rsidRDefault="00910417" w:rsidP="00910417">
      <w:pPr>
        <w:spacing w:before="120" w:after="120"/>
        <w:rPr>
          <w:rFonts w:ascii="Arial-BoldMT" w:hAnsi="Arial-BoldMT" w:cs="Arial"/>
          <w:sz w:val="20"/>
          <w:szCs w:val="16"/>
          <w:lang w:val="es-MX"/>
        </w:rPr>
      </w:pPr>
    </w:p>
    <w:p w:rsidR="00910417" w:rsidRPr="00DF66EB" w:rsidRDefault="006A1214" w:rsidP="00910417">
      <w:pPr>
        <w:spacing w:before="120" w:after="120"/>
        <w:rPr>
          <w:rFonts w:ascii="Arial-BoldMT" w:hAnsi="Arial-BoldMT" w:cs="Arial"/>
          <w:sz w:val="20"/>
          <w:szCs w:val="16"/>
          <w:lang w:val="es-MX"/>
        </w:rPr>
      </w:pPr>
      <w:r w:rsidRPr="006A1214">
        <w:rPr>
          <w:rFonts w:ascii="Arial-BoldMT" w:hAnsi="Arial-BoldMT" w:cs="Arial"/>
          <w:sz w:val="20"/>
          <w:szCs w:val="16"/>
          <w:lang w:val="es-MX"/>
        </w:rPr>
        <w:t xml:space="preserve">B. El clima no es </w:t>
      </w:r>
      <w:r w:rsidR="0058147E" w:rsidRPr="006A1214">
        <w:rPr>
          <w:rFonts w:ascii="Arial-BoldMT" w:hAnsi="Arial-BoldMT" w:cs="Arial"/>
          <w:sz w:val="20"/>
          <w:szCs w:val="16"/>
          <w:lang w:val="es-MX"/>
        </w:rPr>
        <w:t>l</w:t>
      </w:r>
      <w:r w:rsidR="0058147E">
        <w:rPr>
          <w:rFonts w:ascii="Arial-BoldMT" w:hAnsi="Arial-BoldMT" w:cs="Arial"/>
          <w:sz w:val="20"/>
          <w:szCs w:val="16"/>
          <w:lang w:val="es-MX"/>
        </w:rPr>
        <w:t>o</w:t>
      </w:r>
      <w:r w:rsidR="0058147E" w:rsidRPr="006A1214">
        <w:rPr>
          <w:rFonts w:ascii="Arial-BoldMT" w:hAnsi="Arial-BoldMT" w:cs="Arial"/>
          <w:sz w:val="20"/>
          <w:szCs w:val="16"/>
          <w:lang w:val="es-MX"/>
        </w:rPr>
        <w:t xml:space="preserve"> mism</w:t>
      </w:r>
      <w:r w:rsidR="0058147E">
        <w:rPr>
          <w:rFonts w:ascii="Arial-BoldMT" w:hAnsi="Arial-BoldMT" w:cs="Arial"/>
          <w:sz w:val="20"/>
          <w:szCs w:val="16"/>
          <w:lang w:val="es-MX"/>
        </w:rPr>
        <w:t>o</w:t>
      </w:r>
      <w:r w:rsidR="0058147E" w:rsidRPr="006A1214">
        <w:rPr>
          <w:rFonts w:ascii="Arial-BoldMT" w:hAnsi="Arial-BoldMT" w:cs="Arial"/>
          <w:sz w:val="20"/>
          <w:szCs w:val="16"/>
          <w:lang w:val="es-MX"/>
        </w:rPr>
        <w:t xml:space="preserve"> </w:t>
      </w:r>
      <w:r w:rsidRPr="006A1214">
        <w:rPr>
          <w:rFonts w:ascii="Arial-BoldMT" w:hAnsi="Arial-BoldMT" w:cs="Arial"/>
          <w:sz w:val="20"/>
          <w:szCs w:val="16"/>
          <w:lang w:val="es-MX"/>
        </w:rPr>
        <w:t xml:space="preserve">que el </w:t>
      </w:r>
      <w:r w:rsidR="00872A8C">
        <w:rPr>
          <w:rFonts w:ascii="Arial-BoldMT" w:hAnsi="Arial-BoldMT" w:cs="Arial"/>
          <w:sz w:val="20"/>
          <w:szCs w:val="16"/>
          <w:lang w:val="es-MX"/>
        </w:rPr>
        <w:t xml:space="preserve">estado del </w:t>
      </w:r>
      <w:r w:rsidRPr="006A1214">
        <w:rPr>
          <w:rFonts w:ascii="Arial-BoldMT" w:hAnsi="Arial-BoldMT" w:cs="Arial"/>
          <w:sz w:val="20"/>
          <w:szCs w:val="16"/>
          <w:lang w:val="es-MX"/>
        </w:rPr>
        <w:t>tiempo. El tiempo es la condición variable minuto-a-minuto de la atmósfera en una escala local. El clima es una descripción conceptual de</w:t>
      </w:r>
      <w:r w:rsidR="007A5ED6">
        <w:rPr>
          <w:rFonts w:ascii="Arial-BoldMT" w:hAnsi="Arial-BoldMT" w:cs="Arial"/>
          <w:sz w:val="20"/>
          <w:szCs w:val="16"/>
          <w:lang w:val="es-MX"/>
        </w:rPr>
        <w:t>l</w:t>
      </w:r>
      <w:r w:rsidRPr="006A1214">
        <w:rPr>
          <w:rFonts w:ascii="Arial-BoldMT" w:hAnsi="Arial-BoldMT" w:cs="Arial"/>
          <w:sz w:val="20"/>
          <w:szCs w:val="16"/>
          <w:lang w:val="es-MX"/>
        </w:rPr>
        <w:t xml:space="preserve"> promedio de las condiciones del tiempo</w:t>
      </w:r>
      <w:r w:rsidR="007A5ED6">
        <w:rPr>
          <w:rFonts w:ascii="Arial-BoldMT" w:hAnsi="Arial-BoldMT" w:cs="Arial"/>
          <w:sz w:val="20"/>
          <w:szCs w:val="16"/>
          <w:lang w:val="es-MX"/>
        </w:rPr>
        <w:t xml:space="preserve"> en un área</w:t>
      </w:r>
      <w:r w:rsidRPr="006A1214">
        <w:rPr>
          <w:rFonts w:ascii="Arial-BoldMT" w:hAnsi="Arial-BoldMT" w:cs="Arial"/>
          <w:sz w:val="20"/>
          <w:szCs w:val="16"/>
          <w:lang w:val="es-MX"/>
        </w:rPr>
        <w:t xml:space="preserve">, y </w:t>
      </w:r>
      <w:r w:rsidR="007A5ED6">
        <w:rPr>
          <w:rFonts w:ascii="Arial-BoldMT" w:hAnsi="Arial-BoldMT" w:cs="Arial"/>
          <w:sz w:val="20"/>
          <w:szCs w:val="16"/>
          <w:lang w:val="es-MX"/>
        </w:rPr>
        <w:t>la medida en que las</w:t>
      </w:r>
      <w:r w:rsidRPr="006A1214">
        <w:rPr>
          <w:rFonts w:ascii="Arial-BoldMT" w:hAnsi="Arial-BoldMT" w:cs="Arial"/>
          <w:sz w:val="20"/>
          <w:szCs w:val="16"/>
          <w:lang w:val="es-MX"/>
        </w:rPr>
        <w:t xml:space="preserve"> condiciones varían sobre largos intervalos de tiempo.</w:t>
      </w:r>
    </w:p>
    <w:p w:rsidR="00910417" w:rsidRPr="00DF66EB" w:rsidRDefault="006A1214" w:rsidP="00910417">
      <w:pPr>
        <w:spacing w:before="120" w:after="120"/>
        <w:rPr>
          <w:rFonts w:ascii="Arial-BoldMT" w:hAnsi="Arial-BoldMT" w:cs="Arial"/>
          <w:sz w:val="20"/>
          <w:szCs w:val="16"/>
          <w:lang w:val="es-MX"/>
        </w:rPr>
      </w:pPr>
      <w:r w:rsidRPr="006A1214">
        <w:rPr>
          <w:rFonts w:ascii="Arial-BoldMT" w:hAnsi="Arial-BoldMT" w:cs="Arial"/>
          <w:sz w:val="20"/>
          <w:szCs w:val="16"/>
          <w:lang w:val="es-MX"/>
        </w:rPr>
        <w:t>C. El cambio climático es un cambio persistente y significativo en las condiciones climáticas promedio o extremas de un área. Las variaciones estacionales y los cíclos multi-anuales (por ejemplo, El Niño Oscilacion del Sur) que producen periodos calientes, fríos, húmedos o secos en diferentes regiones son parte natural de la variabilidad climática</w:t>
      </w:r>
      <w:r w:rsidR="00002E11">
        <w:rPr>
          <w:rFonts w:ascii="Arial-BoldMT" w:hAnsi="Arial-BoldMT" w:cs="Arial"/>
          <w:sz w:val="20"/>
          <w:szCs w:val="16"/>
          <w:lang w:val="es-MX"/>
        </w:rPr>
        <w:t xml:space="preserve"> y</w:t>
      </w:r>
      <w:r w:rsidR="00002E11" w:rsidRPr="006A1214">
        <w:rPr>
          <w:rFonts w:ascii="Arial-BoldMT" w:hAnsi="Arial-BoldMT" w:cs="Arial"/>
          <w:sz w:val="20"/>
          <w:szCs w:val="16"/>
          <w:lang w:val="es-MX"/>
        </w:rPr>
        <w:t xml:space="preserve"> </w:t>
      </w:r>
      <w:r w:rsidR="00002E11">
        <w:rPr>
          <w:rFonts w:ascii="Arial-BoldMT" w:hAnsi="Arial-BoldMT" w:cs="Arial"/>
          <w:sz w:val="20"/>
          <w:szCs w:val="16"/>
          <w:lang w:val="es-MX"/>
        </w:rPr>
        <w:t>n</w:t>
      </w:r>
      <w:r w:rsidRPr="006A1214">
        <w:rPr>
          <w:rFonts w:ascii="Arial-BoldMT" w:hAnsi="Arial-BoldMT" w:cs="Arial"/>
          <w:sz w:val="20"/>
          <w:szCs w:val="16"/>
          <w:lang w:val="es-MX"/>
        </w:rPr>
        <w:t xml:space="preserve">o representan cambio climático. </w:t>
      </w:r>
      <w:r w:rsidRPr="006A1214">
        <w:rPr>
          <w:rFonts w:ascii="Arial-BoldMT" w:hAnsi="Arial-BoldMT" w:cs="Arial"/>
          <w:sz w:val="20"/>
          <w:szCs w:val="16"/>
          <w:lang w:val="es-MX"/>
        </w:rPr>
        <w:br/>
      </w:r>
      <w:r w:rsidRPr="006A1214">
        <w:rPr>
          <w:rFonts w:ascii="Arial-BoldMT" w:hAnsi="Arial-BoldMT" w:cs="Arial"/>
          <w:sz w:val="20"/>
          <w:szCs w:val="16"/>
          <w:lang w:val="es-MX"/>
        </w:rPr>
        <w:br/>
        <w:t xml:space="preserve">D. Las observaciones científicas indican que el clima global ha cambiado en el pasado, está cambiando ahora, y cambiará en el futuro. La magnitud y dirección de este cambio </w:t>
      </w:r>
      <w:r w:rsidR="00872A8C">
        <w:rPr>
          <w:rFonts w:ascii="Arial-BoldMT" w:hAnsi="Arial-BoldMT" w:cs="Arial"/>
          <w:sz w:val="20"/>
          <w:szCs w:val="16"/>
          <w:lang w:val="es-MX"/>
        </w:rPr>
        <w:t xml:space="preserve">no </w:t>
      </w:r>
      <w:r w:rsidRPr="006A1214">
        <w:rPr>
          <w:rFonts w:ascii="Arial-BoldMT" w:hAnsi="Arial-BoldMT" w:cs="Arial"/>
          <w:sz w:val="20"/>
          <w:szCs w:val="16"/>
          <w:lang w:val="es-MX"/>
        </w:rPr>
        <w:t xml:space="preserve">es la misma en todas las localidades de la Tierra. </w:t>
      </w:r>
      <w:r w:rsidRPr="006A1214">
        <w:rPr>
          <w:rFonts w:ascii="Arial-BoldMT" w:hAnsi="Arial-BoldMT" w:cs="Arial"/>
          <w:sz w:val="20"/>
          <w:szCs w:val="16"/>
          <w:lang w:val="es-MX"/>
        </w:rPr>
        <w:br/>
      </w:r>
      <w:r w:rsidRPr="006A1214">
        <w:rPr>
          <w:rFonts w:ascii="Arial-BoldMT" w:hAnsi="Arial-BoldMT" w:cs="Arial"/>
          <w:sz w:val="20"/>
          <w:szCs w:val="16"/>
          <w:lang w:val="es-MX"/>
        </w:rPr>
        <w:br/>
        <w:t xml:space="preserve">E. Basados en la evidencia de los anillos </w:t>
      </w:r>
      <w:r w:rsidR="00872A8C">
        <w:rPr>
          <w:rFonts w:ascii="Arial-BoldMT" w:hAnsi="Arial-BoldMT" w:cs="Arial"/>
          <w:sz w:val="20"/>
          <w:szCs w:val="16"/>
          <w:lang w:val="es-MX"/>
        </w:rPr>
        <w:t xml:space="preserve">de crecimiento </w:t>
      </w:r>
      <w:r w:rsidRPr="006A1214">
        <w:rPr>
          <w:rFonts w:ascii="Arial-BoldMT" w:hAnsi="Arial-BoldMT" w:cs="Arial"/>
          <w:sz w:val="20"/>
          <w:szCs w:val="16"/>
          <w:lang w:val="es-MX"/>
        </w:rPr>
        <w:t>de los árboles, otros registros naturales, y observaciones científicas hechas alrededor del mundo, la temperatura promedio de la Tierra es ahora más caliente de lo que ha estado en los últimos 1,300 años. Las temperaturas promedio han incrementado notablemente en los pasados 50 años, especialmente en la región del Polo Norte.</w:t>
      </w:r>
      <w:r w:rsidRPr="006A1214">
        <w:rPr>
          <w:rFonts w:ascii="Arial-BoldMT" w:hAnsi="Arial-BoldMT" w:cs="Arial"/>
          <w:sz w:val="20"/>
          <w:szCs w:val="16"/>
          <w:lang w:val="es-MX"/>
        </w:rPr>
        <w:br/>
      </w:r>
      <w:r w:rsidRPr="006A1214">
        <w:rPr>
          <w:rFonts w:ascii="Arial-BoldMT" w:hAnsi="Arial-BoldMT" w:cs="Arial"/>
          <w:sz w:val="20"/>
          <w:szCs w:val="16"/>
          <w:lang w:val="es-MX"/>
        </w:rPr>
        <w:br/>
        <w:t xml:space="preserve">F. Los procesos naturales que mueven la variabilidad climática de la Tierra a largo plazo no explican </w:t>
      </w:r>
      <w:r w:rsidR="007A5ED6">
        <w:rPr>
          <w:rFonts w:ascii="Arial-BoldMT" w:hAnsi="Arial-BoldMT" w:cs="Arial"/>
          <w:sz w:val="20"/>
          <w:szCs w:val="16"/>
          <w:lang w:val="es-MX"/>
        </w:rPr>
        <w:t>la rapidez del</w:t>
      </w:r>
      <w:r w:rsidRPr="006A1214">
        <w:rPr>
          <w:rFonts w:ascii="Arial-BoldMT" w:hAnsi="Arial-BoldMT" w:cs="Arial"/>
          <w:sz w:val="20"/>
          <w:szCs w:val="16"/>
          <w:lang w:val="es-MX"/>
        </w:rPr>
        <w:t xml:space="preserve"> cambio climático en las décadas recientes. La única explicación que es consistente con toda la evidencia disponible es que los impactos humanos están jugando un papel cada vez más importante en el cambio climático.  Los </w:t>
      </w:r>
      <w:r w:rsidR="00872A8C" w:rsidRPr="00DF66EB">
        <w:rPr>
          <w:rFonts w:ascii="Arial-BoldMT" w:hAnsi="Arial-BoldMT" w:cs="Arial"/>
          <w:sz w:val="20"/>
          <w:szCs w:val="16"/>
          <w:lang w:val="es-MX"/>
        </w:rPr>
        <w:t xml:space="preserve">cambios </w:t>
      </w:r>
      <w:r w:rsidRPr="006A1214">
        <w:rPr>
          <w:rFonts w:ascii="Arial-BoldMT" w:hAnsi="Arial-BoldMT" w:cs="Arial"/>
          <w:sz w:val="20"/>
          <w:szCs w:val="16"/>
          <w:lang w:val="es-MX"/>
        </w:rPr>
        <w:t xml:space="preserve">futuros en el clima pueden ser rápidos al compararse con los cambios históricos. </w:t>
      </w:r>
      <w:r w:rsidRPr="006A1214">
        <w:rPr>
          <w:rFonts w:ascii="Arial-BoldMT" w:hAnsi="Arial-BoldMT" w:cs="Arial"/>
          <w:sz w:val="20"/>
          <w:szCs w:val="16"/>
          <w:lang w:val="es-MX"/>
        </w:rPr>
        <w:br/>
      </w:r>
      <w:r w:rsidRPr="006A1214">
        <w:rPr>
          <w:rFonts w:ascii="Arial-BoldMT" w:hAnsi="Arial-BoldMT" w:cs="Arial"/>
          <w:sz w:val="20"/>
          <w:szCs w:val="16"/>
          <w:lang w:val="es-MX"/>
        </w:rPr>
        <w:br/>
        <w:t>G. Los procesos naturales que remueven el dióxido de carbono de la atmósfera operan más lento cuando se comparan a los procesos actuales que lo</w:t>
      </w:r>
      <w:r w:rsidR="00872A8C">
        <w:rPr>
          <w:rFonts w:ascii="Arial-BoldMT" w:hAnsi="Arial-BoldMT" w:cs="Arial"/>
          <w:sz w:val="20"/>
          <w:szCs w:val="16"/>
          <w:lang w:val="es-MX"/>
        </w:rPr>
        <w:t>s</w:t>
      </w:r>
      <w:r w:rsidR="0044483C" w:rsidRPr="0044483C">
        <w:rPr>
          <w:rFonts w:ascii="Arial-BoldMT" w:hAnsi="Arial-BoldMT" w:cs="Arial"/>
          <w:sz w:val="20"/>
          <w:szCs w:val="16"/>
          <w:lang w:val="es-MX"/>
        </w:rPr>
        <w:t xml:space="preserve"> </w:t>
      </w:r>
      <w:r w:rsidR="00FA3E26">
        <w:rPr>
          <w:rFonts w:ascii="Arial-BoldMT" w:hAnsi="Arial-BoldMT" w:cs="Arial"/>
          <w:sz w:val="20"/>
          <w:szCs w:val="16"/>
          <w:lang w:val="es-MX"/>
        </w:rPr>
        <w:t>añaden a</w:t>
      </w:r>
      <w:r w:rsidR="0044483C" w:rsidRPr="0044483C">
        <w:rPr>
          <w:rFonts w:ascii="Arial-BoldMT" w:hAnsi="Arial-BoldMT" w:cs="Arial"/>
          <w:sz w:val="20"/>
          <w:szCs w:val="16"/>
          <w:lang w:val="es-MX"/>
        </w:rPr>
        <w:t xml:space="preserve">  la atmósfera. </w:t>
      </w:r>
      <w:r w:rsidR="0093448D">
        <w:rPr>
          <w:rFonts w:ascii="Arial-BoldMT" w:hAnsi="Arial-BoldMT" w:cs="Arial"/>
          <w:sz w:val="20"/>
          <w:szCs w:val="16"/>
          <w:lang w:val="es-MX"/>
        </w:rPr>
        <w:t>Como consecuencia</w:t>
      </w:r>
      <w:r w:rsidR="0044483C" w:rsidRPr="0044483C">
        <w:rPr>
          <w:rFonts w:ascii="Arial-BoldMT" w:hAnsi="Arial-BoldMT" w:cs="Arial"/>
          <w:sz w:val="20"/>
          <w:szCs w:val="16"/>
          <w:lang w:val="es-MX"/>
        </w:rPr>
        <w:t xml:space="preserve">, el dióxido de carbono introducido en la atmósfera hoy puede permanecer allí por cien años o más. Otros gases de efecto invernadero, incluyendo algunos creados por los humanos, pueden permanecer en la atmósfera por miles de años. </w:t>
      </w:r>
    </w:p>
    <w:p w:rsidR="00910417" w:rsidRPr="00DF66EB" w:rsidRDefault="0044483C" w:rsidP="00910417">
      <w:pPr>
        <w:pStyle w:val="Default"/>
        <w:spacing w:before="120" w:after="120"/>
        <w:rPr>
          <w:rFonts w:ascii="Arial-BoldMT" w:hAnsi="Arial-BoldMT"/>
          <w:sz w:val="20"/>
          <w:szCs w:val="16"/>
          <w:lang w:val="es-MX"/>
        </w:rPr>
      </w:pPr>
      <w:r w:rsidRPr="0044483C">
        <w:rPr>
          <w:rFonts w:ascii="Arial-BoldMT" w:hAnsi="Arial-BoldMT"/>
          <w:b/>
          <w:color w:val="auto"/>
          <w:sz w:val="20"/>
          <w:szCs w:val="16"/>
          <w:lang w:val="es-MX"/>
        </w:rPr>
        <w:t xml:space="preserve">5. Nuestra comprensión del sistema del clima se mejora a través de observaciones, estudios teóricos y </w:t>
      </w:r>
      <w:r w:rsidR="00FA3E26">
        <w:rPr>
          <w:rFonts w:ascii="Arial-BoldMT" w:hAnsi="Arial-BoldMT"/>
          <w:b/>
          <w:color w:val="auto"/>
          <w:sz w:val="20"/>
          <w:szCs w:val="16"/>
          <w:lang w:val="es-MX"/>
        </w:rPr>
        <w:t>estudios de modelización</w:t>
      </w:r>
      <w:r w:rsidRPr="0044483C">
        <w:rPr>
          <w:rFonts w:ascii="Arial-BoldMT" w:hAnsi="Arial-BoldMT"/>
          <w:b/>
          <w:color w:val="auto"/>
          <w:sz w:val="20"/>
          <w:szCs w:val="16"/>
          <w:lang w:val="es-MX"/>
        </w:rPr>
        <w:t>.</w:t>
      </w:r>
      <w:r w:rsidRPr="0044483C">
        <w:rPr>
          <w:rFonts w:ascii="Arial-BoldMT" w:hAnsi="Arial-BoldMT"/>
          <w:sz w:val="20"/>
          <w:szCs w:val="16"/>
          <w:lang w:val="es-MX"/>
        </w:rPr>
        <w:t xml:space="preserve"> </w:t>
      </w:r>
    </w:p>
    <w:p w:rsidR="00910417" w:rsidRPr="00AF4581" w:rsidRDefault="008A0BB8" w:rsidP="00910417">
      <w:pPr>
        <w:pStyle w:val="Default"/>
        <w:spacing w:before="120" w:after="120"/>
        <w:rPr>
          <w:rFonts w:ascii="Arial-BoldMT" w:hAnsi="Arial-BoldMT"/>
          <w:sz w:val="20"/>
          <w:szCs w:val="16"/>
        </w:rPr>
      </w:pPr>
      <w:r>
        <w:rPr>
          <w:rFonts w:ascii="Arial-BoldMT" w:hAnsi="Arial-BoldMT"/>
          <w:noProof/>
          <w:sz w:val="20"/>
          <w:szCs w:val="16"/>
        </w:rPr>
        <w:drawing>
          <wp:inline distT="0" distB="0" distL="0" distR="0">
            <wp:extent cx="914400" cy="609600"/>
            <wp:effectExtent l="19050" t="0" r="0" b="0"/>
            <wp:docPr id="8" name="Picture 9" descr="5 -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 Ocean"/>
                    <pic:cNvPicPr>
                      <a:picLocks noChangeAspect="1" noChangeArrowheads="1"/>
                    </pic:cNvPicPr>
                  </pic:nvPicPr>
                  <pic:blipFill>
                    <a:blip r:embed="rId16"/>
                    <a:srcRect/>
                    <a:stretch>
                      <a:fillRect/>
                    </a:stretch>
                  </pic:blipFill>
                  <pic:spPr bwMode="auto">
                    <a:xfrm>
                      <a:off x="0" y="0"/>
                      <a:ext cx="914400" cy="609600"/>
                    </a:xfrm>
                    <a:prstGeom prst="rect">
                      <a:avLst/>
                    </a:prstGeom>
                    <a:noFill/>
                    <a:ln w="9525">
                      <a:noFill/>
                      <a:miter lim="800000"/>
                      <a:headEnd/>
                      <a:tailEnd/>
                    </a:ln>
                  </pic:spPr>
                </pic:pic>
              </a:graphicData>
            </a:graphic>
          </wp:inline>
        </w:drawing>
      </w:r>
    </w:p>
    <w:p w:rsidR="00910417" w:rsidRPr="00DF66EB" w:rsidRDefault="0044483C" w:rsidP="00910417">
      <w:pPr>
        <w:pStyle w:val="Default"/>
        <w:spacing w:before="120" w:after="120"/>
        <w:rPr>
          <w:rFonts w:ascii="Arial-BoldMT" w:hAnsi="Arial-BoldMT"/>
          <w:sz w:val="20"/>
          <w:szCs w:val="16"/>
          <w:lang w:val="es-MX"/>
        </w:rPr>
      </w:pPr>
      <w:r w:rsidRPr="0044483C">
        <w:rPr>
          <w:rFonts w:ascii="Arial-BoldMT" w:hAnsi="Arial-BoldMT"/>
          <w:sz w:val="20"/>
          <w:szCs w:val="16"/>
          <w:lang w:val="es-MX"/>
        </w:rPr>
        <w:t xml:space="preserve">Leyenda: Un dispositivo </w:t>
      </w:r>
      <w:r w:rsidR="00FA3E26">
        <w:rPr>
          <w:rFonts w:ascii="Arial-BoldMT" w:hAnsi="Arial-BoldMT"/>
          <w:sz w:val="20"/>
          <w:szCs w:val="16"/>
          <w:lang w:val="es-MX"/>
        </w:rPr>
        <w:t>de</w:t>
      </w:r>
      <w:r w:rsidRPr="0044483C">
        <w:rPr>
          <w:rFonts w:ascii="Arial-BoldMT" w:hAnsi="Arial-BoldMT"/>
          <w:sz w:val="20"/>
          <w:szCs w:val="16"/>
          <w:lang w:val="es-MX"/>
        </w:rPr>
        <w:t xml:space="preserve"> roseta que contiene 36 muestras de agua marina es recuperado en el Océano del Sur. Las muestras de agua marina de varias profundidades son analizadas para medir el balance del carbono oceánico.</w:t>
      </w:r>
    </w:p>
    <w:p w:rsidR="00910417" w:rsidRPr="00DF66EB" w:rsidRDefault="0044483C" w:rsidP="00910417">
      <w:pPr>
        <w:pStyle w:val="Default"/>
        <w:spacing w:before="120" w:after="120"/>
        <w:rPr>
          <w:rFonts w:ascii="Arial-BoldMT" w:hAnsi="Arial-BoldMT"/>
          <w:sz w:val="20"/>
          <w:szCs w:val="12"/>
          <w:lang w:val="es-MX"/>
        </w:rPr>
      </w:pPr>
      <w:r w:rsidRPr="0044483C">
        <w:rPr>
          <w:rFonts w:ascii="Arial-BoldMT" w:hAnsi="Arial-BoldMT"/>
          <w:sz w:val="20"/>
          <w:szCs w:val="12"/>
          <w:lang w:val="es-MX"/>
        </w:rPr>
        <w:t>Fuente: B. Longworth © 2008</w:t>
      </w:r>
    </w:p>
    <w:p w:rsidR="00910417" w:rsidRPr="00DF66EB" w:rsidRDefault="0044483C" w:rsidP="00910417">
      <w:pPr>
        <w:pStyle w:val="Default"/>
        <w:spacing w:before="120" w:after="120"/>
        <w:rPr>
          <w:rFonts w:ascii="Arial MT" w:hAnsi="Arial MT"/>
          <w:sz w:val="20"/>
          <w:szCs w:val="16"/>
          <w:lang w:val="es-MX"/>
        </w:rPr>
      </w:pPr>
      <w:r w:rsidRPr="0044483C">
        <w:rPr>
          <w:rFonts w:ascii="Arial MT" w:hAnsi="Arial MT"/>
          <w:sz w:val="20"/>
          <w:szCs w:val="16"/>
          <w:lang w:val="es-MX"/>
        </w:rPr>
        <w:t>&lt;</w:t>
      </w:r>
      <w:hyperlink r:id="rId17" w:history="1">
        <w:r w:rsidRPr="001C0CD2">
          <w:rPr>
            <w:rStyle w:val="Hyperlink"/>
            <w:rFonts w:ascii="Arial-BoldMT" w:hAnsi="Arial-BoldMT" w:cs="Verdana"/>
            <w:sz w:val="20"/>
            <w:szCs w:val="20"/>
            <w:u w:color="000D62"/>
            <w:lang w:val="es-MX"/>
          </w:rPr>
          <w:t>http://picasaweb.google.com/blongworth/CLIVARI6S?authkey=Luz6ZrXdXbE&amp;feat=directlink#5259393575431923234</w:t>
        </w:r>
      </w:hyperlink>
      <w:r w:rsidRPr="001C0CD2">
        <w:rPr>
          <w:rFonts w:ascii="Arial-BoldMT" w:hAnsi="Arial-BoldMT" w:cs="Verdana"/>
          <w:color w:val="000D62"/>
          <w:sz w:val="20"/>
          <w:szCs w:val="20"/>
          <w:u w:val="single" w:color="000D62"/>
          <w:lang w:val="es-MX"/>
        </w:rPr>
        <w:t>.&gt;</w:t>
      </w:r>
    </w:p>
    <w:p w:rsidR="00910417" w:rsidRPr="00DF66EB" w:rsidRDefault="00910417" w:rsidP="00910417">
      <w:pPr>
        <w:pStyle w:val="Default"/>
        <w:spacing w:before="120" w:after="120"/>
        <w:rPr>
          <w:rFonts w:ascii="Arial-BoldMT" w:hAnsi="Arial-BoldMT"/>
          <w:b/>
          <w:sz w:val="20"/>
          <w:szCs w:val="16"/>
          <w:lang w:val="es-MX"/>
        </w:rPr>
      </w:pPr>
    </w:p>
    <w:p w:rsidR="00910417" w:rsidRPr="00DF66EB" w:rsidRDefault="0044483C" w:rsidP="00910417">
      <w:pPr>
        <w:pStyle w:val="Default"/>
        <w:spacing w:before="120" w:after="120"/>
        <w:rPr>
          <w:rFonts w:ascii="Arial-BoldMT" w:hAnsi="Arial-BoldMT"/>
          <w:sz w:val="20"/>
          <w:szCs w:val="16"/>
          <w:lang w:val="es-MX"/>
        </w:rPr>
      </w:pPr>
      <w:r w:rsidRPr="0044483C">
        <w:rPr>
          <w:rFonts w:ascii="Arial-BoldMT" w:hAnsi="Arial-BoldMT"/>
          <w:sz w:val="20"/>
          <w:szCs w:val="16"/>
          <w:lang w:val="es-MX"/>
        </w:rPr>
        <w:t xml:space="preserve">A. Los componentes y procesos del sistema climático de la tierra están sujetos a las mismas leyes físicas al igual que el resto del Universo. </w:t>
      </w:r>
      <w:r w:rsidR="00BF347B">
        <w:rPr>
          <w:rFonts w:ascii="Arial-BoldMT" w:hAnsi="Arial-BoldMT"/>
          <w:sz w:val="20"/>
          <w:szCs w:val="16"/>
          <w:lang w:val="es-MX"/>
        </w:rPr>
        <w:t>Por lo tanto</w:t>
      </w:r>
      <w:r w:rsidRPr="0044483C">
        <w:rPr>
          <w:rFonts w:ascii="Arial-BoldMT" w:hAnsi="Arial-BoldMT"/>
          <w:sz w:val="20"/>
          <w:szCs w:val="16"/>
          <w:lang w:val="es-MX"/>
        </w:rPr>
        <w:t xml:space="preserve">, el comportamiento del sistema climático </w:t>
      </w:r>
      <w:r w:rsidR="00A00715">
        <w:rPr>
          <w:rFonts w:ascii="Arial-BoldMT" w:hAnsi="Arial-BoldMT"/>
          <w:sz w:val="20"/>
          <w:szCs w:val="16"/>
          <w:lang w:val="es-MX"/>
        </w:rPr>
        <w:t xml:space="preserve">se </w:t>
      </w:r>
      <w:r w:rsidRPr="0044483C">
        <w:rPr>
          <w:rFonts w:ascii="Arial-BoldMT" w:hAnsi="Arial-BoldMT"/>
          <w:sz w:val="20"/>
          <w:szCs w:val="16"/>
          <w:lang w:val="es-MX"/>
        </w:rPr>
        <w:t>puede entend</w:t>
      </w:r>
      <w:r w:rsidR="00A00715">
        <w:rPr>
          <w:rFonts w:ascii="Arial-BoldMT" w:hAnsi="Arial-BoldMT"/>
          <w:sz w:val="20"/>
          <w:szCs w:val="16"/>
          <w:lang w:val="es-MX"/>
        </w:rPr>
        <w:t>er</w:t>
      </w:r>
      <w:r w:rsidRPr="0044483C">
        <w:rPr>
          <w:rFonts w:ascii="Arial-BoldMT" w:hAnsi="Arial-BoldMT"/>
          <w:sz w:val="20"/>
          <w:szCs w:val="16"/>
          <w:lang w:val="es-MX"/>
        </w:rPr>
        <w:t xml:space="preserve"> y predeci</w:t>
      </w:r>
      <w:r w:rsidR="00A00715">
        <w:rPr>
          <w:rFonts w:ascii="Arial-BoldMT" w:hAnsi="Arial-BoldMT"/>
          <w:sz w:val="20"/>
          <w:szCs w:val="16"/>
          <w:lang w:val="es-MX"/>
        </w:rPr>
        <w:t>r</w:t>
      </w:r>
      <w:r w:rsidRPr="0044483C">
        <w:rPr>
          <w:rFonts w:ascii="Arial-BoldMT" w:hAnsi="Arial-BoldMT"/>
          <w:sz w:val="20"/>
          <w:szCs w:val="16"/>
          <w:lang w:val="es-MX"/>
        </w:rPr>
        <w:t xml:space="preserve"> a través de</w:t>
      </w:r>
      <w:r w:rsidR="00A00715">
        <w:rPr>
          <w:rFonts w:ascii="Arial-BoldMT" w:hAnsi="Arial-BoldMT"/>
          <w:sz w:val="20"/>
          <w:szCs w:val="16"/>
          <w:lang w:val="es-MX"/>
        </w:rPr>
        <w:t>l</w:t>
      </w:r>
      <w:r w:rsidRPr="0044483C">
        <w:rPr>
          <w:rFonts w:ascii="Arial-BoldMT" w:hAnsi="Arial-BoldMT"/>
          <w:sz w:val="20"/>
          <w:szCs w:val="16"/>
          <w:lang w:val="es-MX"/>
        </w:rPr>
        <w:t xml:space="preserve"> estudio cuidadoso y sistemático.</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 xml:space="preserve">B. Las observaciones ambientales son la base para comprender el sistema climático. </w:t>
      </w:r>
      <w:r w:rsidR="0093448D">
        <w:rPr>
          <w:rFonts w:ascii="Arial-BoldMT" w:hAnsi="Arial-BoldMT" w:cs="Arial"/>
          <w:sz w:val="20"/>
          <w:szCs w:val="16"/>
          <w:lang w:val="es-MX"/>
        </w:rPr>
        <w:t>I</w:t>
      </w:r>
      <w:r w:rsidR="0093448D" w:rsidRPr="0044483C">
        <w:rPr>
          <w:rFonts w:ascii="Arial-BoldMT" w:hAnsi="Arial-BoldMT" w:cs="Arial"/>
          <w:sz w:val="20"/>
          <w:szCs w:val="16"/>
          <w:lang w:val="es-MX"/>
        </w:rPr>
        <w:t xml:space="preserve">nstrumentos </w:t>
      </w:r>
      <w:r w:rsidRPr="0044483C">
        <w:rPr>
          <w:rFonts w:ascii="Arial-BoldMT" w:hAnsi="Arial-BoldMT" w:cs="Arial"/>
          <w:sz w:val="20"/>
          <w:szCs w:val="16"/>
          <w:lang w:val="es-MX"/>
        </w:rPr>
        <w:t>en las estaciones meteorológicas, boyas, satélites, y otras plataformas colectan datos sobre el clima</w:t>
      </w:r>
      <w:r w:rsidR="001D7F21" w:rsidRPr="001D7F21">
        <w:rPr>
          <w:rFonts w:ascii="Arial-BoldMT" w:hAnsi="Arial-BoldMT" w:cs="Arial"/>
          <w:sz w:val="20"/>
          <w:szCs w:val="16"/>
          <w:lang w:val="es-MX"/>
        </w:rPr>
        <w:t xml:space="preserve"> </w:t>
      </w:r>
      <w:r w:rsidR="0093448D">
        <w:rPr>
          <w:rFonts w:ascii="Arial-BoldMT" w:hAnsi="Arial-BoldMT" w:cs="Arial"/>
          <w:sz w:val="20"/>
          <w:szCs w:val="16"/>
          <w:lang w:val="es-MX"/>
        </w:rPr>
        <w:t>d</w:t>
      </w:r>
      <w:r w:rsidR="001D7F21" w:rsidRPr="0044483C">
        <w:rPr>
          <w:rFonts w:ascii="Arial-BoldMT" w:hAnsi="Arial-BoldMT" w:cs="Arial"/>
          <w:sz w:val="20"/>
          <w:szCs w:val="16"/>
          <w:lang w:val="es-MX"/>
        </w:rPr>
        <w:t>esde el fondo del océano hasta la superficie del Sol</w:t>
      </w:r>
      <w:r w:rsidRPr="0044483C">
        <w:rPr>
          <w:rFonts w:ascii="Arial-BoldMT" w:hAnsi="Arial-BoldMT" w:cs="Arial"/>
          <w:sz w:val="20"/>
          <w:szCs w:val="16"/>
          <w:lang w:val="es-MX"/>
        </w:rPr>
        <w:t xml:space="preserve">. Para aprender sobre climas pasados, los científicos utilizan registros naturales, tales como los anillos </w:t>
      </w:r>
      <w:r w:rsidR="00872A8C">
        <w:rPr>
          <w:rFonts w:ascii="Arial-BoldMT" w:hAnsi="Arial-BoldMT" w:cs="Arial"/>
          <w:sz w:val="20"/>
          <w:szCs w:val="16"/>
          <w:lang w:val="es-MX"/>
        </w:rPr>
        <w:t xml:space="preserve">de crecimiento </w:t>
      </w:r>
      <w:r w:rsidRPr="0044483C">
        <w:rPr>
          <w:rFonts w:ascii="Arial-BoldMT" w:hAnsi="Arial-BoldMT" w:cs="Arial"/>
          <w:sz w:val="20"/>
          <w:szCs w:val="16"/>
          <w:lang w:val="es-MX"/>
        </w:rPr>
        <w:t xml:space="preserve">de los árboles, </w:t>
      </w:r>
      <w:r w:rsidR="00A00715">
        <w:rPr>
          <w:rFonts w:ascii="Arial-BoldMT" w:hAnsi="Arial-BoldMT" w:cs="Arial"/>
          <w:sz w:val="20"/>
          <w:szCs w:val="16"/>
          <w:lang w:val="es-MX"/>
        </w:rPr>
        <w:t>núcleos</w:t>
      </w:r>
      <w:r w:rsidRPr="0044483C">
        <w:rPr>
          <w:rFonts w:ascii="Arial-BoldMT" w:hAnsi="Arial-BoldMT" w:cs="Arial"/>
          <w:sz w:val="20"/>
          <w:szCs w:val="16"/>
          <w:lang w:val="es-MX"/>
        </w:rPr>
        <w:t xml:space="preserve"> de hielo, y las capas sedimentarias. Las observaciones históricas, tales como el conocimiento indígena y los diarios personales, también documentan cambios climáticos </w:t>
      </w:r>
      <w:r w:rsidR="00A00715">
        <w:rPr>
          <w:rFonts w:ascii="Arial-BoldMT" w:hAnsi="Arial-BoldMT" w:cs="Arial"/>
          <w:sz w:val="20"/>
          <w:szCs w:val="16"/>
          <w:lang w:val="es-MX"/>
        </w:rPr>
        <w:t xml:space="preserve">del </w:t>
      </w:r>
      <w:r w:rsidRPr="0044483C">
        <w:rPr>
          <w:rFonts w:ascii="Arial-BoldMT" w:hAnsi="Arial-BoldMT" w:cs="Arial"/>
          <w:sz w:val="20"/>
          <w:szCs w:val="16"/>
          <w:lang w:val="es-MX"/>
        </w:rPr>
        <w:t>pasado.</w:t>
      </w:r>
      <w:r w:rsidRPr="0044483C">
        <w:rPr>
          <w:rFonts w:ascii="Arial-BoldMT" w:hAnsi="Arial-BoldMT" w:cs="Arial"/>
          <w:sz w:val="20"/>
          <w:szCs w:val="16"/>
          <w:lang w:val="es-MX"/>
        </w:rPr>
        <w:br/>
      </w:r>
      <w:r w:rsidRPr="0044483C">
        <w:rPr>
          <w:rFonts w:ascii="Arial-BoldMT" w:hAnsi="Arial-BoldMT" w:cs="Arial"/>
          <w:sz w:val="20"/>
          <w:szCs w:val="16"/>
          <w:lang w:val="es-MX"/>
        </w:rPr>
        <w:br/>
        <w:t xml:space="preserve">C. Las observaciones, experimentos y teoría son utilizados para construir y </w:t>
      </w:r>
      <w:r w:rsidR="00A00715">
        <w:rPr>
          <w:rFonts w:ascii="Arial-BoldMT" w:hAnsi="Arial-BoldMT" w:cs="Arial"/>
          <w:sz w:val="20"/>
          <w:szCs w:val="16"/>
          <w:lang w:val="es-MX"/>
        </w:rPr>
        <w:t>refinar</w:t>
      </w:r>
      <w:r w:rsidRPr="0044483C">
        <w:rPr>
          <w:rFonts w:ascii="Arial-BoldMT" w:hAnsi="Arial-BoldMT" w:cs="Arial"/>
          <w:sz w:val="20"/>
          <w:szCs w:val="16"/>
          <w:lang w:val="es-MX"/>
        </w:rPr>
        <w:t xml:space="preserve"> modelos computacionales que representan el sistema clim</w:t>
      </w:r>
      <w:r w:rsidR="00872A8C">
        <w:rPr>
          <w:rFonts w:ascii="Arial-BoldMT" w:hAnsi="Arial-BoldMT" w:cs="Arial"/>
          <w:sz w:val="20"/>
          <w:szCs w:val="16"/>
          <w:lang w:val="es-MX"/>
        </w:rPr>
        <w:t>ático</w:t>
      </w:r>
      <w:r w:rsidRPr="0044483C">
        <w:rPr>
          <w:rFonts w:ascii="Arial-BoldMT" w:hAnsi="Arial-BoldMT" w:cs="Arial"/>
          <w:sz w:val="20"/>
          <w:szCs w:val="16"/>
          <w:lang w:val="es-MX"/>
        </w:rPr>
        <w:t xml:space="preserve"> y hace</w:t>
      </w:r>
      <w:r w:rsidR="00A00715">
        <w:rPr>
          <w:rFonts w:ascii="Arial-BoldMT" w:hAnsi="Arial-BoldMT" w:cs="Arial"/>
          <w:sz w:val="20"/>
          <w:szCs w:val="16"/>
          <w:lang w:val="es-MX"/>
        </w:rPr>
        <w:t>r</w:t>
      </w:r>
      <w:r w:rsidRPr="0044483C">
        <w:rPr>
          <w:rFonts w:ascii="Arial-BoldMT" w:hAnsi="Arial-BoldMT" w:cs="Arial"/>
          <w:sz w:val="20"/>
          <w:szCs w:val="16"/>
          <w:lang w:val="es-MX"/>
        </w:rPr>
        <w:t xml:space="preserve"> predicciones acerca de su comportamiento futuro. Los resultados de estos modelos conducen a una mejor comprensión de los enlaces entre el sistema océano-atmósfera y las condiciones climáticas e inspiran más observaciones y experimentos. Con el tiempo, este proceso iterativo dará como resultado proyecciones más confiables acerca de las condiciones climáticas futuras.</w:t>
      </w:r>
    </w:p>
    <w:p w:rsidR="00910417" w:rsidRPr="00DF66EB" w:rsidRDefault="0044483C" w:rsidP="00910417">
      <w:pPr>
        <w:spacing w:before="120" w:after="120"/>
        <w:rPr>
          <w:rFonts w:ascii="Arial-BoldMT" w:hAnsi="Arial-BoldMT" w:cs="Arial"/>
          <w:sz w:val="20"/>
          <w:szCs w:val="16"/>
          <w:vertAlign w:val="superscript"/>
          <w:lang w:val="es-MX"/>
        </w:rPr>
      </w:pPr>
      <w:r w:rsidRPr="0044483C">
        <w:rPr>
          <w:rFonts w:ascii="Arial-BoldMT" w:hAnsi="Arial-BoldMT" w:cs="Arial"/>
          <w:sz w:val="20"/>
          <w:szCs w:val="16"/>
          <w:lang w:val="es-MX"/>
        </w:rPr>
        <w:t xml:space="preserve">D. Nuestra comprensión del clima difiere de nuestra compresión del estado del tiempo en maneras importantes. La </w:t>
      </w:r>
      <w:r w:rsidR="00A00715">
        <w:rPr>
          <w:rFonts w:ascii="Arial-BoldMT" w:hAnsi="Arial-BoldMT" w:cs="Arial"/>
          <w:sz w:val="20"/>
          <w:szCs w:val="16"/>
          <w:lang w:val="es-MX"/>
        </w:rPr>
        <w:t>habilidad</w:t>
      </w:r>
      <w:r w:rsidRPr="0044483C">
        <w:rPr>
          <w:rFonts w:ascii="Arial-BoldMT" w:hAnsi="Arial-BoldMT" w:cs="Arial"/>
          <w:sz w:val="20"/>
          <w:szCs w:val="16"/>
          <w:lang w:val="es-MX"/>
        </w:rPr>
        <w:t xml:space="preserve"> de los científicos para predecir los patrones </w:t>
      </w:r>
      <w:r w:rsidR="00872A8C">
        <w:rPr>
          <w:rFonts w:ascii="Arial-BoldMT" w:hAnsi="Arial-BoldMT" w:cs="Arial"/>
          <w:sz w:val="20"/>
          <w:szCs w:val="16"/>
          <w:lang w:val="es-MX"/>
        </w:rPr>
        <w:t>climáticos</w:t>
      </w:r>
      <w:r w:rsidRPr="0044483C">
        <w:rPr>
          <w:rFonts w:ascii="Arial-BoldMT" w:hAnsi="Arial-BoldMT" w:cs="Arial"/>
          <w:sz w:val="20"/>
          <w:szCs w:val="16"/>
          <w:lang w:val="es-MX"/>
        </w:rPr>
        <w:t xml:space="preserve"> </w:t>
      </w:r>
      <w:r w:rsidR="00A00715">
        <w:rPr>
          <w:rFonts w:ascii="Arial-BoldMT" w:hAnsi="Arial-BoldMT" w:cs="Arial"/>
          <w:sz w:val="20"/>
          <w:szCs w:val="16"/>
          <w:lang w:val="es-MX"/>
        </w:rPr>
        <w:t>meses</w:t>
      </w:r>
      <w:r w:rsidRPr="0044483C">
        <w:rPr>
          <w:rFonts w:ascii="Arial-BoldMT" w:hAnsi="Arial-BoldMT" w:cs="Arial"/>
          <w:sz w:val="20"/>
          <w:szCs w:val="16"/>
          <w:lang w:val="es-MX"/>
        </w:rPr>
        <w:t xml:space="preserve">, </w:t>
      </w:r>
      <w:r w:rsidR="00A00715">
        <w:rPr>
          <w:rFonts w:ascii="Arial-BoldMT" w:hAnsi="Arial-BoldMT" w:cs="Arial"/>
          <w:sz w:val="20"/>
          <w:szCs w:val="16"/>
          <w:lang w:val="es-MX"/>
        </w:rPr>
        <w:t>años</w:t>
      </w:r>
      <w:r w:rsidRPr="0044483C">
        <w:rPr>
          <w:rFonts w:ascii="Arial-BoldMT" w:hAnsi="Arial-BoldMT" w:cs="Arial"/>
          <w:sz w:val="20"/>
          <w:szCs w:val="16"/>
          <w:lang w:val="es-MX"/>
        </w:rPr>
        <w:t xml:space="preserve"> o décadas en el futuro está restringido por </w:t>
      </w:r>
      <w:r w:rsidR="00F103F9">
        <w:rPr>
          <w:rFonts w:ascii="Arial-BoldMT" w:hAnsi="Arial-BoldMT" w:cs="Arial"/>
          <w:sz w:val="20"/>
          <w:szCs w:val="16"/>
          <w:lang w:val="es-MX"/>
        </w:rPr>
        <w:t xml:space="preserve">diferentes </w:t>
      </w:r>
      <w:r w:rsidRPr="0044483C">
        <w:rPr>
          <w:rFonts w:ascii="Arial-BoldMT" w:hAnsi="Arial-BoldMT" w:cs="Arial"/>
          <w:sz w:val="20"/>
          <w:szCs w:val="16"/>
          <w:lang w:val="es-MX"/>
        </w:rPr>
        <w:t>limitantes que</w:t>
      </w:r>
      <w:r w:rsidR="007B4D4F">
        <w:rPr>
          <w:rFonts w:ascii="Arial-BoldMT" w:hAnsi="Arial-BoldMT" w:cs="Arial"/>
          <w:sz w:val="20"/>
          <w:szCs w:val="16"/>
          <w:lang w:val="es-MX"/>
        </w:rPr>
        <w:t xml:space="preserve"> </w:t>
      </w:r>
      <w:r w:rsidR="00D6678F">
        <w:rPr>
          <w:rFonts w:ascii="Arial-BoldMT" w:hAnsi="Arial-BoldMT" w:cs="Arial"/>
          <w:sz w:val="20"/>
          <w:szCs w:val="16"/>
          <w:lang w:val="es-MX"/>
        </w:rPr>
        <w:t xml:space="preserve">aquellos </w:t>
      </w:r>
      <w:r w:rsidR="00F103F9">
        <w:rPr>
          <w:rFonts w:ascii="Arial-BoldMT" w:hAnsi="Arial-BoldMT" w:cs="Arial"/>
          <w:sz w:val="20"/>
          <w:szCs w:val="16"/>
          <w:lang w:val="es-MX"/>
        </w:rPr>
        <w:t xml:space="preserve">que </w:t>
      </w:r>
      <w:r w:rsidRPr="0044483C">
        <w:rPr>
          <w:rFonts w:ascii="Arial-BoldMT" w:hAnsi="Arial-BoldMT" w:cs="Arial"/>
          <w:sz w:val="20"/>
          <w:szCs w:val="16"/>
          <w:lang w:val="es-MX"/>
        </w:rPr>
        <w:t xml:space="preserve"> </w:t>
      </w:r>
      <w:r w:rsidR="00D6678F">
        <w:rPr>
          <w:rFonts w:ascii="Arial-BoldMT" w:hAnsi="Arial-BoldMT" w:cs="Arial"/>
          <w:sz w:val="20"/>
          <w:szCs w:val="16"/>
          <w:lang w:val="es-MX"/>
        </w:rPr>
        <w:t>enfrentan</w:t>
      </w:r>
      <w:r w:rsidR="00D6678F" w:rsidRPr="0044483C">
        <w:rPr>
          <w:rFonts w:ascii="Arial-BoldMT" w:hAnsi="Arial-BoldMT" w:cs="Arial"/>
          <w:sz w:val="20"/>
          <w:szCs w:val="16"/>
          <w:lang w:val="es-MX"/>
        </w:rPr>
        <w:t xml:space="preserve"> </w:t>
      </w:r>
      <w:r w:rsidRPr="0044483C">
        <w:rPr>
          <w:rFonts w:ascii="Arial-BoldMT" w:hAnsi="Arial-BoldMT" w:cs="Arial"/>
          <w:sz w:val="20"/>
          <w:szCs w:val="16"/>
          <w:lang w:val="es-MX"/>
        </w:rPr>
        <w:t xml:space="preserve">los meteorólogos al predecir el estado del tiempo </w:t>
      </w:r>
      <w:r w:rsidR="007B4D4F">
        <w:rPr>
          <w:rFonts w:ascii="Arial-BoldMT" w:hAnsi="Arial-BoldMT" w:cs="Arial"/>
          <w:sz w:val="20"/>
          <w:szCs w:val="16"/>
          <w:lang w:val="es-MX"/>
        </w:rPr>
        <w:t>días</w:t>
      </w:r>
      <w:r w:rsidRPr="0044483C">
        <w:rPr>
          <w:rFonts w:ascii="Arial-BoldMT" w:hAnsi="Arial-BoldMT" w:cs="Arial"/>
          <w:sz w:val="20"/>
          <w:szCs w:val="16"/>
          <w:lang w:val="es-MX"/>
        </w:rPr>
        <w:t xml:space="preserve"> o semana</w:t>
      </w:r>
      <w:r w:rsidR="007B4D4F">
        <w:rPr>
          <w:rFonts w:ascii="Arial-BoldMT" w:hAnsi="Arial-BoldMT" w:cs="Arial"/>
          <w:sz w:val="20"/>
          <w:szCs w:val="16"/>
          <w:lang w:val="es-MX"/>
        </w:rPr>
        <w:t>s en el futuro</w:t>
      </w:r>
      <w:r w:rsidRPr="0044483C">
        <w:rPr>
          <w:rFonts w:ascii="Arial-BoldMT" w:hAnsi="Arial-BoldMT" w:cs="Arial"/>
          <w:sz w:val="20"/>
          <w:szCs w:val="16"/>
          <w:lang w:val="es-MX"/>
        </w:rPr>
        <w:t>.</w:t>
      </w:r>
      <w:r w:rsidRPr="0044483C">
        <w:rPr>
          <w:rFonts w:ascii="Arial-BoldMT" w:hAnsi="Arial-BoldMT" w:cs="Arial"/>
          <w:sz w:val="20"/>
          <w:szCs w:val="16"/>
          <w:vertAlign w:val="superscript"/>
          <w:lang w:val="es-MX"/>
        </w:rPr>
        <w:t>1</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E.  Los científicos han conducido investigaciones extens</w:t>
      </w:r>
      <w:r w:rsidR="007B4D4F">
        <w:rPr>
          <w:rFonts w:ascii="Arial-BoldMT" w:hAnsi="Arial-BoldMT" w:cs="Arial"/>
          <w:sz w:val="20"/>
          <w:szCs w:val="16"/>
          <w:lang w:val="es-MX"/>
        </w:rPr>
        <w:t>as</w:t>
      </w:r>
      <w:r w:rsidRPr="0044483C">
        <w:rPr>
          <w:rFonts w:ascii="Arial-BoldMT" w:hAnsi="Arial-BoldMT" w:cs="Arial"/>
          <w:sz w:val="20"/>
          <w:szCs w:val="16"/>
          <w:lang w:val="es-MX"/>
        </w:rPr>
        <w:t xml:space="preserve"> acerca de las características fundamentales del sistema climático y esto permitirá que su comprensión continúe </w:t>
      </w:r>
      <w:r w:rsidR="00F103F9">
        <w:rPr>
          <w:rFonts w:ascii="Arial-BoldMT" w:hAnsi="Arial-BoldMT" w:cs="Arial"/>
          <w:sz w:val="20"/>
          <w:szCs w:val="16"/>
          <w:lang w:val="es-MX"/>
        </w:rPr>
        <w:t>mejorando</w:t>
      </w:r>
      <w:r w:rsidRPr="0044483C">
        <w:rPr>
          <w:rFonts w:ascii="Arial-BoldMT" w:hAnsi="Arial-BoldMT" w:cs="Arial"/>
          <w:sz w:val="20"/>
          <w:szCs w:val="16"/>
          <w:lang w:val="es-MX"/>
        </w:rPr>
        <w:t xml:space="preserve">. Las proyecciones actuales del cambio climático son lo suficientemente confiables para ayudar a los humanos a evaluar </w:t>
      </w:r>
      <w:r w:rsidR="007B4D4F">
        <w:rPr>
          <w:rFonts w:ascii="Arial-BoldMT" w:hAnsi="Arial-BoldMT" w:cs="Arial"/>
          <w:sz w:val="20"/>
          <w:szCs w:val="16"/>
          <w:lang w:val="es-MX"/>
        </w:rPr>
        <w:t>posibles</w:t>
      </w:r>
      <w:r w:rsidRPr="0044483C">
        <w:rPr>
          <w:rFonts w:ascii="Arial-BoldMT" w:hAnsi="Arial-BoldMT" w:cs="Arial"/>
          <w:sz w:val="20"/>
          <w:szCs w:val="16"/>
          <w:lang w:val="es-MX"/>
        </w:rPr>
        <w:t xml:space="preserve"> decisiones y acciones en respuesta al cambio climático.</w:t>
      </w:r>
      <w:r w:rsidRPr="0044483C">
        <w:rPr>
          <w:rFonts w:ascii="Arial-BoldMT" w:hAnsi="Arial-BoldMT" w:cs="Arial"/>
          <w:sz w:val="20"/>
          <w:szCs w:val="16"/>
          <w:lang w:val="es-MX"/>
        </w:rPr>
        <w:br/>
      </w:r>
    </w:p>
    <w:p w:rsidR="00910417" w:rsidRPr="00A3298B" w:rsidRDefault="00910417" w:rsidP="00910417">
      <w:pPr>
        <w:pStyle w:val="Pa5"/>
        <w:rPr>
          <w:rFonts w:ascii="Arial-BoldMT" w:hAnsi="Arial-BoldMT" w:cs="Arial"/>
          <w:color w:val="211D1E"/>
          <w:sz w:val="20"/>
          <w:szCs w:val="12"/>
        </w:rPr>
      </w:pPr>
      <w:r w:rsidRPr="00AC0D0B">
        <w:rPr>
          <w:rFonts w:ascii="Arial-BoldMT" w:hAnsi="Arial-BoldMT" w:cs="Arial"/>
          <w:sz w:val="20"/>
          <w:szCs w:val="16"/>
          <w:vertAlign w:val="superscript"/>
          <w:lang w:val="fr-FR"/>
        </w:rPr>
        <w:t xml:space="preserve">1 </w:t>
      </w:r>
      <w:proofErr w:type="spellStart"/>
      <w:r w:rsidRPr="00A3298B">
        <w:rPr>
          <w:rFonts w:ascii="Arial-BoldMT" w:hAnsi="Arial-BoldMT" w:cs="Arial"/>
          <w:color w:val="000000"/>
          <w:sz w:val="20"/>
        </w:rPr>
        <w:t>B</w:t>
      </w:r>
      <w:r w:rsidRPr="00A3298B">
        <w:rPr>
          <w:rFonts w:ascii="Arial-BoldMT" w:hAnsi="Arial-BoldMT" w:cs="Arial"/>
          <w:color w:val="211D1E"/>
          <w:sz w:val="20"/>
          <w:szCs w:val="12"/>
        </w:rPr>
        <w:t>as</w:t>
      </w:r>
      <w:r>
        <w:rPr>
          <w:rFonts w:ascii="Arial-BoldMT" w:hAnsi="Arial-BoldMT" w:cs="Arial"/>
          <w:color w:val="211D1E"/>
          <w:sz w:val="20"/>
          <w:szCs w:val="12"/>
        </w:rPr>
        <w:t>ado</w:t>
      </w:r>
      <w:proofErr w:type="spellEnd"/>
      <w:r>
        <w:rPr>
          <w:rFonts w:ascii="Arial-BoldMT" w:hAnsi="Arial-BoldMT" w:cs="Arial"/>
          <w:color w:val="211D1E"/>
          <w:sz w:val="20"/>
          <w:szCs w:val="12"/>
        </w:rPr>
        <w:t xml:space="preserve"> en </w:t>
      </w:r>
      <w:r w:rsidRPr="00A3298B">
        <w:rPr>
          <w:rFonts w:ascii="Arial-BoldMT" w:hAnsi="Arial-BoldMT" w:cs="Arial"/>
          <w:color w:val="211D1E"/>
          <w:sz w:val="20"/>
          <w:szCs w:val="12"/>
        </w:rPr>
        <w:t xml:space="preserve">“Climate Change: </w:t>
      </w:r>
      <w:r w:rsidRPr="00A3298B">
        <w:rPr>
          <w:rFonts w:ascii="Arial-BoldMT" w:hAnsi="Arial-BoldMT" w:cs="Arial"/>
          <w:color w:val="000000"/>
          <w:sz w:val="20"/>
          <w:szCs w:val="12"/>
        </w:rPr>
        <w:t>A</w:t>
      </w:r>
      <w:r w:rsidRPr="00A3298B">
        <w:rPr>
          <w:rFonts w:ascii="Arial-BoldMT" w:hAnsi="Arial-BoldMT" w:cs="Arial"/>
          <w:color w:val="211D1E"/>
          <w:sz w:val="20"/>
          <w:szCs w:val="12"/>
        </w:rPr>
        <w:t xml:space="preserve">n Information Statement of the </w:t>
      </w:r>
      <w:r w:rsidRPr="00A3298B">
        <w:rPr>
          <w:rFonts w:ascii="Arial-BoldMT" w:hAnsi="Arial-BoldMT" w:cs="Arial"/>
          <w:color w:val="000000"/>
          <w:sz w:val="20"/>
          <w:szCs w:val="12"/>
        </w:rPr>
        <w:t>A</w:t>
      </w:r>
      <w:r w:rsidRPr="00A3298B">
        <w:rPr>
          <w:rFonts w:ascii="Arial-BoldMT" w:hAnsi="Arial-BoldMT" w:cs="Arial"/>
          <w:color w:val="211D1E"/>
          <w:sz w:val="20"/>
          <w:szCs w:val="12"/>
        </w:rPr>
        <w:t xml:space="preserve">merican Meteorological Society,” 2007 </w:t>
      </w:r>
    </w:p>
    <w:p w:rsidR="00910417" w:rsidRPr="00893808" w:rsidRDefault="00910417" w:rsidP="00910417">
      <w:pPr>
        <w:pStyle w:val="Default"/>
      </w:pPr>
    </w:p>
    <w:p w:rsidR="00910417" w:rsidRPr="00DF66EB" w:rsidRDefault="0044483C" w:rsidP="00910417">
      <w:pPr>
        <w:pStyle w:val="Default"/>
        <w:spacing w:before="120" w:after="120"/>
        <w:rPr>
          <w:rStyle w:val="A1"/>
        </w:rPr>
      </w:pPr>
      <w:r w:rsidRPr="0044483C">
        <w:rPr>
          <w:rFonts w:ascii="Arial-BoldMT" w:hAnsi="Arial-BoldMT"/>
          <w:b/>
          <w:color w:val="auto"/>
          <w:sz w:val="20"/>
          <w:szCs w:val="16"/>
          <w:lang w:val="es-MX"/>
        </w:rPr>
        <w:t xml:space="preserve">6. Las actividades humanas están impactando el sistema climático </w:t>
      </w:r>
    </w:p>
    <w:p w:rsidR="00910417" w:rsidRPr="00DF66EB" w:rsidRDefault="00910417" w:rsidP="00910417">
      <w:pPr>
        <w:rPr>
          <w:rFonts w:ascii="Arial-BoldMT" w:hAnsi="Arial-BoldMT"/>
          <w:sz w:val="20"/>
          <w:lang w:val="es-MX"/>
        </w:rPr>
      </w:pPr>
    </w:p>
    <w:p w:rsidR="00910417" w:rsidRPr="00A3782A" w:rsidRDefault="008A0BB8" w:rsidP="00910417">
      <w:pPr>
        <w:rPr>
          <w:rFonts w:ascii="Arial-BoldMT" w:hAnsi="Arial-BoldMT"/>
          <w:sz w:val="20"/>
        </w:rPr>
      </w:pPr>
      <w:r>
        <w:rPr>
          <w:rFonts w:ascii="Arial-BoldMT" w:hAnsi="Arial-BoldMT"/>
          <w:noProof/>
          <w:sz w:val="20"/>
        </w:rPr>
        <w:drawing>
          <wp:inline distT="0" distB="0" distL="0" distR="0">
            <wp:extent cx="914400" cy="704850"/>
            <wp:effectExtent l="19050" t="0" r="0" b="0"/>
            <wp:docPr id="9" name="Picture 10" descr="6 - Smoke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 Smokestack"/>
                    <pic:cNvPicPr>
                      <a:picLocks noChangeAspect="1" noChangeArrowheads="1"/>
                    </pic:cNvPicPr>
                  </pic:nvPicPr>
                  <pic:blipFill>
                    <a:blip r:embed="rId18"/>
                    <a:srcRect/>
                    <a:stretch>
                      <a:fillRect/>
                    </a:stretch>
                  </pic:blipFill>
                  <pic:spPr bwMode="auto">
                    <a:xfrm>
                      <a:off x="0" y="0"/>
                      <a:ext cx="914400" cy="704850"/>
                    </a:xfrm>
                    <a:prstGeom prst="rect">
                      <a:avLst/>
                    </a:prstGeom>
                    <a:noFill/>
                    <a:ln w="9525">
                      <a:noFill/>
                      <a:miter lim="800000"/>
                      <a:headEnd/>
                      <a:tailEnd/>
                    </a:ln>
                  </pic:spPr>
                </pic:pic>
              </a:graphicData>
            </a:graphic>
          </wp:inline>
        </w:drawing>
      </w:r>
    </w:p>
    <w:p w:rsidR="00910417" w:rsidRPr="00DF66EB" w:rsidRDefault="0044483C"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eastAsia="Cambria" w:hAnsi="Arial-BoldMT" w:cs="Optima"/>
          <w:sz w:val="20"/>
          <w:szCs w:val="16"/>
          <w:lang w:val="es-MX"/>
        </w:rPr>
      </w:pPr>
      <w:r w:rsidRPr="0044483C">
        <w:rPr>
          <w:rFonts w:ascii="Arial-BoldMT" w:hAnsi="Arial-BoldMT"/>
          <w:sz w:val="20"/>
          <w:lang w:val="es-MX"/>
        </w:rPr>
        <w:t>Leyenda: La sociedad depende grandemente en la energía que se genera por la quema de combustibles fósiles</w:t>
      </w:r>
      <w:r w:rsidR="007B4D4F">
        <w:rPr>
          <w:rFonts w:ascii="Arial" w:hAnsi="Arial" w:cs="Arial"/>
          <w:sz w:val="20"/>
          <w:lang w:val="es-MX"/>
        </w:rPr>
        <w:t>—</w:t>
      </w:r>
      <w:r w:rsidRPr="0044483C">
        <w:rPr>
          <w:rFonts w:ascii="Arial-BoldMT" w:hAnsi="Arial-BoldMT"/>
          <w:sz w:val="20"/>
          <w:lang w:val="es-MX"/>
        </w:rPr>
        <w:t xml:space="preserve">carbón, petróleo y gas natural. </w:t>
      </w:r>
    </w:p>
    <w:p w:rsidR="00910417" w:rsidRPr="00DF66EB" w:rsidRDefault="00910417" w:rsidP="00910417">
      <w:pPr>
        <w:rPr>
          <w:rFonts w:ascii="Arial-BoldMT" w:hAnsi="Arial-BoldMT"/>
          <w:sz w:val="20"/>
          <w:lang w:val="es-MX"/>
        </w:rPr>
      </w:pPr>
    </w:p>
    <w:p w:rsidR="00910417" w:rsidRPr="00AF4581" w:rsidRDefault="00910417" w:rsidP="00910417">
      <w:pPr>
        <w:rPr>
          <w:rFonts w:ascii="Arial-BoldMT" w:hAnsi="Arial-BoldMT"/>
          <w:sz w:val="20"/>
          <w:lang w:val="fr-FR"/>
        </w:rPr>
      </w:pPr>
      <w:proofErr w:type="spellStart"/>
      <w:r>
        <w:rPr>
          <w:rFonts w:ascii="Arial-BoldMT" w:hAnsi="Arial-BoldMT"/>
          <w:sz w:val="20"/>
          <w:lang w:val="fr-FR"/>
        </w:rPr>
        <w:t>Fuente</w:t>
      </w:r>
      <w:proofErr w:type="spellEnd"/>
      <w:r w:rsidRPr="00AF4581">
        <w:rPr>
          <w:rFonts w:ascii="Arial-BoldMT" w:hAnsi="Arial-BoldMT"/>
          <w:sz w:val="20"/>
          <w:lang w:val="fr-FR"/>
        </w:rPr>
        <w:t>: A. Palmer, 2008</w:t>
      </w:r>
    </w:p>
    <w:p w:rsidR="00910417" w:rsidRPr="00AF4581" w:rsidRDefault="00910417" w:rsidP="00910417">
      <w:pPr>
        <w:rPr>
          <w:rFonts w:ascii="Arial-BoldMT" w:hAnsi="Arial-BoldMT"/>
          <w:sz w:val="20"/>
          <w:lang w:val="fr-FR"/>
        </w:rPr>
      </w:pPr>
      <w:r w:rsidRPr="00AF4581">
        <w:rPr>
          <w:rFonts w:ascii="Arial-BoldMT" w:hAnsi="Arial-BoldMT"/>
          <w:sz w:val="20"/>
          <w:lang w:val="fr-FR"/>
        </w:rPr>
        <w:t xml:space="preserve"> </w:t>
      </w:r>
    </w:p>
    <w:p w:rsidR="00910417" w:rsidRPr="00AF4581" w:rsidRDefault="00910417" w:rsidP="00910417">
      <w:pPr>
        <w:rPr>
          <w:rFonts w:ascii="Helvetica" w:hAnsi="Helvetica" w:cs="Helvetica"/>
          <w:sz w:val="20"/>
          <w:lang w:bidi="en-US"/>
        </w:rPr>
      </w:pPr>
      <w:r w:rsidRPr="00AF4581">
        <w:rPr>
          <w:rFonts w:ascii="Helvetica" w:hAnsi="Helvetica" w:cs="Helvetica"/>
          <w:sz w:val="20"/>
          <w:lang w:bidi="en-US"/>
        </w:rPr>
        <w:t>Library of Congress CALL NUMBER LC-USW36-376, reproduction number LC-DIG-fsac-1a35072</w:t>
      </w:r>
    </w:p>
    <w:p w:rsidR="00910417" w:rsidRPr="00AF4581" w:rsidRDefault="00910417" w:rsidP="00910417">
      <w:pPr>
        <w:rPr>
          <w:rFonts w:ascii="Arial-BoldMT" w:hAnsi="Arial-BoldMT"/>
          <w:sz w:val="20"/>
          <w:lang w:val="fr-FR"/>
        </w:rPr>
      </w:pPr>
      <w:r w:rsidRPr="00AF4581">
        <w:rPr>
          <w:rFonts w:ascii="Helvetica" w:hAnsi="Helvetica" w:cs="Helvetica"/>
          <w:sz w:val="20"/>
          <w:lang w:bidi="en-US"/>
        </w:rPr>
        <w:t>&lt;</w:t>
      </w:r>
      <w:hyperlink r:id="rId19" w:history="1">
        <w:r w:rsidRPr="00AF4581">
          <w:rPr>
            <w:rFonts w:ascii="Helvetica" w:eastAsia="Cambria" w:hAnsi="Helvetica" w:cs="Helvetica"/>
            <w:color w:val="000D62"/>
            <w:sz w:val="20"/>
            <w:u w:val="single" w:color="000D62"/>
          </w:rPr>
          <w:t>http://en.wikipedia.org/wiki/File:AlfedPalmersmokestacks.jpg</w:t>
        </w:r>
      </w:hyperlink>
      <w:r w:rsidRPr="00AF4581">
        <w:rPr>
          <w:rFonts w:ascii="Helvetica" w:eastAsia="Cambria" w:hAnsi="Helvetica" w:cs="Helvetica"/>
          <w:sz w:val="20"/>
        </w:rPr>
        <w:t>&gt;</w:t>
      </w:r>
    </w:p>
    <w:p w:rsidR="00910417" w:rsidRDefault="00910417" w:rsidP="00910417">
      <w:pPr>
        <w:pStyle w:val="Default"/>
        <w:rPr>
          <w:rFonts w:ascii="Arial-BoldMT" w:hAnsi="Arial-BoldMT"/>
          <w:color w:val="auto"/>
          <w:sz w:val="20"/>
        </w:rPr>
      </w:pPr>
    </w:p>
    <w:p w:rsidR="00910417" w:rsidRPr="00DF66EB" w:rsidRDefault="0044483C" w:rsidP="00910417">
      <w:pPr>
        <w:pStyle w:val="Default"/>
        <w:rPr>
          <w:rFonts w:ascii="Arial-BoldMT" w:hAnsi="Arial-BoldMT"/>
          <w:color w:val="auto"/>
          <w:sz w:val="20"/>
          <w:lang w:val="es-MX"/>
        </w:rPr>
      </w:pPr>
      <w:r w:rsidRPr="0044483C">
        <w:rPr>
          <w:rFonts w:ascii="Arial-BoldMT" w:hAnsi="Arial-BoldMT"/>
          <w:color w:val="auto"/>
          <w:sz w:val="20"/>
          <w:lang w:val="es-MX"/>
        </w:rPr>
        <w:t>A. El consenso de los estudios científicos en el clima es abrumador e indica que la mayor parte del incremento observado en las temperaturas globales promedio desde la primera parte del siglo XX es muy probable que se deba a las actividades humanas, principalmente por el incremento en las concentraciones de gases de efecto invernadero que resultan de la quema de combustibles fósiles</w:t>
      </w:r>
      <w:r w:rsidR="0093448D">
        <w:rPr>
          <w:rFonts w:ascii="Arial-BoldMT" w:hAnsi="Arial-BoldMT"/>
          <w:color w:val="auto"/>
          <w:sz w:val="20"/>
          <w:lang w:val="es-MX"/>
        </w:rPr>
        <w:t>.</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B. Las emisiones resultantes de la quema de combustibles fósiles desde el comienzo de la revolución industrial han aumentado la concentración de los gases de efecto invernadero en la atmósfera. Debido a que estos gases pueden permanecer en la atmósfera por cientos de años antes de ser removidos por procesos naturales, su influencia en el calentamiento se proyectará hasta el próximo siglo.</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 xml:space="preserve">C. Las actividades humanas han afectado la tierra, los océanos y la atmósfera, y estos cambios han alterado los patrones globales del clima. </w:t>
      </w:r>
      <w:r w:rsidR="00F103F9">
        <w:rPr>
          <w:rFonts w:ascii="Arial-BoldMT" w:hAnsi="Arial-BoldMT" w:cs="Arial"/>
          <w:sz w:val="20"/>
          <w:szCs w:val="16"/>
          <w:lang w:val="es-MX"/>
        </w:rPr>
        <w:t xml:space="preserve">La quema de </w:t>
      </w:r>
      <w:r w:rsidRPr="0044483C">
        <w:rPr>
          <w:rFonts w:ascii="Arial-BoldMT" w:hAnsi="Arial-BoldMT" w:cs="Arial"/>
          <w:sz w:val="20"/>
          <w:szCs w:val="16"/>
          <w:lang w:val="es-MX"/>
        </w:rPr>
        <w:t xml:space="preserve">combustibles fósiles, </w:t>
      </w:r>
      <w:r w:rsidR="003261EA">
        <w:rPr>
          <w:rFonts w:ascii="Arial-BoldMT" w:hAnsi="Arial-BoldMT" w:cs="Arial"/>
          <w:sz w:val="20"/>
          <w:szCs w:val="16"/>
          <w:lang w:val="es-MX"/>
        </w:rPr>
        <w:t>la descarga de</w:t>
      </w:r>
      <w:r w:rsidRPr="0044483C">
        <w:rPr>
          <w:rFonts w:ascii="Arial-BoldMT" w:hAnsi="Arial-BoldMT" w:cs="Arial"/>
          <w:sz w:val="20"/>
          <w:szCs w:val="16"/>
          <w:lang w:val="es-MX"/>
        </w:rPr>
        <w:t xml:space="preserve"> químicos en la atmósfera, </w:t>
      </w:r>
      <w:r w:rsidR="00F103F9">
        <w:rPr>
          <w:rFonts w:ascii="Arial-BoldMT" w:hAnsi="Arial-BoldMT" w:cs="Arial"/>
          <w:sz w:val="20"/>
          <w:szCs w:val="16"/>
          <w:lang w:val="es-MX"/>
        </w:rPr>
        <w:t xml:space="preserve">la reducción </w:t>
      </w:r>
      <w:r w:rsidRPr="0044483C">
        <w:rPr>
          <w:rFonts w:ascii="Arial-BoldMT" w:hAnsi="Arial-BoldMT" w:cs="Arial"/>
          <w:sz w:val="20"/>
          <w:szCs w:val="16"/>
          <w:lang w:val="es-MX"/>
        </w:rPr>
        <w:t>de</w:t>
      </w:r>
      <w:r w:rsidR="00F103F9">
        <w:rPr>
          <w:rFonts w:ascii="Arial-BoldMT" w:hAnsi="Arial-BoldMT" w:cs="Arial"/>
          <w:sz w:val="20"/>
          <w:szCs w:val="16"/>
          <w:lang w:val="es-MX"/>
        </w:rPr>
        <w:t xml:space="preserve"> la</w:t>
      </w:r>
      <w:r w:rsidRPr="0044483C">
        <w:rPr>
          <w:rFonts w:ascii="Arial-BoldMT" w:hAnsi="Arial-BoldMT" w:cs="Arial"/>
          <w:sz w:val="20"/>
          <w:szCs w:val="16"/>
          <w:lang w:val="es-MX"/>
        </w:rPr>
        <w:t xml:space="preserve"> cobertura </w:t>
      </w:r>
      <w:r w:rsidR="00F103F9">
        <w:rPr>
          <w:rFonts w:ascii="Arial-BoldMT" w:hAnsi="Arial-BoldMT" w:cs="Arial"/>
          <w:sz w:val="20"/>
          <w:szCs w:val="16"/>
          <w:lang w:val="es-MX"/>
        </w:rPr>
        <w:t>forestal</w:t>
      </w:r>
      <w:r w:rsidRPr="0044483C">
        <w:rPr>
          <w:rFonts w:ascii="Arial-BoldMT" w:hAnsi="Arial-BoldMT" w:cs="Arial"/>
          <w:sz w:val="20"/>
          <w:szCs w:val="16"/>
          <w:lang w:val="es-MX"/>
        </w:rPr>
        <w:t xml:space="preserve">, </w:t>
      </w:r>
      <w:r w:rsidR="00F103F9">
        <w:rPr>
          <w:rFonts w:ascii="Arial-BoldMT" w:hAnsi="Arial-BoldMT" w:cs="Arial"/>
          <w:sz w:val="20"/>
          <w:szCs w:val="16"/>
          <w:lang w:val="es-MX"/>
        </w:rPr>
        <w:t xml:space="preserve">y </w:t>
      </w:r>
      <w:r w:rsidRPr="0044483C">
        <w:rPr>
          <w:rFonts w:ascii="Arial-BoldMT" w:hAnsi="Arial-BoldMT" w:cs="Arial"/>
          <w:sz w:val="20"/>
          <w:szCs w:val="16"/>
          <w:lang w:val="es-MX"/>
        </w:rPr>
        <w:t>la rápida expansión de la agricultura, el desarrollo, y las actividades industriales liberan dióxido de carbono en la atmósfera y cambian el equilibrio del sistema climático.</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D. Hay una creciente evidencia que muestra que el cambio en muchos sistemas físicos y biológicos están relacionados al calentamiento global antropogénico.</w:t>
      </w:r>
      <w:r w:rsidRPr="0044483C">
        <w:rPr>
          <w:rFonts w:ascii="Arial-BoldMT" w:hAnsi="Arial-BoldMT" w:cs="Arial"/>
          <w:sz w:val="20"/>
          <w:szCs w:val="16"/>
          <w:vertAlign w:val="superscript"/>
          <w:lang w:val="es-MX"/>
        </w:rPr>
        <w:t>3</w:t>
      </w:r>
      <w:r w:rsidRPr="0044483C">
        <w:rPr>
          <w:rFonts w:ascii="Arial-BoldMT" w:hAnsi="Arial-BoldMT" w:cs="Arial"/>
          <w:sz w:val="20"/>
          <w:szCs w:val="16"/>
          <w:lang w:val="es-MX"/>
        </w:rPr>
        <w:t xml:space="preserve"> Algunos de los cambios </w:t>
      </w:r>
      <w:r w:rsidR="00F103F9">
        <w:rPr>
          <w:rFonts w:ascii="Arial-BoldMT" w:hAnsi="Arial-BoldMT" w:cs="Arial"/>
          <w:sz w:val="20"/>
          <w:szCs w:val="16"/>
          <w:lang w:val="es-MX"/>
        </w:rPr>
        <w:t>resulta</w:t>
      </w:r>
      <w:r w:rsidR="007B4D4F">
        <w:rPr>
          <w:rFonts w:ascii="Arial-BoldMT" w:hAnsi="Arial-BoldMT" w:cs="Arial"/>
          <w:sz w:val="20"/>
          <w:szCs w:val="16"/>
          <w:lang w:val="es-MX"/>
        </w:rPr>
        <w:t>ntes</w:t>
      </w:r>
      <w:r w:rsidR="00F103F9">
        <w:rPr>
          <w:rFonts w:ascii="Arial-BoldMT" w:hAnsi="Arial-BoldMT" w:cs="Arial"/>
          <w:sz w:val="20"/>
          <w:szCs w:val="16"/>
          <w:lang w:val="es-MX"/>
        </w:rPr>
        <w:t xml:space="preserve"> de las </w:t>
      </w:r>
      <w:r w:rsidRPr="0044483C">
        <w:rPr>
          <w:rFonts w:ascii="Arial-BoldMT" w:hAnsi="Arial-BoldMT" w:cs="Arial"/>
          <w:sz w:val="20"/>
          <w:szCs w:val="16"/>
          <w:lang w:val="es-MX"/>
        </w:rPr>
        <w:t xml:space="preserve">actividades humanas han disminuido la capacidad del ambiente para </w:t>
      </w:r>
      <w:r w:rsidR="00D6678F">
        <w:rPr>
          <w:rFonts w:ascii="Arial-BoldMT" w:hAnsi="Arial-BoldMT" w:cs="Arial"/>
          <w:sz w:val="20"/>
          <w:szCs w:val="16"/>
          <w:lang w:val="es-MX"/>
        </w:rPr>
        <w:t>sustentar</w:t>
      </w:r>
      <w:r w:rsidR="00D6678F" w:rsidRPr="0044483C">
        <w:rPr>
          <w:rFonts w:ascii="Arial-BoldMT" w:hAnsi="Arial-BoldMT" w:cs="Arial"/>
          <w:sz w:val="20"/>
          <w:szCs w:val="16"/>
          <w:lang w:val="es-MX"/>
        </w:rPr>
        <w:t xml:space="preserve"> </w:t>
      </w:r>
      <w:r w:rsidRPr="0044483C">
        <w:rPr>
          <w:rFonts w:ascii="Arial-BoldMT" w:hAnsi="Arial-BoldMT" w:cs="Arial"/>
          <w:sz w:val="20"/>
          <w:szCs w:val="16"/>
          <w:lang w:val="es-MX"/>
        </w:rPr>
        <w:t xml:space="preserve">varias especies y han reducido sustancialmente la biodiversidad </w:t>
      </w:r>
      <w:r w:rsidR="00F103F9">
        <w:rPr>
          <w:rFonts w:ascii="Arial-BoldMT" w:hAnsi="Arial-BoldMT" w:cs="Arial"/>
          <w:sz w:val="20"/>
          <w:szCs w:val="16"/>
          <w:lang w:val="es-MX"/>
        </w:rPr>
        <w:t>del ecosistema</w:t>
      </w:r>
      <w:r w:rsidRPr="0044483C">
        <w:rPr>
          <w:rFonts w:ascii="Arial-BoldMT" w:hAnsi="Arial-BoldMT" w:cs="Arial"/>
          <w:sz w:val="20"/>
          <w:szCs w:val="16"/>
          <w:lang w:val="es-MX"/>
        </w:rPr>
        <w:t xml:space="preserve"> y la </w:t>
      </w:r>
      <w:r w:rsidR="00F103F9">
        <w:rPr>
          <w:rFonts w:ascii="Arial-BoldMT" w:hAnsi="Arial-BoldMT" w:cs="Arial"/>
          <w:sz w:val="20"/>
          <w:szCs w:val="16"/>
          <w:lang w:val="es-MX"/>
        </w:rPr>
        <w:t>resistencia</w:t>
      </w:r>
      <w:r w:rsidRPr="0044483C">
        <w:rPr>
          <w:rFonts w:ascii="Arial-BoldMT" w:hAnsi="Arial-BoldMT" w:cs="Arial"/>
          <w:sz w:val="20"/>
          <w:szCs w:val="16"/>
          <w:lang w:val="es-MX"/>
        </w:rPr>
        <w:t xml:space="preserve"> ecológica. </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E. Los científicos y economistas predicen que habrá tanto impactos positivos como negativos debido al cambio climático global. Si el calentamiento excede de 2 a 3°C (</w:t>
      </w:r>
      <w:r w:rsidR="003E7543">
        <w:rPr>
          <w:rFonts w:ascii="Arial-BoldMT" w:hAnsi="Arial-BoldMT" w:cs="Arial"/>
          <w:sz w:val="20"/>
          <w:szCs w:val="16"/>
          <w:lang w:val="es-MX"/>
        </w:rPr>
        <w:t>4</w:t>
      </w:r>
      <w:r w:rsidRPr="0044483C">
        <w:rPr>
          <w:rFonts w:ascii="Arial-BoldMT" w:hAnsi="Arial-BoldMT" w:cs="Arial"/>
          <w:sz w:val="20"/>
          <w:szCs w:val="16"/>
          <w:lang w:val="es-MX"/>
        </w:rPr>
        <w:t xml:space="preserve"> a </w:t>
      </w:r>
      <w:r w:rsidR="003E7543">
        <w:rPr>
          <w:rFonts w:ascii="Arial-BoldMT" w:hAnsi="Arial-BoldMT" w:cs="Arial"/>
          <w:sz w:val="20"/>
          <w:szCs w:val="16"/>
          <w:lang w:val="es-MX"/>
        </w:rPr>
        <w:t>5</w:t>
      </w:r>
      <w:r w:rsidRPr="0044483C">
        <w:rPr>
          <w:rFonts w:ascii="Arial-BoldMT" w:hAnsi="Arial-BoldMT" w:cs="Arial"/>
          <w:sz w:val="20"/>
          <w:szCs w:val="16"/>
          <w:lang w:val="es-MX"/>
        </w:rPr>
        <w:t xml:space="preserve">°F) en el próximo siglo, las consecuencias de los impactos negativos </w:t>
      </w:r>
      <w:r w:rsidR="003E7543">
        <w:rPr>
          <w:rFonts w:ascii="Arial-BoldMT" w:hAnsi="Arial-BoldMT" w:cs="Arial"/>
          <w:sz w:val="20"/>
          <w:szCs w:val="16"/>
          <w:lang w:val="es-MX"/>
        </w:rPr>
        <w:t xml:space="preserve">probablemente </w:t>
      </w:r>
      <w:r w:rsidRPr="0044483C">
        <w:rPr>
          <w:rFonts w:ascii="Arial-BoldMT" w:hAnsi="Arial-BoldMT" w:cs="Arial"/>
          <w:sz w:val="20"/>
          <w:szCs w:val="16"/>
          <w:lang w:val="es-MX"/>
        </w:rPr>
        <w:t xml:space="preserve">serán mucho mayores que las consecuencias de los impactos positivos. </w:t>
      </w:r>
    </w:p>
    <w:p w:rsidR="00910417" w:rsidRPr="00A3782A" w:rsidRDefault="00910417" w:rsidP="00910417">
      <w:pPr>
        <w:pStyle w:val="Pa5"/>
        <w:rPr>
          <w:rFonts w:ascii="Arial-BoldMT" w:hAnsi="Arial-BoldMT" w:cs="Arial"/>
          <w:sz w:val="20"/>
          <w:szCs w:val="12"/>
        </w:rPr>
      </w:pPr>
      <w:r w:rsidRPr="00AC0D0B">
        <w:rPr>
          <w:rFonts w:ascii="Arial-BoldMT" w:hAnsi="Arial-BoldMT"/>
          <w:bCs/>
          <w:sz w:val="20"/>
          <w:szCs w:val="12"/>
          <w:vertAlign w:val="superscript"/>
        </w:rPr>
        <w:t xml:space="preserve">2 </w:t>
      </w:r>
      <w:proofErr w:type="spellStart"/>
      <w:r w:rsidRPr="00A3782A">
        <w:rPr>
          <w:rFonts w:ascii="Arial-BoldMT" w:hAnsi="Arial-BoldMT"/>
          <w:sz w:val="20"/>
          <w:szCs w:val="12"/>
        </w:rPr>
        <w:t>B</w:t>
      </w:r>
      <w:r w:rsidRPr="00A3782A">
        <w:rPr>
          <w:rFonts w:ascii="Arial-BoldMT" w:hAnsi="Arial-BoldMT" w:cs="Arial"/>
          <w:sz w:val="20"/>
          <w:szCs w:val="12"/>
        </w:rPr>
        <w:t>as</w:t>
      </w:r>
      <w:r>
        <w:rPr>
          <w:rFonts w:ascii="Arial-BoldMT" w:hAnsi="Arial-BoldMT" w:cs="Arial"/>
          <w:sz w:val="20"/>
          <w:szCs w:val="12"/>
        </w:rPr>
        <w:t>a</w:t>
      </w:r>
      <w:r w:rsidRPr="00A3782A">
        <w:rPr>
          <w:rFonts w:ascii="Arial-BoldMT" w:hAnsi="Arial-BoldMT" w:cs="Arial"/>
          <w:sz w:val="20"/>
          <w:szCs w:val="12"/>
        </w:rPr>
        <w:t>d</w:t>
      </w:r>
      <w:r>
        <w:rPr>
          <w:rFonts w:ascii="Arial-BoldMT" w:hAnsi="Arial-BoldMT" w:cs="Arial"/>
          <w:sz w:val="20"/>
          <w:szCs w:val="12"/>
        </w:rPr>
        <w:t>o</w:t>
      </w:r>
      <w:proofErr w:type="spellEnd"/>
      <w:r w:rsidRPr="00A3782A">
        <w:rPr>
          <w:rFonts w:ascii="Arial-BoldMT" w:hAnsi="Arial-BoldMT" w:cs="Arial"/>
          <w:sz w:val="20"/>
          <w:szCs w:val="12"/>
        </w:rPr>
        <w:t xml:space="preserve"> </w:t>
      </w:r>
      <w:r>
        <w:rPr>
          <w:rFonts w:ascii="Arial-BoldMT" w:hAnsi="Arial-BoldMT" w:cs="Arial"/>
          <w:sz w:val="20"/>
          <w:szCs w:val="12"/>
        </w:rPr>
        <w:t>en</w:t>
      </w:r>
      <w:r w:rsidRPr="00A3782A">
        <w:rPr>
          <w:rFonts w:ascii="Arial-BoldMT" w:hAnsi="Arial-BoldMT" w:cs="Arial"/>
          <w:sz w:val="20"/>
          <w:szCs w:val="12"/>
        </w:rPr>
        <w:t xml:space="preserve"> IPCC</w:t>
      </w:r>
      <w:r>
        <w:rPr>
          <w:rFonts w:ascii="Arial-BoldMT" w:hAnsi="Arial-BoldMT" w:cs="Arial"/>
          <w:sz w:val="20"/>
          <w:szCs w:val="12"/>
        </w:rPr>
        <w:t>,</w:t>
      </w:r>
      <w:r w:rsidRPr="00A3782A">
        <w:rPr>
          <w:rFonts w:ascii="Arial-BoldMT" w:hAnsi="Arial-BoldMT" w:cs="Arial"/>
          <w:sz w:val="20"/>
          <w:szCs w:val="12"/>
        </w:rPr>
        <w:t xml:space="preserve"> 2007: </w:t>
      </w:r>
      <w:r w:rsidRPr="004C2661">
        <w:rPr>
          <w:rFonts w:ascii="Arial-BoldMT" w:hAnsi="Arial-BoldMT" w:cs="Arial"/>
          <w:i/>
          <w:sz w:val="20"/>
          <w:szCs w:val="12"/>
        </w:rPr>
        <w:t>The Physical Science Basis: Contribution of Working Group I</w:t>
      </w:r>
    </w:p>
    <w:p w:rsidR="00910417" w:rsidRPr="00A3782A" w:rsidRDefault="00910417" w:rsidP="00910417">
      <w:pPr>
        <w:pStyle w:val="Pa5"/>
        <w:rPr>
          <w:rFonts w:ascii="Arial-BoldMT" w:hAnsi="Arial-BoldMT" w:cs="Arial"/>
          <w:sz w:val="20"/>
          <w:szCs w:val="12"/>
        </w:rPr>
      </w:pPr>
      <w:r w:rsidRPr="00AC0D0B">
        <w:rPr>
          <w:rFonts w:ascii="Arial-BoldMT" w:hAnsi="Arial-BoldMT" w:cs="Arial"/>
          <w:bCs/>
          <w:sz w:val="20"/>
          <w:szCs w:val="12"/>
          <w:vertAlign w:val="superscript"/>
        </w:rPr>
        <w:t xml:space="preserve">3 </w:t>
      </w:r>
      <w:proofErr w:type="spellStart"/>
      <w:r>
        <w:rPr>
          <w:rFonts w:ascii="Arial-BoldMT" w:hAnsi="Arial-BoldMT" w:cs="Arial"/>
          <w:sz w:val="20"/>
          <w:szCs w:val="12"/>
        </w:rPr>
        <w:t>Basa</w:t>
      </w:r>
      <w:r w:rsidRPr="00A3782A">
        <w:rPr>
          <w:rFonts w:ascii="Arial-BoldMT" w:hAnsi="Arial-BoldMT" w:cs="Arial"/>
          <w:sz w:val="20"/>
          <w:szCs w:val="12"/>
        </w:rPr>
        <w:t>d</w:t>
      </w:r>
      <w:r>
        <w:rPr>
          <w:rFonts w:ascii="Arial-BoldMT" w:hAnsi="Arial-BoldMT" w:cs="Arial"/>
          <w:sz w:val="20"/>
          <w:szCs w:val="12"/>
        </w:rPr>
        <w:t>o</w:t>
      </w:r>
      <w:proofErr w:type="spellEnd"/>
      <w:r>
        <w:rPr>
          <w:rFonts w:ascii="Arial-BoldMT" w:hAnsi="Arial-BoldMT" w:cs="Arial"/>
          <w:sz w:val="20"/>
          <w:szCs w:val="12"/>
        </w:rPr>
        <w:t xml:space="preserve"> e</w:t>
      </w:r>
      <w:r w:rsidRPr="00A3782A">
        <w:rPr>
          <w:rFonts w:ascii="Arial-BoldMT" w:hAnsi="Arial-BoldMT" w:cs="Arial"/>
          <w:sz w:val="20"/>
          <w:szCs w:val="12"/>
        </w:rPr>
        <w:t xml:space="preserve">n IPCC, 2007: </w:t>
      </w:r>
      <w:r w:rsidRPr="004C2661">
        <w:rPr>
          <w:rFonts w:ascii="Arial-BoldMT" w:hAnsi="Arial-BoldMT" w:cs="Arial"/>
          <w:i/>
          <w:sz w:val="20"/>
          <w:szCs w:val="12"/>
        </w:rPr>
        <w:t>Impacts, Adaptation and Vulnerability. Contribution of Working Group II</w:t>
      </w:r>
    </w:p>
    <w:p w:rsidR="00910417" w:rsidRPr="00A3782A" w:rsidRDefault="00910417" w:rsidP="00910417">
      <w:pPr>
        <w:rPr>
          <w:rFonts w:ascii="Arial-BoldMT" w:hAnsi="Arial-BoldMT"/>
          <w:sz w:val="20"/>
          <w:szCs w:val="22"/>
        </w:rPr>
      </w:pPr>
    </w:p>
    <w:p w:rsidR="00910417" w:rsidRPr="00DF66EB" w:rsidRDefault="0044483C" w:rsidP="00910417">
      <w:pPr>
        <w:pStyle w:val="Default"/>
        <w:rPr>
          <w:rFonts w:ascii="Arial-BoldMT" w:hAnsi="Arial-BoldMT"/>
          <w:b/>
          <w:sz w:val="20"/>
          <w:szCs w:val="16"/>
          <w:lang w:val="es-MX"/>
        </w:rPr>
      </w:pPr>
      <w:r w:rsidRPr="0044483C">
        <w:rPr>
          <w:rFonts w:ascii="Arial-BoldMT" w:hAnsi="Arial-BoldMT"/>
          <w:b/>
          <w:sz w:val="20"/>
          <w:szCs w:val="16"/>
          <w:lang w:val="es-MX"/>
        </w:rPr>
        <w:t xml:space="preserve">7. El cambio climático tendrá consecuencias para el sistema de la Tierra y las vidas humanas. </w:t>
      </w:r>
    </w:p>
    <w:p w:rsidR="00910417" w:rsidRPr="00DF66EB" w:rsidRDefault="0044483C" w:rsidP="00910417">
      <w:pPr>
        <w:pStyle w:val="Default"/>
        <w:rPr>
          <w:rFonts w:ascii="Arial-BoldMT" w:hAnsi="Arial-BoldMT"/>
          <w:color w:val="auto"/>
          <w:sz w:val="20"/>
          <w:lang w:val="es-MX"/>
        </w:rPr>
      </w:pPr>
      <w:r w:rsidRPr="0044483C">
        <w:rPr>
          <w:rFonts w:ascii="Arial-BoldMT" w:hAnsi="Arial-BoldMT"/>
          <w:b/>
          <w:sz w:val="20"/>
          <w:szCs w:val="16"/>
          <w:lang w:val="es-MX"/>
        </w:rPr>
        <w:br/>
      </w:r>
      <w:r w:rsidRPr="0044483C">
        <w:rPr>
          <w:rFonts w:ascii="Arial-BoldMT" w:hAnsi="Arial-BoldMT"/>
          <w:sz w:val="20"/>
          <w:szCs w:val="16"/>
          <w:lang w:val="es-MX"/>
        </w:rPr>
        <w:t xml:space="preserve">A. El derretimiento de las capas de hielo y los glaciares, combinado con la expansión térmica del agua marina al calentarse el </w:t>
      </w:r>
      <w:r w:rsidR="002F419C" w:rsidRPr="006A1214">
        <w:rPr>
          <w:rFonts w:ascii="Arial-BoldMT" w:hAnsi="Arial-BoldMT"/>
          <w:sz w:val="20"/>
          <w:szCs w:val="16"/>
          <w:lang w:val="es-MX"/>
        </w:rPr>
        <w:t>océano</w:t>
      </w:r>
      <w:r w:rsidRPr="0044483C">
        <w:rPr>
          <w:rFonts w:ascii="Arial-BoldMT" w:hAnsi="Arial-BoldMT"/>
          <w:sz w:val="20"/>
          <w:szCs w:val="16"/>
          <w:lang w:val="es-MX"/>
        </w:rPr>
        <w:t xml:space="preserve">, está causando el </w:t>
      </w:r>
      <w:r w:rsidR="002F419C">
        <w:rPr>
          <w:rFonts w:ascii="Arial-BoldMT" w:hAnsi="Arial-BoldMT"/>
          <w:sz w:val="20"/>
          <w:szCs w:val="16"/>
          <w:lang w:val="es-MX"/>
        </w:rPr>
        <w:t>aumento</w:t>
      </w:r>
      <w:r w:rsidRPr="0044483C">
        <w:rPr>
          <w:rFonts w:ascii="Arial-BoldMT" w:hAnsi="Arial-BoldMT"/>
          <w:sz w:val="20"/>
          <w:szCs w:val="16"/>
          <w:lang w:val="es-MX"/>
        </w:rPr>
        <w:t xml:space="preserve"> en el nivel del mar. El agua marina está comenzando a moverse hacia las </w:t>
      </w:r>
      <w:r w:rsidR="002F419C">
        <w:rPr>
          <w:rFonts w:ascii="Arial-BoldMT" w:hAnsi="Arial-BoldMT"/>
          <w:sz w:val="20"/>
          <w:szCs w:val="16"/>
          <w:lang w:val="es-MX"/>
        </w:rPr>
        <w:t xml:space="preserve">áreas </w:t>
      </w:r>
      <w:r w:rsidRPr="0044483C">
        <w:rPr>
          <w:rFonts w:ascii="Arial-BoldMT" w:hAnsi="Arial-BoldMT"/>
          <w:sz w:val="20"/>
          <w:szCs w:val="16"/>
          <w:lang w:val="es-MX"/>
        </w:rPr>
        <w:t xml:space="preserve">bajas y a contaminar las fuentes de agua dulce y está comenzando a sumergir instalaciones costeras e islas barrera. El </w:t>
      </w:r>
      <w:r w:rsidR="00351C52">
        <w:rPr>
          <w:rFonts w:ascii="Arial-BoldMT" w:hAnsi="Arial-BoldMT"/>
          <w:sz w:val="20"/>
          <w:szCs w:val="16"/>
          <w:lang w:val="es-MX"/>
        </w:rPr>
        <w:t>aumento</w:t>
      </w:r>
      <w:r w:rsidRPr="0044483C">
        <w:rPr>
          <w:rFonts w:ascii="Arial-BoldMT" w:hAnsi="Arial-BoldMT"/>
          <w:sz w:val="20"/>
          <w:szCs w:val="16"/>
          <w:lang w:val="es-MX"/>
        </w:rPr>
        <w:t xml:space="preserve"> en el nivel del mar </w:t>
      </w:r>
      <w:r w:rsidR="001B1E88">
        <w:rPr>
          <w:rFonts w:ascii="Arial-BoldMT" w:hAnsi="Arial-BoldMT"/>
          <w:sz w:val="20"/>
          <w:szCs w:val="16"/>
          <w:lang w:val="es-MX"/>
        </w:rPr>
        <w:t>amplifica</w:t>
      </w:r>
      <w:r w:rsidRPr="0044483C">
        <w:rPr>
          <w:rFonts w:ascii="Arial-BoldMT" w:hAnsi="Arial-BoldMT"/>
          <w:sz w:val="20"/>
          <w:szCs w:val="16"/>
          <w:lang w:val="es-MX"/>
        </w:rPr>
        <w:t xml:space="preserve"> el riesgo de los daños a las casas y edificios por parte de las marejadas que acompañan a los huracanes. </w:t>
      </w:r>
    </w:p>
    <w:p w:rsidR="00910417" w:rsidRPr="00DF66EB" w:rsidRDefault="0044483C" w:rsidP="00910417">
      <w:pPr>
        <w:spacing w:before="120" w:after="120"/>
        <w:rPr>
          <w:rFonts w:ascii="Arial-BoldMT" w:hAnsi="Arial-BoldMT" w:cs="Arial"/>
          <w:sz w:val="20"/>
          <w:szCs w:val="16"/>
          <w:lang w:val="es-MX" w:bidi="en-US"/>
        </w:rPr>
      </w:pPr>
      <w:r w:rsidRPr="0044483C">
        <w:rPr>
          <w:rFonts w:ascii="Arial-BoldMT" w:hAnsi="Arial-BoldMT" w:cs="Arial"/>
          <w:sz w:val="20"/>
          <w:szCs w:val="16"/>
          <w:lang w:val="es-MX" w:bidi="en-US"/>
        </w:rPr>
        <w:t>B. El clima juega un papel importante en la distribución global de recursos de agua dulce. Cambiar el patrón de la precipitación y las condiciones de temperatura alterará la distribución y disponibilidad de los recursos de agua dulce, reduciendo un acceso confiable al agua para muchas personas y sus cultivos. La capa de nieve invernal y los glaciares que proveen agua para el uso humano están disminuyendo como resultado del calentamiento global.</w:t>
      </w:r>
    </w:p>
    <w:p w:rsidR="00910417" w:rsidRPr="00DF66EB" w:rsidRDefault="0044483C" w:rsidP="00910417">
      <w:pPr>
        <w:rPr>
          <w:rFonts w:ascii="Arial-BoldMT" w:hAnsi="Arial-BoldMT" w:cs="Arial"/>
          <w:sz w:val="20"/>
          <w:szCs w:val="16"/>
          <w:vertAlign w:val="superscript"/>
          <w:lang w:val="es-MX" w:bidi="en-US"/>
        </w:rPr>
      </w:pPr>
      <w:r w:rsidRPr="0044483C">
        <w:rPr>
          <w:rFonts w:ascii="Arial-BoldMT" w:hAnsi="Arial-BoldMT" w:cs="Arial"/>
          <w:sz w:val="20"/>
          <w:szCs w:val="16"/>
          <w:lang w:val="es-MX" w:bidi="en-US"/>
        </w:rPr>
        <w:t xml:space="preserve">C. Se proyecta que habrá </w:t>
      </w:r>
      <w:r w:rsidR="000A053C">
        <w:rPr>
          <w:rFonts w:ascii="Arial-BoldMT" w:hAnsi="Arial-BoldMT" w:cs="Arial"/>
          <w:sz w:val="20"/>
          <w:szCs w:val="16"/>
          <w:lang w:val="es-MX" w:bidi="en-US"/>
        </w:rPr>
        <w:t xml:space="preserve">un aumento en </w:t>
      </w:r>
      <w:r w:rsidRPr="0044483C">
        <w:rPr>
          <w:rFonts w:ascii="Arial-BoldMT" w:hAnsi="Arial-BoldMT" w:cs="Arial"/>
          <w:sz w:val="20"/>
          <w:szCs w:val="16"/>
          <w:lang w:val="es-MX" w:bidi="en-US"/>
        </w:rPr>
        <w:t xml:space="preserve">los </w:t>
      </w:r>
      <w:r w:rsidR="00F103F9">
        <w:rPr>
          <w:rFonts w:ascii="Arial-BoldMT" w:hAnsi="Arial-BoldMT" w:cs="Arial"/>
          <w:sz w:val="20"/>
          <w:szCs w:val="16"/>
          <w:lang w:val="es-MX" w:bidi="en-US"/>
        </w:rPr>
        <w:t xml:space="preserve">eventos </w:t>
      </w:r>
      <w:r w:rsidR="000A053C">
        <w:rPr>
          <w:rFonts w:ascii="Arial-BoldMT" w:hAnsi="Arial-BoldMT" w:cs="Arial"/>
          <w:sz w:val="20"/>
          <w:szCs w:val="16"/>
          <w:lang w:val="es-MX" w:bidi="en-US"/>
        </w:rPr>
        <w:t>meteorológicos</w:t>
      </w:r>
      <w:r w:rsidR="00F103F9">
        <w:rPr>
          <w:rFonts w:ascii="Arial-BoldMT" w:hAnsi="Arial-BoldMT" w:cs="Arial"/>
          <w:sz w:val="20"/>
          <w:szCs w:val="16"/>
          <w:lang w:val="es-MX" w:bidi="en-US"/>
        </w:rPr>
        <w:t xml:space="preserve"> extremos </w:t>
      </w:r>
      <w:r w:rsidRPr="0044483C">
        <w:rPr>
          <w:rFonts w:ascii="Arial-BoldMT" w:hAnsi="Arial-BoldMT" w:cs="Arial"/>
          <w:sz w:val="20"/>
          <w:szCs w:val="16"/>
          <w:lang w:val="es-MX" w:bidi="en-US"/>
        </w:rPr>
        <w:t xml:space="preserve"> como resultado del cambio climático. Muchos lugares </w:t>
      </w:r>
      <w:r w:rsidR="00F103F9">
        <w:rPr>
          <w:rFonts w:ascii="Arial-BoldMT" w:hAnsi="Arial-BoldMT" w:cs="Arial"/>
          <w:sz w:val="20"/>
          <w:szCs w:val="16"/>
          <w:lang w:val="es-MX" w:bidi="en-US"/>
        </w:rPr>
        <w:t>tendrán</w:t>
      </w:r>
      <w:r w:rsidRPr="0044483C">
        <w:rPr>
          <w:rFonts w:ascii="Arial-BoldMT" w:hAnsi="Arial-BoldMT" w:cs="Arial"/>
          <w:sz w:val="20"/>
          <w:szCs w:val="16"/>
          <w:lang w:val="es-MX" w:bidi="en-US"/>
        </w:rPr>
        <w:t xml:space="preserve"> un aumento sustancial en el número de </w:t>
      </w:r>
      <w:r w:rsidR="000A053C">
        <w:rPr>
          <w:rFonts w:ascii="Arial-BoldMT" w:hAnsi="Arial-BoldMT" w:cs="Arial"/>
          <w:sz w:val="20"/>
          <w:szCs w:val="16"/>
          <w:lang w:val="es-MX" w:bidi="en-US"/>
        </w:rPr>
        <w:t>olas</w:t>
      </w:r>
      <w:r w:rsidRPr="0044483C">
        <w:rPr>
          <w:rFonts w:ascii="Arial-BoldMT" w:hAnsi="Arial-BoldMT" w:cs="Arial"/>
          <w:sz w:val="20"/>
          <w:szCs w:val="16"/>
          <w:lang w:val="es-MX" w:bidi="en-US"/>
        </w:rPr>
        <w:t xml:space="preserve"> de calor que </w:t>
      </w:r>
      <w:r w:rsidR="00710AEA">
        <w:rPr>
          <w:rFonts w:ascii="Arial-BoldMT" w:hAnsi="Arial-BoldMT" w:cs="Arial"/>
          <w:sz w:val="20"/>
          <w:szCs w:val="16"/>
          <w:lang w:val="es-MX" w:bidi="en-US"/>
        </w:rPr>
        <w:t>se observan</w:t>
      </w:r>
      <w:r w:rsidRPr="0044483C">
        <w:rPr>
          <w:rFonts w:ascii="Arial-BoldMT" w:hAnsi="Arial-BoldMT" w:cs="Arial"/>
          <w:sz w:val="20"/>
          <w:szCs w:val="16"/>
          <w:lang w:val="es-MX" w:bidi="en-US"/>
        </w:rPr>
        <w:t xml:space="preserve"> por año y probablemente una disminución en los </w:t>
      </w:r>
      <w:r w:rsidR="00F103F9">
        <w:rPr>
          <w:rFonts w:ascii="Arial-BoldMT" w:hAnsi="Arial-BoldMT" w:cs="Arial"/>
          <w:sz w:val="20"/>
          <w:szCs w:val="16"/>
          <w:lang w:val="es-MX" w:bidi="en-US"/>
        </w:rPr>
        <w:t>eventos</w:t>
      </w:r>
      <w:r w:rsidRPr="0044483C">
        <w:rPr>
          <w:rFonts w:ascii="Arial-BoldMT" w:hAnsi="Arial-BoldMT" w:cs="Arial"/>
          <w:sz w:val="20"/>
          <w:szCs w:val="16"/>
          <w:lang w:val="es-MX" w:bidi="en-US"/>
        </w:rPr>
        <w:t xml:space="preserve"> de frío severo. Se espera que los eventos de precipitación se vuelvan menos frecuentes, pero más intensos en muchas áreas, y las sequías se volverán más frecuentes y severas en áreas donde la precipitación promedio se proyecta que disminuya.</w:t>
      </w:r>
      <w:r w:rsidRPr="0044483C">
        <w:rPr>
          <w:rFonts w:ascii="Arial-BoldMT" w:hAnsi="Arial-BoldMT" w:cs="Arial"/>
          <w:sz w:val="20"/>
          <w:szCs w:val="16"/>
          <w:vertAlign w:val="superscript"/>
          <w:lang w:val="es-MX" w:bidi="en-US"/>
        </w:rPr>
        <w:t>2</w:t>
      </w:r>
    </w:p>
    <w:p w:rsidR="00910417" w:rsidRPr="00DF66EB" w:rsidRDefault="0044483C" w:rsidP="00910417">
      <w:pPr>
        <w:spacing w:before="120" w:after="120"/>
        <w:rPr>
          <w:rFonts w:ascii="Arial-BoldMT" w:hAnsi="Arial-BoldMT" w:cs="Arial"/>
          <w:sz w:val="20"/>
          <w:szCs w:val="16"/>
          <w:lang w:val="es-MX" w:bidi="en-US"/>
        </w:rPr>
      </w:pPr>
      <w:r w:rsidRPr="0044483C">
        <w:rPr>
          <w:rFonts w:ascii="Arial-BoldMT" w:hAnsi="Arial-BoldMT" w:cs="Arial"/>
          <w:sz w:val="20"/>
          <w:szCs w:val="16"/>
          <w:lang w:val="es-MX" w:bidi="en-US"/>
        </w:rPr>
        <w:t xml:space="preserve">D. La química del agua </w:t>
      </w:r>
      <w:r w:rsidR="00F103F9">
        <w:rPr>
          <w:rFonts w:ascii="Arial-BoldMT" w:hAnsi="Arial-BoldMT" w:cs="Arial"/>
          <w:sz w:val="20"/>
          <w:szCs w:val="16"/>
          <w:lang w:val="es-MX" w:bidi="en-US"/>
        </w:rPr>
        <w:t>de los océanos</w:t>
      </w:r>
      <w:r w:rsidRPr="0044483C">
        <w:rPr>
          <w:rFonts w:ascii="Arial-BoldMT" w:hAnsi="Arial-BoldMT" w:cs="Arial"/>
          <w:sz w:val="20"/>
          <w:szCs w:val="16"/>
          <w:lang w:val="es-MX" w:bidi="en-US"/>
        </w:rPr>
        <w:t xml:space="preserve"> está cambiando debido a la absorción del dióxido de carbono proveniente de la atmósfera. El aumento en los niveles de este gas en la atmósfera está causando que el agua del océano se </w:t>
      </w:r>
      <w:r w:rsidR="00710AEA">
        <w:rPr>
          <w:rFonts w:ascii="Arial-BoldMT" w:hAnsi="Arial-BoldMT" w:cs="Arial"/>
          <w:sz w:val="20"/>
          <w:szCs w:val="16"/>
          <w:lang w:val="es-MX" w:bidi="en-US"/>
        </w:rPr>
        <w:t xml:space="preserve">vuelva </w:t>
      </w:r>
      <w:r w:rsidR="009830AE">
        <w:rPr>
          <w:rFonts w:ascii="Arial-BoldMT" w:hAnsi="Arial-BoldMT" w:cs="Arial"/>
          <w:sz w:val="20"/>
          <w:szCs w:val="16"/>
          <w:lang w:val="es-MX" w:bidi="en-US"/>
        </w:rPr>
        <w:t>más</w:t>
      </w:r>
      <w:r w:rsidR="00710AEA">
        <w:rPr>
          <w:rFonts w:ascii="Arial-BoldMT" w:hAnsi="Arial-BoldMT" w:cs="Arial"/>
          <w:sz w:val="20"/>
          <w:szCs w:val="16"/>
          <w:lang w:val="es-MX" w:bidi="en-US"/>
        </w:rPr>
        <w:t xml:space="preserve"> ácida</w:t>
      </w:r>
      <w:r w:rsidRPr="0044483C">
        <w:rPr>
          <w:rFonts w:ascii="Arial-BoldMT" w:hAnsi="Arial-BoldMT" w:cs="Arial"/>
          <w:sz w:val="20"/>
          <w:szCs w:val="16"/>
          <w:lang w:val="es-MX" w:bidi="en-US"/>
        </w:rPr>
        <w:t>, amenazando la supervivencia de especies marinas que construyen conchas y la completa red alimenticia de la cual ellos forman parte.</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 xml:space="preserve">E. Los ecosistemas en la tierra y el océano han sido y continuarán siendo </w:t>
      </w:r>
      <w:r w:rsidR="00F103F9">
        <w:rPr>
          <w:rFonts w:ascii="Arial-BoldMT" w:hAnsi="Arial-BoldMT" w:cs="Arial"/>
          <w:sz w:val="20"/>
          <w:szCs w:val="16"/>
          <w:lang w:val="es-MX"/>
        </w:rPr>
        <w:t>afectados</w:t>
      </w:r>
      <w:r w:rsidRPr="0044483C">
        <w:rPr>
          <w:rFonts w:ascii="Arial-BoldMT" w:hAnsi="Arial-BoldMT" w:cs="Arial"/>
          <w:sz w:val="20"/>
          <w:szCs w:val="16"/>
          <w:lang w:val="es-MX"/>
        </w:rPr>
        <w:t xml:space="preserve"> por el cambio climático. Animales, plantas, bacterias y virus migrarán a nuevas áreas con condiciones </w:t>
      </w:r>
      <w:r w:rsidR="00710AEA">
        <w:rPr>
          <w:rFonts w:ascii="Arial-BoldMT" w:hAnsi="Arial-BoldMT" w:cs="Arial"/>
          <w:sz w:val="20"/>
          <w:szCs w:val="16"/>
          <w:lang w:val="es-MX"/>
        </w:rPr>
        <w:t xml:space="preserve">del clima </w:t>
      </w:r>
      <w:r w:rsidRPr="0044483C">
        <w:rPr>
          <w:rFonts w:ascii="Arial-BoldMT" w:hAnsi="Arial-BoldMT" w:cs="Arial"/>
          <w:sz w:val="20"/>
          <w:szCs w:val="16"/>
          <w:lang w:val="es-MX"/>
        </w:rPr>
        <w:t xml:space="preserve">favorables. Las enfermedades infecciosas y algunas especies serán capaces de invadir áreas donde anteriormente no habitaban. </w:t>
      </w:r>
    </w:p>
    <w:p w:rsidR="00910417" w:rsidRPr="00DF66EB" w:rsidRDefault="0044483C" w:rsidP="00910417">
      <w:pPr>
        <w:spacing w:before="120" w:after="120"/>
        <w:rPr>
          <w:rFonts w:ascii="Arial-BoldMT" w:hAnsi="Arial-BoldMT" w:cs="Arial"/>
          <w:sz w:val="20"/>
          <w:szCs w:val="16"/>
          <w:lang w:val="es-MX"/>
        </w:rPr>
      </w:pPr>
      <w:r w:rsidRPr="0044483C">
        <w:rPr>
          <w:rFonts w:ascii="Arial-BoldMT" w:hAnsi="Arial-BoldMT" w:cs="Arial"/>
          <w:sz w:val="20"/>
          <w:szCs w:val="16"/>
          <w:lang w:val="es-MX"/>
        </w:rPr>
        <w:t xml:space="preserve">F. La salud humana y la tasa de mortalidad serán afectadas en diferentes grados en regiones específicas del mundo como resultado del cambio climático. Aunque se </w:t>
      </w:r>
      <w:r w:rsidR="00710AEA">
        <w:rPr>
          <w:rFonts w:ascii="Arial-BoldMT" w:hAnsi="Arial-BoldMT" w:cs="Arial"/>
          <w:sz w:val="20"/>
          <w:szCs w:val="16"/>
          <w:lang w:val="es-MX"/>
        </w:rPr>
        <w:t>predice</w:t>
      </w:r>
      <w:r w:rsidRPr="0044483C">
        <w:rPr>
          <w:rFonts w:ascii="Arial-BoldMT" w:hAnsi="Arial-BoldMT" w:cs="Arial"/>
          <w:sz w:val="20"/>
          <w:szCs w:val="16"/>
          <w:lang w:val="es-MX"/>
        </w:rPr>
        <w:t xml:space="preserve"> que las muertes relacionadas al frio disminuyan, se espera que otros riesgos aumenten. La incidencia y rango geográfico de enfermedades infecciosas sensitivas al clima</w:t>
      </w:r>
      <w:r w:rsidR="00710AEA">
        <w:rPr>
          <w:rFonts w:ascii="Arial" w:hAnsi="Arial" w:cs="Arial"/>
          <w:sz w:val="20"/>
          <w:szCs w:val="16"/>
          <w:lang w:val="es-MX"/>
        </w:rPr>
        <w:t>—</w:t>
      </w:r>
      <w:r w:rsidRPr="0044483C">
        <w:rPr>
          <w:rFonts w:ascii="Arial-BoldMT" w:hAnsi="Arial-BoldMT" w:cs="Arial"/>
          <w:sz w:val="20"/>
          <w:szCs w:val="16"/>
          <w:lang w:val="es-MX"/>
        </w:rPr>
        <w:t>tales como la malaria, el dengue, y aquellas relacionadas a garrapatas (ácaros)</w:t>
      </w:r>
      <w:r w:rsidR="00710AEA">
        <w:rPr>
          <w:rFonts w:ascii="Arial" w:hAnsi="Arial" w:cs="Arial"/>
          <w:sz w:val="20"/>
          <w:szCs w:val="16"/>
          <w:lang w:val="es-MX"/>
        </w:rPr>
        <w:t>—</w:t>
      </w:r>
      <w:r w:rsidRPr="0044483C">
        <w:rPr>
          <w:rFonts w:ascii="Arial-BoldMT" w:hAnsi="Arial-BoldMT" w:cs="Arial"/>
          <w:sz w:val="20"/>
          <w:szCs w:val="16"/>
          <w:lang w:val="es-MX"/>
        </w:rPr>
        <w:t xml:space="preserve">aumentarán. El rendimiento </w:t>
      </w:r>
      <w:r w:rsidR="00F103F9">
        <w:rPr>
          <w:rFonts w:ascii="Arial-BoldMT" w:hAnsi="Arial-BoldMT" w:cs="Arial"/>
          <w:sz w:val="20"/>
          <w:szCs w:val="16"/>
          <w:lang w:val="es-MX"/>
        </w:rPr>
        <w:t xml:space="preserve">de los cultivos será </w:t>
      </w:r>
      <w:r w:rsidRPr="0044483C">
        <w:rPr>
          <w:rFonts w:ascii="Arial-BoldMT" w:hAnsi="Arial-BoldMT" w:cs="Arial"/>
          <w:sz w:val="20"/>
          <w:szCs w:val="16"/>
          <w:lang w:val="es-MX"/>
        </w:rPr>
        <w:t>reducido por la sequía, la calidad de</w:t>
      </w:r>
      <w:r w:rsidR="00710AEA">
        <w:rPr>
          <w:rFonts w:ascii="Arial-BoldMT" w:hAnsi="Arial-BoldMT" w:cs="Arial"/>
          <w:sz w:val="20"/>
          <w:szCs w:val="16"/>
          <w:lang w:val="es-MX"/>
        </w:rPr>
        <w:t>l</w:t>
      </w:r>
      <w:r w:rsidRPr="0044483C">
        <w:rPr>
          <w:rFonts w:ascii="Arial-BoldMT" w:hAnsi="Arial-BoldMT" w:cs="Arial"/>
          <w:sz w:val="20"/>
          <w:szCs w:val="16"/>
          <w:lang w:val="es-MX"/>
        </w:rPr>
        <w:t xml:space="preserve"> agua y aire </w:t>
      </w:r>
      <w:r w:rsidR="00F103F9">
        <w:rPr>
          <w:rFonts w:ascii="Arial-BoldMT" w:hAnsi="Arial-BoldMT" w:cs="Arial"/>
          <w:sz w:val="20"/>
          <w:szCs w:val="16"/>
          <w:lang w:val="es-MX"/>
        </w:rPr>
        <w:t xml:space="preserve">se </w:t>
      </w:r>
      <w:r w:rsidRPr="0044483C">
        <w:rPr>
          <w:rFonts w:ascii="Arial-BoldMT" w:hAnsi="Arial-BoldMT" w:cs="Arial"/>
          <w:sz w:val="20"/>
          <w:szCs w:val="16"/>
          <w:lang w:val="es-MX"/>
        </w:rPr>
        <w:t>degrada</w:t>
      </w:r>
      <w:r w:rsidR="00F103F9">
        <w:rPr>
          <w:rFonts w:ascii="Arial-BoldMT" w:hAnsi="Arial-BoldMT" w:cs="Arial"/>
          <w:sz w:val="20"/>
          <w:szCs w:val="16"/>
          <w:lang w:val="es-MX"/>
        </w:rPr>
        <w:t>rán</w:t>
      </w:r>
      <w:r w:rsidRPr="0044483C">
        <w:rPr>
          <w:rFonts w:ascii="Arial-BoldMT" w:hAnsi="Arial-BoldMT" w:cs="Arial"/>
          <w:sz w:val="20"/>
          <w:szCs w:val="16"/>
          <w:lang w:val="es-MX"/>
        </w:rPr>
        <w:t xml:space="preserve">, </w:t>
      </w:r>
      <w:r w:rsidR="00150840">
        <w:rPr>
          <w:rFonts w:ascii="Arial-BoldMT" w:hAnsi="Arial-BoldMT" w:cs="Arial"/>
          <w:sz w:val="20"/>
          <w:szCs w:val="16"/>
          <w:lang w:val="es-MX"/>
        </w:rPr>
        <w:t xml:space="preserve">y habrá </w:t>
      </w:r>
      <w:r w:rsidRPr="0044483C">
        <w:rPr>
          <w:rFonts w:ascii="Arial-BoldMT" w:hAnsi="Arial-BoldMT" w:cs="Arial"/>
          <w:sz w:val="20"/>
          <w:szCs w:val="16"/>
          <w:lang w:val="es-MX"/>
        </w:rPr>
        <w:t xml:space="preserve"> incremento de riesgos en zonas costeras y zonas bajas </w:t>
      </w:r>
      <w:r w:rsidR="00150840">
        <w:rPr>
          <w:rFonts w:ascii="Arial-BoldMT" w:hAnsi="Arial-BoldMT" w:cs="Arial"/>
          <w:sz w:val="20"/>
          <w:szCs w:val="16"/>
          <w:lang w:val="es-MX"/>
        </w:rPr>
        <w:t xml:space="preserve">que </w:t>
      </w:r>
      <w:r w:rsidRPr="0044483C">
        <w:rPr>
          <w:rFonts w:ascii="Arial-BoldMT" w:hAnsi="Arial-BoldMT" w:cs="Arial"/>
          <w:sz w:val="20"/>
          <w:szCs w:val="16"/>
          <w:lang w:val="es-MX"/>
        </w:rPr>
        <w:t>contribuirá a condiciones insalubres, particularmente para las poblaciones más vulnerables.</w:t>
      </w:r>
      <w:r w:rsidRPr="0044483C">
        <w:rPr>
          <w:rFonts w:ascii="Arial" w:eastAsia="Cambria" w:hAnsi="Arial" w:cs="Arial"/>
          <w:sz w:val="20"/>
          <w:szCs w:val="26"/>
          <w:vertAlign w:val="superscript"/>
          <w:lang w:val="es-MX"/>
        </w:rPr>
        <w:t>3</w:t>
      </w:r>
    </w:p>
    <w:p w:rsidR="00910417" w:rsidRPr="009A4A85" w:rsidRDefault="008A0BB8" w:rsidP="00910417">
      <w:pPr>
        <w:spacing w:before="120" w:after="120"/>
        <w:rPr>
          <w:rFonts w:ascii="Arial-BoldMT" w:hAnsi="Arial-BoldMT" w:cs="Arial"/>
          <w:sz w:val="20"/>
          <w:szCs w:val="16"/>
        </w:rPr>
      </w:pPr>
      <w:r>
        <w:rPr>
          <w:rFonts w:ascii="Arial-BoldMT" w:hAnsi="Arial-BoldMT" w:cs="Arial"/>
          <w:noProof/>
          <w:sz w:val="20"/>
          <w:szCs w:val="16"/>
        </w:rPr>
        <w:drawing>
          <wp:inline distT="0" distB="0" distL="0" distR="0">
            <wp:extent cx="457200" cy="476250"/>
            <wp:effectExtent l="19050" t="0" r="0" b="0"/>
            <wp:docPr id="10" name="Picture 11" descr="7 - sand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 sandbags"/>
                    <pic:cNvPicPr>
                      <a:picLocks noChangeAspect="1" noChangeArrowheads="1"/>
                    </pic:cNvPicPr>
                  </pic:nvPicPr>
                  <pic:blipFill>
                    <a:blip r:embed="rId20"/>
                    <a:srcRect/>
                    <a:stretch>
                      <a:fillRect/>
                    </a:stretch>
                  </pic:blipFill>
                  <pic:spPr bwMode="auto">
                    <a:xfrm>
                      <a:off x="0" y="0"/>
                      <a:ext cx="457200" cy="476250"/>
                    </a:xfrm>
                    <a:prstGeom prst="rect">
                      <a:avLst/>
                    </a:prstGeom>
                    <a:noFill/>
                    <a:ln w="9525">
                      <a:noFill/>
                      <a:miter lim="800000"/>
                      <a:headEnd/>
                      <a:tailEnd/>
                    </a:ln>
                  </pic:spPr>
                </pic:pic>
              </a:graphicData>
            </a:graphic>
          </wp:inline>
        </w:drawing>
      </w:r>
    </w:p>
    <w:p w:rsidR="00910417" w:rsidRPr="00DF66EB" w:rsidRDefault="0044483C"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eastAsia="Cambria" w:hAnsi="Arial-BoldMT" w:cs="Arial"/>
          <w:sz w:val="20"/>
          <w:szCs w:val="26"/>
          <w:lang w:val="es-MX"/>
        </w:rPr>
      </w:pPr>
      <w:r w:rsidRPr="0044483C">
        <w:rPr>
          <w:rFonts w:ascii="Arial-BoldMT" w:hAnsi="Arial-BoldMT"/>
          <w:sz w:val="20"/>
          <w:lang w:val="es-MX"/>
        </w:rPr>
        <w:t xml:space="preserve">Leyenda: La Guardia Nacional de Iowa colocando bolsas de arena en un dique en Kingston, </w:t>
      </w:r>
      <w:r w:rsidRPr="0044483C">
        <w:rPr>
          <w:rFonts w:ascii="Arial-BoldMT" w:eastAsia="Cambria" w:hAnsi="Arial-BoldMT" w:cs="Arial"/>
          <w:sz w:val="20"/>
          <w:szCs w:val="26"/>
          <w:lang w:val="es-MX"/>
        </w:rPr>
        <w:t xml:space="preserve">Iowa, para proteger alrededor de 50,000 acres de cultivos amenazados por las inundaciones.  </w:t>
      </w:r>
    </w:p>
    <w:p w:rsidR="00910417" w:rsidRPr="00DF66EB" w:rsidRDefault="00910417" w:rsidP="009104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eastAsia="Cambria" w:hAnsi="Arial-BoldMT" w:cs="Arial"/>
          <w:sz w:val="20"/>
          <w:szCs w:val="26"/>
          <w:lang w:val="es-MX"/>
        </w:rPr>
      </w:pPr>
    </w:p>
    <w:p w:rsidR="00D76979" w:rsidRDefault="0044483C" w:rsidP="00910417">
      <w:pPr>
        <w:rPr>
          <w:rFonts w:ascii="Arial-BoldMT" w:hAnsi="Arial-BoldMT"/>
          <w:sz w:val="20"/>
        </w:rPr>
      </w:pPr>
      <w:r w:rsidRPr="0044483C">
        <w:rPr>
          <w:rFonts w:ascii="Arial-BoldMT" w:hAnsi="Arial-BoldMT"/>
          <w:sz w:val="20"/>
          <w:lang w:val="es-MX"/>
        </w:rPr>
        <w:t xml:space="preserve">Fuente: Guardia Nacional de </w:t>
      </w:r>
      <w:r w:rsidRPr="0044483C">
        <w:rPr>
          <w:rFonts w:ascii="Arial-BoldMT" w:eastAsia="Cambria" w:hAnsi="Arial-BoldMT" w:cs="Arial"/>
          <w:sz w:val="20"/>
          <w:szCs w:val="26"/>
          <w:lang w:val="es-MX"/>
        </w:rPr>
        <w:t xml:space="preserve">Iowa foto por el Sgto. </w:t>
      </w:r>
      <w:r w:rsidR="00910417" w:rsidRPr="009A4A85">
        <w:rPr>
          <w:rFonts w:ascii="Arial-BoldMT" w:eastAsia="Cambria" w:hAnsi="Arial-BoldMT" w:cs="Arial"/>
          <w:sz w:val="20"/>
          <w:szCs w:val="26"/>
        </w:rPr>
        <w:t>Chad D. Nelson</w:t>
      </w:r>
      <w:r w:rsidR="00910417" w:rsidRPr="009A4A85">
        <w:rPr>
          <w:rFonts w:ascii="Arial-BoldMT" w:hAnsi="Arial-BoldMT"/>
          <w:sz w:val="20"/>
        </w:rPr>
        <w:t xml:space="preserve"> (http://www.iowanationalguard.com/PublicAffairs/Pictures/DSC_5336.JPG)  </w:t>
      </w:r>
    </w:p>
    <w:p w:rsidR="00D76979" w:rsidRDefault="00D76979" w:rsidP="00910417">
      <w:pPr>
        <w:rPr>
          <w:rFonts w:ascii="Arial-BoldMT" w:hAnsi="Arial-BoldMT"/>
          <w:sz w:val="20"/>
        </w:rPr>
      </w:pPr>
    </w:p>
    <w:p w:rsidR="006B0F15" w:rsidRPr="006B0F15" w:rsidRDefault="006B0F15" w:rsidP="006B0F15">
      <w:pPr>
        <w:rPr>
          <w:rFonts w:ascii="Arial-BoldMT" w:hAnsi="Arial-BoldMT"/>
          <w:sz w:val="20"/>
        </w:rPr>
      </w:pPr>
      <w:proofErr w:type="spellStart"/>
      <w:r w:rsidRPr="006B0F15">
        <w:rPr>
          <w:rFonts w:ascii="Arial-BoldMT" w:hAnsi="Arial-BoldMT"/>
          <w:sz w:val="20"/>
        </w:rPr>
        <w:t>Información</w:t>
      </w:r>
      <w:proofErr w:type="spellEnd"/>
      <w:r w:rsidRPr="006B0F15">
        <w:rPr>
          <w:rFonts w:ascii="Arial-BoldMT" w:hAnsi="Arial-BoldMT"/>
          <w:sz w:val="20"/>
        </w:rPr>
        <w:t xml:space="preserve"> </w:t>
      </w:r>
      <w:proofErr w:type="spellStart"/>
      <w:r w:rsidRPr="006B0F15">
        <w:rPr>
          <w:rFonts w:ascii="Arial-BoldMT" w:hAnsi="Arial-BoldMT"/>
          <w:sz w:val="20"/>
        </w:rPr>
        <w:t>Addicional</w:t>
      </w:r>
      <w:proofErr w:type="spellEnd"/>
    </w:p>
    <w:p w:rsidR="006B0F15" w:rsidRPr="006B0F15" w:rsidRDefault="006B0F15" w:rsidP="006B0F15">
      <w:pPr>
        <w:rPr>
          <w:rFonts w:ascii="Arial-BoldMT" w:hAnsi="Arial-BoldMT"/>
          <w:sz w:val="20"/>
        </w:rPr>
      </w:pPr>
    </w:p>
    <w:p w:rsidR="006B0F15" w:rsidRPr="006B0F15" w:rsidRDefault="006B0F15" w:rsidP="006B0F15">
      <w:pPr>
        <w:rPr>
          <w:rFonts w:ascii="Arial-BoldMT" w:hAnsi="Arial-BoldMT"/>
          <w:sz w:val="20"/>
        </w:rPr>
      </w:pPr>
      <w:r w:rsidRPr="006B0F15">
        <w:rPr>
          <w:rFonts w:ascii="Arial-BoldMT" w:hAnsi="Arial-BoldMT"/>
          <w:sz w:val="20"/>
        </w:rPr>
        <w:t xml:space="preserve">Para </w:t>
      </w:r>
      <w:proofErr w:type="spellStart"/>
      <w:r w:rsidRPr="006B0F15">
        <w:rPr>
          <w:rFonts w:ascii="Arial-BoldMT" w:hAnsi="Arial-BoldMT"/>
          <w:sz w:val="20"/>
        </w:rPr>
        <w:t>futuras</w:t>
      </w:r>
      <w:proofErr w:type="spellEnd"/>
      <w:r w:rsidRPr="006B0F15">
        <w:rPr>
          <w:rFonts w:ascii="Arial-BoldMT" w:hAnsi="Arial-BoldMT"/>
          <w:sz w:val="20"/>
        </w:rPr>
        <w:t xml:space="preserve"> </w:t>
      </w:r>
      <w:proofErr w:type="spellStart"/>
      <w:r w:rsidRPr="006B0F15">
        <w:rPr>
          <w:rFonts w:ascii="Arial-BoldMT" w:hAnsi="Arial-BoldMT"/>
          <w:sz w:val="20"/>
        </w:rPr>
        <w:t>revisiones</w:t>
      </w:r>
      <w:proofErr w:type="spellEnd"/>
      <w:r w:rsidRPr="006B0F15">
        <w:rPr>
          <w:rFonts w:ascii="Arial-BoldMT" w:hAnsi="Arial-BoldMT"/>
          <w:sz w:val="20"/>
        </w:rPr>
        <w:t xml:space="preserve"> y </w:t>
      </w:r>
      <w:proofErr w:type="spellStart"/>
      <w:r w:rsidRPr="006B0F15">
        <w:rPr>
          <w:rFonts w:ascii="Arial-BoldMT" w:hAnsi="Arial-BoldMT"/>
          <w:sz w:val="20"/>
        </w:rPr>
        <w:t>cambios</w:t>
      </w:r>
      <w:proofErr w:type="spellEnd"/>
      <w:r w:rsidRPr="006B0F15">
        <w:rPr>
          <w:rFonts w:ascii="Arial-BoldMT" w:hAnsi="Arial-BoldMT"/>
          <w:sz w:val="20"/>
        </w:rPr>
        <w:t xml:space="preserve"> a </w:t>
      </w:r>
      <w:proofErr w:type="spellStart"/>
      <w:r w:rsidRPr="006B0F15">
        <w:rPr>
          <w:rFonts w:ascii="Arial-BoldMT" w:hAnsi="Arial-BoldMT"/>
          <w:sz w:val="20"/>
        </w:rPr>
        <w:t>este</w:t>
      </w:r>
      <w:proofErr w:type="spellEnd"/>
      <w:r w:rsidRPr="006B0F15">
        <w:rPr>
          <w:rFonts w:ascii="Arial-BoldMT" w:hAnsi="Arial-BoldMT"/>
          <w:sz w:val="20"/>
        </w:rPr>
        <w:t xml:space="preserve"> </w:t>
      </w:r>
      <w:proofErr w:type="spellStart"/>
      <w:r w:rsidRPr="006B0F15">
        <w:rPr>
          <w:rFonts w:ascii="Arial-BoldMT" w:hAnsi="Arial-BoldMT"/>
          <w:sz w:val="20"/>
        </w:rPr>
        <w:t>documento</w:t>
      </w:r>
      <w:proofErr w:type="spellEnd"/>
      <w:r w:rsidRPr="006B0F15">
        <w:rPr>
          <w:rFonts w:ascii="Arial-BoldMT" w:hAnsi="Arial-BoldMT"/>
          <w:sz w:val="20"/>
        </w:rPr>
        <w:t xml:space="preserve"> ó </w:t>
      </w:r>
      <w:proofErr w:type="spellStart"/>
      <w:r w:rsidRPr="006B0F15">
        <w:rPr>
          <w:rFonts w:ascii="Arial-BoldMT" w:hAnsi="Arial-BoldMT"/>
          <w:sz w:val="20"/>
        </w:rPr>
        <w:t>para</w:t>
      </w:r>
      <w:proofErr w:type="spellEnd"/>
      <w:r w:rsidRPr="006B0F15">
        <w:rPr>
          <w:rFonts w:ascii="Arial-BoldMT" w:hAnsi="Arial-BoldMT"/>
          <w:sz w:val="20"/>
        </w:rPr>
        <w:t xml:space="preserve"> </w:t>
      </w:r>
      <w:proofErr w:type="spellStart"/>
      <w:r w:rsidRPr="006B0F15">
        <w:rPr>
          <w:rFonts w:ascii="Arial-BoldMT" w:hAnsi="Arial-BoldMT"/>
          <w:sz w:val="20"/>
        </w:rPr>
        <w:t>ver</w:t>
      </w:r>
      <w:proofErr w:type="spellEnd"/>
      <w:r w:rsidRPr="006B0F15">
        <w:rPr>
          <w:rFonts w:ascii="Arial-BoldMT" w:hAnsi="Arial-BoldMT"/>
          <w:sz w:val="20"/>
        </w:rPr>
        <w:t xml:space="preserve"> la </w:t>
      </w:r>
      <w:proofErr w:type="spellStart"/>
      <w:r w:rsidRPr="006B0F15">
        <w:rPr>
          <w:rFonts w:ascii="Arial-BoldMT" w:hAnsi="Arial-BoldMT"/>
          <w:sz w:val="20"/>
        </w:rPr>
        <w:t>documentación</w:t>
      </w:r>
      <w:proofErr w:type="spellEnd"/>
      <w:r w:rsidRPr="006B0F15">
        <w:rPr>
          <w:rFonts w:ascii="Arial-BoldMT" w:hAnsi="Arial-BoldMT"/>
          <w:sz w:val="20"/>
        </w:rPr>
        <w:t xml:space="preserve"> del</w:t>
      </w:r>
    </w:p>
    <w:p w:rsidR="006B0F15" w:rsidRPr="006B0F15" w:rsidRDefault="006B0F15" w:rsidP="006B0F15">
      <w:pPr>
        <w:rPr>
          <w:rFonts w:ascii="Arial-BoldMT" w:hAnsi="Arial-BoldMT"/>
          <w:sz w:val="20"/>
        </w:rPr>
      </w:pPr>
      <w:proofErr w:type="spellStart"/>
      <w:r w:rsidRPr="006B0F15">
        <w:rPr>
          <w:rFonts w:ascii="Arial-BoldMT" w:hAnsi="Arial-BoldMT"/>
          <w:sz w:val="20"/>
        </w:rPr>
        <w:t>proceso</w:t>
      </w:r>
      <w:proofErr w:type="spellEnd"/>
      <w:r w:rsidRPr="006B0F15">
        <w:rPr>
          <w:rFonts w:ascii="Arial-BoldMT" w:hAnsi="Arial-BoldMT"/>
          <w:sz w:val="20"/>
        </w:rPr>
        <w:t xml:space="preserve"> </w:t>
      </w:r>
      <w:proofErr w:type="spellStart"/>
      <w:r w:rsidRPr="006B0F15">
        <w:rPr>
          <w:rFonts w:ascii="Arial-BoldMT" w:hAnsi="Arial-BoldMT"/>
          <w:sz w:val="20"/>
        </w:rPr>
        <w:t>utilizado</w:t>
      </w:r>
      <w:proofErr w:type="spellEnd"/>
      <w:r w:rsidRPr="006B0F15">
        <w:rPr>
          <w:rFonts w:ascii="Arial-BoldMT" w:hAnsi="Arial-BoldMT"/>
          <w:sz w:val="20"/>
        </w:rPr>
        <w:t xml:space="preserve"> </w:t>
      </w:r>
      <w:proofErr w:type="spellStart"/>
      <w:r w:rsidRPr="006B0F15">
        <w:rPr>
          <w:rFonts w:ascii="Arial-BoldMT" w:hAnsi="Arial-BoldMT"/>
          <w:sz w:val="20"/>
        </w:rPr>
        <w:t>para</w:t>
      </w:r>
      <w:proofErr w:type="spellEnd"/>
      <w:r w:rsidRPr="006B0F15">
        <w:rPr>
          <w:rFonts w:ascii="Arial-BoldMT" w:hAnsi="Arial-BoldMT"/>
          <w:sz w:val="20"/>
        </w:rPr>
        <w:t xml:space="preserve"> </w:t>
      </w:r>
      <w:proofErr w:type="spellStart"/>
      <w:r w:rsidRPr="006B0F15">
        <w:rPr>
          <w:rFonts w:ascii="Arial-BoldMT" w:hAnsi="Arial-BoldMT"/>
          <w:sz w:val="20"/>
        </w:rPr>
        <w:t>desarrollar</w:t>
      </w:r>
      <w:proofErr w:type="spellEnd"/>
      <w:r w:rsidRPr="006B0F15">
        <w:rPr>
          <w:rFonts w:ascii="Arial-BoldMT" w:hAnsi="Arial-BoldMT"/>
          <w:sz w:val="20"/>
        </w:rPr>
        <w:t xml:space="preserve"> </w:t>
      </w:r>
      <w:proofErr w:type="spellStart"/>
      <w:r w:rsidRPr="006B0F15">
        <w:rPr>
          <w:rFonts w:ascii="Arial-BoldMT" w:hAnsi="Arial-BoldMT"/>
          <w:sz w:val="20"/>
        </w:rPr>
        <w:t>este</w:t>
      </w:r>
      <w:proofErr w:type="spellEnd"/>
      <w:r w:rsidRPr="006B0F15">
        <w:rPr>
          <w:rFonts w:ascii="Arial-BoldMT" w:hAnsi="Arial-BoldMT"/>
          <w:sz w:val="20"/>
        </w:rPr>
        <w:t xml:space="preserve"> </w:t>
      </w:r>
      <w:proofErr w:type="spellStart"/>
      <w:r w:rsidRPr="006B0F15">
        <w:rPr>
          <w:rFonts w:ascii="Arial-BoldMT" w:hAnsi="Arial-BoldMT"/>
          <w:sz w:val="20"/>
        </w:rPr>
        <w:t>folleto</w:t>
      </w:r>
      <w:proofErr w:type="spellEnd"/>
      <w:r w:rsidRPr="006B0F15">
        <w:rPr>
          <w:rFonts w:ascii="Arial-BoldMT" w:hAnsi="Arial-BoldMT"/>
          <w:sz w:val="20"/>
        </w:rPr>
        <w:t xml:space="preserve">, </w:t>
      </w:r>
      <w:proofErr w:type="spellStart"/>
      <w:r w:rsidRPr="006B0F15">
        <w:rPr>
          <w:rFonts w:ascii="Arial-BoldMT" w:hAnsi="Arial-BoldMT"/>
          <w:sz w:val="20"/>
        </w:rPr>
        <w:t>por</w:t>
      </w:r>
      <w:proofErr w:type="spellEnd"/>
      <w:r w:rsidRPr="006B0F15">
        <w:rPr>
          <w:rFonts w:ascii="Arial-BoldMT" w:hAnsi="Arial-BoldMT"/>
          <w:sz w:val="20"/>
        </w:rPr>
        <w:t xml:space="preserve"> favor </w:t>
      </w:r>
      <w:proofErr w:type="spellStart"/>
      <w:r w:rsidRPr="006B0F15">
        <w:rPr>
          <w:rFonts w:ascii="Arial-BoldMT" w:hAnsi="Arial-BoldMT"/>
          <w:sz w:val="20"/>
        </w:rPr>
        <w:t>visite</w:t>
      </w:r>
      <w:proofErr w:type="spellEnd"/>
      <w:r w:rsidRPr="006B0F15">
        <w:rPr>
          <w:rFonts w:ascii="Arial-BoldMT" w:hAnsi="Arial-BoldMT"/>
          <w:sz w:val="20"/>
        </w:rPr>
        <w:t xml:space="preserve"> www.climate.noaa.gov /</w:t>
      </w:r>
    </w:p>
    <w:p w:rsidR="006B0F15" w:rsidRPr="006B0F15" w:rsidRDefault="006B0F15" w:rsidP="006B0F15">
      <w:pPr>
        <w:rPr>
          <w:rFonts w:ascii="Arial-BoldMT" w:hAnsi="Arial-BoldMT"/>
          <w:sz w:val="20"/>
        </w:rPr>
      </w:pPr>
      <w:r w:rsidRPr="006B0F15">
        <w:rPr>
          <w:rFonts w:ascii="Arial-BoldMT" w:hAnsi="Arial-BoldMT"/>
          <w:sz w:val="20"/>
        </w:rPr>
        <w:t xml:space="preserve">education. </w:t>
      </w:r>
      <w:proofErr w:type="spellStart"/>
      <w:r w:rsidRPr="006B0F15">
        <w:rPr>
          <w:rFonts w:ascii="Arial-BoldMT" w:hAnsi="Arial-BoldMT"/>
          <w:sz w:val="20"/>
        </w:rPr>
        <w:t>Información</w:t>
      </w:r>
      <w:proofErr w:type="spellEnd"/>
      <w:r w:rsidRPr="006B0F15">
        <w:rPr>
          <w:rFonts w:ascii="Arial-BoldMT" w:hAnsi="Arial-BoldMT"/>
          <w:sz w:val="20"/>
        </w:rPr>
        <w:t xml:space="preserve"> </w:t>
      </w:r>
      <w:proofErr w:type="spellStart"/>
      <w:r w:rsidRPr="006B0F15">
        <w:rPr>
          <w:rFonts w:ascii="Arial-BoldMT" w:hAnsi="Arial-BoldMT"/>
          <w:sz w:val="20"/>
        </w:rPr>
        <w:t>adicional</w:t>
      </w:r>
      <w:proofErr w:type="spellEnd"/>
      <w:r w:rsidRPr="006B0F15">
        <w:rPr>
          <w:rFonts w:ascii="Arial-BoldMT" w:hAnsi="Arial-BoldMT"/>
          <w:sz w:val="20"/>
        </w:rPr>
        <w:t xml:space="preserve"> </w:t>
      </w:r>
      <w:proofErr w:type="spellStart"/>
      <w:r w:rsidRPr="006B0F15">
        <w:rPr>
          <w:rFonts w:ascii="Arial-BoldMT" w:hAnsi="Arial-BoldMT"/>
          <w:sz w:val="20"/>
        </w:rPr>
        <w:t>relacionada</w:t>
      </w:r>
      <w:proofErr w:type="spellEnd"/>
      <w:r w:rsidRPr="006B0F15">
        <w:rPr>
          <w:rFonts w:ascii="Arial-BoldMT" w:hAnsi="Arial-BoldMT"/>
          <w:sz w:val="20"/>
        </w:rPr>
        <w:t xml:space="preserve"> con el </w:t>
      </w:r>
      <w:proofErr w:type="spellStart"/>
      <w:r w:rsidRPr="006B0F15">
        <w:rPr>
          <w:rFonts w:ascii="Arial-BoldMT" w:hAnsi="Arial-BoldMT"/>
          <w:sz w:val="20"/>
        </w:rPr>
        <w:t>conocimiento</w:t>
      </w:r>
      <w:proofErr w:type="spellEnd"/>
      <w:r w:rsidRPr="006B0F15">
        <w:rPr>
          <w:rFonts w:ascii="Arial-BoldMT" w:hAnsi="Arial-BoldMT"/>
          <w:sz w:val="20"/>
        </w:rPr>
        <w:t xml:space="preserve"> </w:t>
      </w:r>
      <w:proofErr w:type="spellStart"/>
      <w:r w:rsidRPr="006B0F15">
        <w:rPr>
          <w:rFonts w:ascii="Arial-BoldMT" w:hAnsi="Arial-BoldMT"/>
          <w:sz w:val="20"/>
        </w:rPr>
        <w:t>climático</w:t>
      </w:r>
      <w:proofErr w:type="spellEnd"/>
      <w:r w:rsidRPr="006B0F15">
        <w:rPr>
          <w:rFonts w:ascii="Arial-BoldMT" w:hAnsi="Arial-BoldMT"/>
          <w:sz w:val="20"/>
        </w:rPr>
        <w:t xml:space="preserve"> y </w:t>
      </w:r>
      <w:proofErr w:type="spellStart"/>
      <w:r w:rsidRPr="006B0F15">
        <w:rPr>
          <w:rFonts w:ascii="Arial-BoldMT" w:hAnsi="Arial-BoldMT"/>
          <w:sz w:val="20"/>
        </w:rPr>
        <w:t>recursos</w:t>
      </w:r>
      <w:proofErr w:type="spellEnd"/>
    </w:p>
    <w:p w:rsidR="006B0F15" w:rsidRPr="006B0F15" w:rsidRDefault="006B0F15" w:rsidP="006B0F15">
      <w:pPr>
        <w:rPr>
          <w:rFonts w:ascii="Arial-BoldMT" w:hAnsi="Arial-BoldMT"/>
          <w:sz w:val="20"/>
        </w:rPr>
      </w:pPr>
      <w:proofErr w:type="spellStart"/>
      <w:r w:rsidRPr="006B0F15">
        <w:rPr>
          <w:rFonts w:ascii="Arial-BoldMT" w:hAnsi="Arial-BoldMT"/>
          <w:sz w:val="20"/>
        </w:rPr>
        <w:t>climáticos</w:t>
      </w:r>
      <w:proofErr w:type="spellEnd"/>
      <w:r w:rsidRPr="006B0F15">
        <w:rPr>
          <w:rFonts w:ascii="Arial-BoldMT" w:hAnsi="Arial-BoldMT"/>
          <w:sz w:val="20"/>
        </w:rPr>
        <w:t xml:space="preserve"> se </w:t>
      </w:r>
      <w:proofErr w:type="spellStart"/>
      <w:r w:rsidRPr="006B0F15">
        <w:rPr>
          <w:rFonts w:ascii="Arial-BoldMT" w:hAnsi="Arial-BoldMT"/>
          <w:sz w:val="20"/>
        </w:rPr>
        <w:t>pueden</w:t>
      </w:r>
      <w:proofErr w:type="spellEnd"/>
      <w:r w:rsidRPr="006B0F15">
        <w:rPr>
          <w:rFonts w:ascii="Arial-BoldMT" w:hAnsi="Arial-BoldMT"/>
          <w:sz w:val="20"/>
        </w:rPr>
        <w:t xml:space="preserve"> </w:t>
      </w:r>
      <w:proofErr w:type="spellStart"/>
      <w:r w:rsidRPr="006B0F15">
        <w:rPr>
          <w:rFonts w:ascii="Arial-BoldMT" w:hAnsi="Arial-BoldMT"/>
          <w:sz w:val="20"/>
        </w:rPr>
        <w:t>encontrar</w:t>
      </w:r>
      <w:proofErr w:type="spellEnd"/>
      <w:r w:rsidRPr="006B0F15">
        <w:rPr>
          <w:rFonts w:ascii="Arial-BoldMT" w:hAnsi="Arial-BoldMT"/>
          <w:sz w:val="20"/>
        </w:rPr>
        <w:t xml:space="preserve"> en:</w:t>
      </w:r>
    </w:p>
    <w:p w:rsidR="006B0F15" w:rsidRPr="006B0F15" w:rsidRDefault="006B0F15" w:rsidP="006B0F15">
      <w:pPr>
        <w:rPr>
          <w:rFonts w:ascii="Arial-BoldMT" w:hAnsi="Arial-BoldMT"/>
          <w:sz w:val="20"/>
        </w:rPr>
      </w:pPr>
    </w:p>
    <w:p w:rsidR="006B0F15" w:rsidRPr="006B0F15" w:rsidRDefault="006B0F15" w:rsidP="006B0F15">
      <w:pPr>
        <w:pStyle w:val="ListParagraph"/>
        <w:numPr>
          <w:ilvl w:val="0"/>
          <w:numId w:val="17"/>
        </w:numPr>
        <w:rPr>
          <w:rFonts w:ascii="Arial-BoldMT" w:hAnsi="Arial-BoldMT"/>
          <w:sz w:val="20"/>
        </w:rPr>
      </w:pPr>
      <w:r w:rsidRPr="006B0F15">
        <w:rPr>
          <w:rFonts w:ascii="Arial-BoldMT" w:hAnsi="Arial-BoldMT"/>
          <w:sz w:val="20"/>
        </w:rPr>
        <w:t>earthobservatory.nasa.gov</w:t>
      </w:r>
    </w:p>
    <w:p w:rsidR="006B0F15" w:rsidRPr="006B0F15" w:rsidRDefault="006B0F15" w:rsidP="006B0F15">
      <w:pPr>
        <w:pStyle w:val="ListParagraph"/>
        <w:numPr>
          <w:ilvl w:val="0"/>
          <w:numId w:val="17"/>
        </w:numPr>
        <w:rPr>
          <w:rFonts w:ascii="Arial-BoldMT" w:hAnsi="Arial-BoldMT"/>
          <w:sz w:val="20"/>
        </w:rPr>
      </w:pPr>
      <w:proofErr w:type="spellStart"/>
      <w:r w:rsidRPr="006B0F15">
        <w:rPr>
          <w:rFonts w:ascii="Arial-BoldMT" w:hAnsi="Arial-BoldMT"/>
          <w:sz w:val="20"/>
        </w:rPr>
        <w:t>www.epa.gov/climatechange</w:t>
      </w:r>
      <w:proofErr w:type="spellEnd"/>
    </w:p>
    <w:p w:rsidR="006B0F15" w:rsidRPr="006B0F15" w:rsidRDefault="006B0F15" w:rsidP="006B0F15">
      <w:pPr>
        <w:pStyle w:val="ListParagraph"/>
        <w:numPr>
          <w:ilvl w:val="0"/>
          <w:numId w:val="17"/>
        </w:numPr>
        <w:rPr>
          <w:rFonts w:ascii="Arial-BoldMT" w:hAnsi="Arial-BoldMT"/>
          <w:sz w:val="20"/>
        </w:rPr>
      </w:pPr>
      <w:r w:rsidRPr="006B0F15">
        <w:rPr>
          <w:rFonts w:ascii="Arial-BoldMT" w:hAnsi="Arial-BoldMT"/>
          <w:sz w:val="20"/>
        </w:rPr>
        <w:t>http://nsdl.org</w:t>
      </w:r>
    </w:p>
    <w:p w:rsidR="006B0F15" w:rsidRPr="006B0F15" w:rsidRDefault="006B0F15" w:rsidP="006B0F15">
      <w:pPr>
        <w:pStyle w:val="ListParagraph"/>
        <w:numPr>
          <w:ilvl w:val="0"/>
          <w:numId w:val="17"/>
        </w:numPr>
        <w:rPr>
          <w:rFonts w:ascii="Arial-BoldMT" w:hAnsi="Arial-BoldMT"/>
          <w:sz w:val="20"/>
        </w:rPr>
      </w:pPr>
      <w:r w:rsidRPr="006B0F15">
        <w:rPr>
          <w:rFonts w:ascii="Arial-BoldMT" w:hAnsi="Arial-BoldMT"/>
          <w:sz w:val="20"/>
        </w:rPr>
        <w:t>www.climate.gov</w:t>
      </w:r>
    </w:p>
    <w:p w:rsidR="006B0F15" w:rsidRPr="006B0F15" w:rsidRDefault="006B0F15" w:rsidP="006B0F15">
      <w:pPr>
        <w:rPr>
          <w:rFonts w:ascii="Arial-BoldMT" w:hAnsi="Arial-BoldMT"/>
          <w:sz w:val="20"/>
        </w:rPr>
      </w:pPr>
    </w:p>
    <w:p w:rsidR="00D76979" w:rsidRPr="006B0F15" w:rsidRDefault="006B0F15" w:rsidP="006B0F15">
      <w:pPr>
        <w:rPr>
          <w:rFonts w:ascii="Arial-BoldMT" w:hAnsi="Arial-BoldMT"/>
          <w:sz w:val="20"/>
        </w:rPr>
      </w:pPr>
      <w:r w:rsidRPr="006B0F15">
        <w:rPr>
          <w:rFonts w:ascii="Arial-BoldMT" w:hAnsi="Arial-BoldMT"/>
          <w:sz w:val="20"/>
        </w:rPr>
        <w:t xml:space="preserve">Para </w:t>
      </w:r>
      <w:proofErr w:type="spellStart"/>
      <w:r w:rsidRPr="006B0F15">
        <w:rPr>
          <w:rFonts w:ascii="Arial-BoldMT" w:hAnsi="Arial-BoldMT"/>
          <w:sz w:val="20"/>
        </w:rPr>
        <w:t>descargar</w:t>
      </w:r>
      <w:proofErr w:type="spellEnd"/>
      <w:r w:rsidRPr="006B0F15">
        <w:rPr>
          <w:rFonts w:ascii="Arial-BoldMT" w:hAnsi="Arial-BoldMT"/>
          <w:sz w:val="20"/>
        </w:rPr>
        <w:t xml:space="preserve"> </w:t>
      </w:r>
      <w:proofErr w:type="spellStart"/>
      <w:r w:rsidRPr="006B0F15">
        <w:rPr>
          <w:rFonts w:ascii="Arial-BoldMT" w:hAnsi="Arial-BoldMT"/>
          <w:sz w:val="20"/>
        </w:rPr>
        <w:t>esta</w:t>
      </w:r>
      <w:proofErr w:type="spellEnd"/>
      <w:r w:rsidRPr="006B0F15">
        <w:rPr>
          <w:rFonts w:ascii="Arial-BoldMT" w:hAnsi="Arial-BoldMT"/>
          <w:sz w:val="20"/>
        </w:rPr>
        <w:t xml:space="preserve"> </w:t>
      </w:r>
      <w:proofErr w:type="spellStart"/>
      <w:r w:rsidRPr="006B0F15">
        <w:rPr>
          <w:rFonts w:ascii="Arial-BoldMT" w:hAnsi="Arial-BoldMT"/>
          <w:sz w:val="20"/>
        </w:rPr>
        <w:t>guía</w:t>
      </w:r>
      <w:proofErr w:type="spellEnd"/>
      <w:r w:rsidRPr="006B0F15">
        <w:rPr>
          <w:rFonts w:ascii="Arial-BoldMT" w:hAnsi="Arial-BoldMT"/>
          <w:sz w:val="20"/>
        </w:rPr>
        <w:t xml:space="preserve"> y los </w:t>
      </w:r>
      <w:proofErr w:type="spellStart"/>
      <w:r w:rsidRPr="006B0F15">
        <w:rPr>
          <w:rFonts w:ascii="Arial-BoldMT" w:hAnsi="Arial-BoldMT"/>
          <w:sz w:val="20"/>
        </w:rPr>
        <w:t>documentos</w:t>
      </w:r>
      <w:proofErr w:type="spellEnd"/>
      <w:r w:rsidRPr="006B0F15">
        <w:rPr>
          <w:rFonts w:ascii="Arial-BoldMT" w:hAnsi="Arial-BoldMT"/>
          <w:sz w:val="20"/>
        </w:rPr>
        <w:t xml:space="preserve"> </w:t>
      </w:r>
      <w:proofErr w:type="spellStart"/>
      <w:r w:rsidRPr="006B0F15">
        <w:rPr>
          <w:rFonts w:ascii="Arial-BoldMT" w:hAnsi="Arial-BoldMT"/>
          <w:sz w:val="20"/>
        </w:rPr>
        <w:t>relacionados</w:t>
      </w:r>
      <w:proofErr w:type="spellEnd"/>
      <w:r w:rsidRPr="006B0F15">
        <w:rPr>
          <w:rFonts w:ascii="Arial-BoldMT" w:hAnsi="Arial-BoldMT"/>
          <w:sz w:val="20"/>
        </w:rPr>
        <w:t xml:space="preserve">, </w:t>
      </w:r>
      <w:proofErr w:type="spellStart"/>
      <w:r w:rsidRPr="006B0F15">
        <w:rPr>
          <w:rFonts w:ascii="Arial-BoldMT" w:hAnsi="Arial-BoldMT"/>
          <w:sz w:val="20"/>
        </w:rPr>
        <w:t>visite</w:t>
      </w:r>
      <w:proofErr w:type="spellEnd"/>
      <w:r w:rsidRPr="006B0F15">
        <w:rPr>
          <w:rFonts w:ascii="Arial-BoldMT" w:hAnsi="Arial-BoldMT"/>
          <w:sz w:val="20"/>
        </w:rPr>
        <w:t xml:space="preserve"> </w:t>
      </w:r>
    </w:p>
    <w:p w:rsidR="00D76979" w:rsidRDefault="00D76979" w:rsidP="00D76979">
      <w:pPr>
        <w:rPr>
          <w:rFonts w:ascii="Arial-BoldMT" w:hAnsi="Arial-BoldMT"/>
          <w:sz w:val="20"/>
        </w:rPr>
      </w:pPr>
      <w:hyperlink r:id="rId21" w:history="1">
        <w:r w:rsidRPr="000843E8">
          <w:rPr>
            <w:rStyle w:val="Hyperlink"/>
            <w:rFonts w:ascii="Arial-BoldMT" w:hAnsi="Arial-BoldMT"/>
            <w:sz w:val="20"/>
          </w:rPr>
          <w:t>www.globalchange.gov</w:t>
        </w:r>
      </w:hyperlink>
      <w:r w:rsidRPr="00D76979">
        <w:rPr>
          <w:rFonts w:ascii="Arial-BoldMT" w:hAnsi="Arial-BoldMT"/>
          <w:sz w:val="20"/>
        </w:rPr>
        <w:t>.</w:t>
      </w:r>
    </w:p>
    <w:p w:rsidR="00D76979" w:rsidRDefault="00D76979" w:rsidP="00D76979">
      <w:pPr>
        <w:rPr>
          <w:rFonts w:ascii="Arial-BoldMT" w:hAnsi="Arial-BoldMT"/>
          <w:sz w:val="20"/>
        </w:rPr>
      </w:pPr>
    </w:p>
    <w:p w:rsidR="00D76979" w:rsidRDefault="00D76979" w:rsidP="00D76979">
      <w:pPr>
        <w:pBdr>
          <w:bottom w:val="single" w:sz="6" w:space="1" w:color="auto"/>
        </w:pBdr>
        <w:rPr>
          <w:rFonts w:ascii="Arial-BoldMT" w:hAnsi="Arial-BoldMT"/>
          <w:sz w:val="20"/>
        </w:rPr>
      </w:pPr>
    </w:p>
    <w:p w:rsidR="00D76979" w:rsidRDefault="00D76979" w:rsidP="00D76979">
      <w:pPr>
        <w:rPr>
          <w:rFonts w:ascii="Arial-BoldMT" w:hAnsi="Arial-BoldMT"/>
          <w:sz w:val="20"/>
        </w:rPr>
      </w:pPr>
      <w:r>
        <w:rPr>
          <w:rFonts w:ascii="Arial-BoldMT" w:hAnsi="Arial-BoldMT"/>
          <w:sz w:val="20"/>
        </w:rPr>
        <w:t>Back Cover</w:t>
      </w:r>
    </w:p>
    <w:p w:rsidR="00D76979" w:rsidRDefault="00D76979" w:rsidP="00D76979">
      <w:pPr>
        <w:rPr>
          <w:rFonts w:ascii="Arial-BoldMT" w:hAnsi="Arial-BoldMT"/>
          <w:sz w:val="20"/>
        </w:rPr>
      </w:pPr>
    </w:p>
    <w:p w:rsidR="00D76979" w:rsidRPr="00A70BB8" w:rsidRDefault="00D76979" w:rsidP="00D769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s="Arial"/>
          <w:b/>
          <w:bCs/>
          <w:noProof/>
          <w:sz w:val="20"/>
          <w:szCs w:val="20"/>
          <w:lang w:val="es-ES_tradnl"/>
        </w:rPr>
      </w:pPr>
      <w:r>
        <w:rPr>
          <w:rFonts w:ascii="Arial-BoldMT" w:hAnsi="Arial-BoldMT" w:cs="Arial"/>
          <w:b/>
          <w:bCs/>
          <w:noProof/>
          <w:sz w:val="20"/>
          <w:szCs w:val="20"/>
          <w:lang w:val="es-ES_tradnl"/>
        </w:rPr>
        <w:t>Segunda Versió</w:t>
      </w:r>
      <w:r w:rsidRPr="00A70BB8">
        <w:rPr>
          <w:rFonts w:ascii="Arial-BoldMT" w:hAnsi="Arial-BoldMT" w:cs="Arial"/>
          <w:b/>
          <w:bCs/>
          <w:noProof/>
          <w:sz w:val="20"/>
          <w:szCs w:val="20"/>
          <w:lang w:val="es-ES_tradnl"/>
        </w:rPr>
        <w:t>n: Marzo 2009</w:t>
      </w:r>
    </w:p>
    <w:p w:rsidR="00D76979" w:rsidRPr="00A70BB8" w:rsidRDefault="00D76979" w:rsidP="00D76979">
      <w:pPr>
        <w:ind w:right="720"/>
        <w:rPr>
          <w:rFonts w:ascii="Arial-BoldMT" w:hAnsi="Arial-BoldMT"/>
          <w:noProof/>
          <w:sz w:val="20"/>
          <w:lang w:val="es-ES_tradnl"/>
        </w:rPr>
      </w:pPr>
      <w:r w:rsidRPr="00A70BB8">
        <w:rPr>
          <w:rFonts w:ascii="Arial-BoldMT" w:hAnsi="Arial-BoldMT"/>
          <w:noProof/>
          <w:sz w:val="20"/>
          <w:lang w:val="es-ES_tradnl"/>
        </w:rPr>
        <w:br/>
        <w:t>http://www.globalchange.gov</w:t>
      </w:r>
    </w:p>
    <w:p w:rsidR="00D76979" w:rsidRPr="00A70BB8" w:rsidRDefault="00D76979" w:rsidP="00D76979">
      <w:pPr>
        <w:ind w:right="720"/>
        <w:rPr>
          <w:rFonts w:ascii="Arial-BoldMT" w:hAnsi="Arial-BoldMT"/>
          <w:i/>
          <w:noProof/>
          <w:sz w:val="20"/>
          <w:lang w:val="es-ES_tradnl"/>
        </w:rPr>
      </w:pPr>
    </w:p>
    <w:p w:rsidR="00D76979" w:rsidRPr="00A70BB8" w:rsidRDefault="00D76979" w:rsidP="00D76979">
      <w:pPr>
        <w:ind w:right="720"/>
        <w:rPr>
          <w:rFonts w:ascii="Arial-BoldMT" w:hAnsi="Arial-BoldMT"/>
          <w:noProof/>
          <w:sz w:val="20"/>
          <w:lang w:val="es-ES_tradnl"/>
        </w:rPr>
      </w:pPr>
    </w:p>
    <w:p w:rsidR="00D76979" w:rsidRPr="00A70BB8" w:rsidRDefault="00D76979" w:rsidP="00D76979">
      <w:pPr>
        <w:ind w:right="720"/>
        <w:rPr>
          <w:rFonts w:ascii="Arial-BoldMT" w:hAnsi="Arial-BoldMT"/>
          <w:b/>
          <w:noProof/>
          <w:sz w:val="20"/>
          <w:lang w:val="es-ES_tradnl"/>
        </w:rPr>
      </w:pPr>
      <w:r>
        <w:rPr>
          <w:rFonts w:ascii="Arial-BoldMT" w:hAnsi="Arial-BoldMT"/>
          <w:b/>
          <w:noProof/>
          <w:sz w:val="20"/>
          <w:lang w:val="es-ES_tradnl"/>
        </w:rPr>
        <w:t>Colaboradores Actuales en Ciencia y Educación</w:t>
      </w:r>
      <w:r w:rsidRPr="00A70BB8">
        <w:rPr>
          <w:rFonts w:ascii="Arial-BoldMT" w:hAnsi="Arial-BoldMT"/>
          <w:b/>
          <w:noProof/>
          <w:sz w:val="20"/>
          <w:lang w:val="es-ES_tradnl"/>
        </w:rPr>
        <w:t>:</w:t>
      </w:r>
    </w:p>
    <w:p w:rsidR="00D76979" w:rsidRPr="00A70BB8" w:rsidRDefault="00D76979" w:rsidP="00D76979">
      <w:pPr>
        <w:ind w:right="720"/>
        <w:rPr>
          <w:rFonts w:ascii="Arial-BoldMT" w:hAnsi="Arial-BoldMT"/>
          <w:b/>
          <w:noProof/>
          <w:sz w:val="20"/>
          <w:lang w:val="es-ES_tradnl"/>
        </w:rPr>
      </w:pPr>
    </w:p>
    <w:tbl>
      <w:tblPr>
        <w:tblW w:w="7240" w:type="dxa"/>
        <w:tblInd w:w="98" w:type="dxa"/>
        <w:tblLook w:val="0000"/>
      </w:tblPr>
      <w:tblGrid>
        <w:gridCol w:w="7240"/>
      </w:tblGrid>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Pr>
                <w:rFonts w:ascii="Arial-BoldMT" w:eastAsia="Cambria" w:hAnsi="Arial-BoldMT"/>
                <w:noProof/>
                <w:sz w:val="20"/>
                <w:szCs w:val="20"/>
                <w:lang w:val="es-ES_tradnl"/>
              </w:rPr>
              <w:t>Asociació</w:t>
            </w:r>
            <w:r w:rsidRPr="00A70BB8">
              <w:rPr>
                <w:rFonts w:ascii="Arial-BoldMT" w:eastAsia="Cambria" w:hAnsi="Arial-BoldMT"/>
                <w:noProof/>
                <w:sz w:val="20"/>
                <w:szCs w:val="20"/>
                <w:lang w:val="es-ES_tradnl"/>
              </w:rPr>
              <w:t>n Americana para el Avance de</w:t>
            </w:r>
            <w:r>
              <w:rPr>
                <w:rFonts w:ascii="Arial-BoldMT" w:eastAsia="Cambria" w:hAnsi="Arial-BoldMT"/>
                <w:noProof/>
                <w:sz w:val="20"/>
                <w:szCs w:val="20"/>
                <w:lang w:val="es-ES_tradnl"/>
              </w:rPr>
              <w:t xml:space="preserve"> </w:t>
            </w:r>
            <w:r w:rsidRPr="00A70BB8">
              <w:rPr>
                <w:rFonts w:ascii="Arial-BoldMT" w:eastAsia="Cambria" w:hAnsi="Arial-BoldMT"/>
                <w:noProof/>
                <w:sz w:val="20"/>
                <w:szCs w:val="20"/>
                <w:lang w:val="es-ES_tradnl"/>
              </w:rPr>
              <w:t>l</w:t>
            </w:r>
            <w:r>
              <w:rPr>
                <w:rFonts w:ascii="Arial-BoldMT" w:eastAsia="Cambria" w:hAnsi="Arial-BoldMT"/>
                <w:noProof/>
                <w:sz w:val="20"/>
                <w:szCs w:val="20"/>
                <w:lang w:val="es-ES_tradnl"/>
              </w:rPr>
              <w:t>a</w:t>
            </w:r>
            <w:r w:rsidRPr="00A70BB8">
              <w:rPr>
                <w:rFonts w:ascii="Arial-BoldMT" w:eastAsia="Cambria" w:hAnsi="Arial-BoldMT"/>
                <w:noProof/>
                <w:sz w:val="20"/>
                <w:szCs w:val="20"/>
                <w:lang w:val="es-ES_tradnl"/>
              </w:rPr>
              <w:t xml:space="preserve"> Ciencia</w:t>
            </w:r>
            <w:r>
              <w:rPr>
                <w:rFonts w:ascii="Arial-BoldMT" w:eastAsia="Cambria" w:hAnsi="Arial-BoldMT"/>
                <w:noProof/>
                <w:sz w:val="20"/>
                <w:szCs w:val="20"/>
                <w:lang w:val="es-ES_tradnl"/>
              </w:rPr>
              <w:t xml:space="preserve"> Proyecto</w:t>
            </w:r>
            <w:r w:rsidRPr="00A70BB8">
              <w:rPr>
                <w:rFonts w:ascii="Arial-BoldMT" w:eastAsia="Cambria" w:hAnsi="Arial-BoldMT"/>
                <w:noProof/>
                <w:sz w:val="20"/>
                <w:szCs w:val="20"/>
                <w:lang w:val="es-ES_tradnl"/>
              </w:rPr>
              <w:t xml:space="preserve"> 2061 </w:t>
            </w:r>
          </w:p>
        </w:tc>
      </w:tr>
      <w:tr w:rsidR="00D76979" w:rsidRPr="00A70BB8">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S</w:t>
            </w:r>
            <w:r>
              <w:rPr>
                <w:rFonts w:ascii="Arial-BoldMT" w:eastAsia="Cambria" w:hAnsi="Arial-BoldMT"/>
                <w:noProof/>
                <w:sz w:val="20"/>
                <w:szCs w:val="20"/>
                <w:lang w:val="es-ES_tradnl"/>
              </w:rPr>
              <w:t>ociedad Americana de Meteorologí</w:t>
            </w:r>
            <w:r w:rsidRPr="00A70BB8">
              <w:rPr>
                <w:rFonts w:ascii="Arial-BoldMT" w:eastAsia="Cambria" w:hAnsi="Arial-BoldMT"/>
                <w:noProof/>
                <w:sz w:val="20"/>
                <w:szCs w:val="20"/>
                <w:lang w:val="es-ES_tradnl"/>
              </w:rPr>
              <w:t>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Pr>
                <w:rFonts w:ascii="Arial-BoldMT" w:eastAsia="Cambria" w:hAnsi="Arial-BoldMT"/>
                <w:noProof/>
                <w:sz w:val="20"/>
                <w:szCs w:val="20"/>
                <w:lang w:val="es-ES_tradnl"/>
              </w:rPr>
              <w:t>Asociació</w:t>
            </w:r>
            <w:r w:rsidRPr="00A70BB8">
              <w:rPr>
                <w:rFonts w:ascii="Arial-BoldMT" w:eastAsia="Cambria" w:hAnsi="Arial-BoldMT"/>
                <w:noProof/>
                <w:sz w:val="20"/>
                <w:szCs w:val="20"/>
                <w:lang w:val="es-ES_tradnl"/>
              </w:rPr>
              <w:t>n de Centros de Ciencia y Tecnolog</w:t>
            </w:r>
            <w:r>
              <w:rPr>
                <w:rFonts w:ascii="Arial-BoldMT" w:eastAsia="Cambria" w:hAnsi="Arial-BoldMT"/>
                <w:noProof/>
                <w:sz w:val="20"/>
                <w:szCs w:val="20"/>
                <w:lang w:val="es-ES_tradnl"/>
              </w:rPr>
              <w:t>í</w:t>
            </w:r>
            <w:r w:rsidRPr="00A70BB8">
              <w:rPr>
                <w:rFonts w:ascii="Arial-BoldMT" w:eastAsia="Cambria" w:hAnsi="Arial-BoldMT"/>
                <w:noProof/>
                <w:sz w:val="20"/>
                <w:szCs w:val="20"/>
                <w:lang w:val="es-ES_tradnl"/>
              </w:rPr>
              <w:t>a</w:t>
            </w:r>
          </w:p>
        </w:tc>
      </w:tr>
      <w:tr w:rsidR="00D76979" w:rsidRPr="00A70BB8">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Cambio Global Bowman</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Centros</w:t>
            </w:r>
            <w:r>
              <w:rPr>
                <w:rFonts w:ascii="Arial-BoldMT" w:eastAsia="Cambria" w:hAnsi="Arial-BoldMT"/>
                <w:noProof/>
                <w:sz w:val="20"/>
                <w:szCs w:val="20"/>
                <w:lang w:val="es-ES_tradnl"/>
              </w:rPr>
              <w:t xml:space="preserve"> para el Control y Prevenció</w:t>
            </w:r>
            <w:r w:rsidRPr="00A70BB8">
              <w:rPr>
                <w:rFonts w:ascii="Arial-BoldMT" w:eastAsia="Cambria" w:hAnsi="Arial-BoldMT"/>
                <w:noProof/>
                <w:sz w:val="20"/>
                <w:szCs w:val="20"/>
                <w:lang w:val="es-ES_tradnl"/>
              </w:rPr>
              <w:t>n de Enfermedades</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Ce</w:t>
            </w:r>
            <w:r>
              <w:rPr>
                <w:rFonts w:ascii="Arial-BoldMT" w:eastAsia="Cambria" w:hAnsi="Arial-BoldMT"/>
                <w:noProof/>
                <w:sz w:val="20"/>
                <w:szCs w:val="20"/>
                <w:lang w:val="es-ES_tradnl"/>
              </w:rPr>
              <w:t>ntro Challenger para la Educació</w:t>
            </w:r>
            <w:r w:rsidRPr="00A70BB8">
              <w:rPr>
                <w:rFonts w:ascii="Arial-BoldMT" w:eastAsia="Cambria" w:hAnsi="Arial-BoldMT"/>
                <w:noProof/>
                <w:sz w:val="20"/>
                <w:szCs w:val="20"/>
                <w:lang w:val="es-ES_tradnl"/>
              </w:rPr>
              <w:t>n de la Ciencia Espacial</w:t>
            </w:r>
          </w:p>
        </w:tc>
      </w:tr>
      <w:tr w:rsidR="00D76979" w:rsidRPr="00A70BB8">
        <w:trPr>
          <w:trHeight w:val="260"/>
        </w:trPr>
        <w:tc>
          <w:tcPr>
            <w:tcW w:w="7240" w:type="dxa"/>
            <w:tcBorders>
              <w:top w:val="nil"/>
              <w:left w:val="nil"/>
              <w:bottom w:val="nil"/>
              <w:right w:val="nil"/>
            </w:tcBorders>
            <w:shd w:val="clear" w:color="auto" w:fill="auto"/>
            <w:noWrap/>
            <w:vAlign w:val="bottom"/>
          </w:tcPr>
          <w:p w:rsidR="00D76979" w:rsidRPr="00A70BB8" w:rsidRDefault="00D76979" w:rsidP="00E30A75">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 xml:space="preserve">Red de </w:t>
            </w:r>
            <w:r>
              <w:rPr>
                <w:rFonts w:ascii="Arial-BoldMT" w:eastAsia="Cambria" w:hAnsi="Arial-BoldMT"/>
                <w:noProof/>
                <w:sz w:val="20"/>
                <w:szCs w:val="20"/>
                <w:lang w:val="es-ES_tradnl"/>
              </w:rPr>
              <w:t>Conocimiento</w:t>
            </w:r>
            <w:r w:rsidRPr="00A70BB8">
              <w:rPr>
                <w:rFonts w:ascii="Arial-BoldMT" w:eastAsia="Cambria" w:hAnsi="Arial-BoldMT"/>
                <w:noProof/>
                <w:sz w:val="20"/>
                <w:szCs w:val="20"/>
                <w:lang w:val="es-ES_tradnl"/>
              </w:rPr>
              <w:t xml:space="preserve"> Clim</w:t>
            </w:r>
            <w:r>
              <w:rPr>
                <w:rFonts w:ascii="Arial-BoldMT" w:eastAsia="Cambria" w:hAnsi="Arial-BoldMT"/>
                <w:noProof/>
                <w:sz w:val="20"/>
                <w:szCs w:val="20"/>
                <w:lang w:val="es-ES_tradnl"/>
              </w:rPr>
              <w:t>á</w:t>
            </w:r>
            <w:r w:rsidRPr="00A70BB8">
              <w:rPr>
                <w:rFonts w:ascii="Arial-BoldMT" w:eastAsia="Cambria" w:hAnsi="Arial-BoldMT"/>
                <w:noProof/>
                <w:sz w:val="20"/>
                <w:szCs w:val="20"/>
                <w:lang w:val="es-ES_tradnl"/>
              </w:rPr>
              <w:t>tic</w:t>
            </w:r>
            <w:r>
              <w:rPr>
                <w:rFonts w:ascii="Arial-BoldMT" w:eastAsia="Cambria" w:hAnsi="Arial-BoldMT"/>
                <w:noProof/>
                <w:sz w:val="20"/>
                <w:szCs w:val="20"/>
                <w:lang w:val="es-ES_tradnl"/>
              </w:rPr>
              <w:t>o</w:t>
            </w:r>
          </w:p>
        </w:tc>
      </w:tr>
      <w:tr w:rsidR="00D76979" w:rsidRPr="00A70BB8">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Universidad de Exploraci</w:t>
            </w:r>
            <w:r>
              <w:rPr>
                <w:rFonts w:ascii="Arial-BoldMT" w:eastAsia="Cambria" w:hAnsi="Arial-BoldMT"/>
                <w:noProof/>
                <w:sz w:val="20"/>
                <w:szCs w:val="20"/>
                <w:lang w:val="es-ES_tradnl"/>
              </w:rPr>
              <w:t>ó</w:t>
            </w:r>
            <w:r w:rsidRPr="00A70BB8">
              <w:rPr>
                <w:rFonts w:ascii="Arial-BoldMT" w:eastAsia="Cambria" w:hAnsi="Arial-BoldMT"/>
                <w:noProof/>
                <w:sz w:val="20"/>
                <w:szCs w:val="20"/>
                <w:lang w:val="es-ES_tradnl"/>
              </w:rPr>
              <w:t>n</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54030D">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 xml:space="preserve">Instituto </w:t>
            </w:r>
            <w:r>
              <w:rPr>
                <w:rFonts w:ascii="Arial-BoldMT" w:eastAsia="Cambria" w:hAnsi="Arial-BoldMT"/>
                <w:noProof/>
                <w:sz w:val="20"/>
                <w:szCs w:val="20"/>
                <w:lang w:val="es-ES_tradnl"/>
              </w:rPr>
              <w:t xml:space="preserve">de Cooperación </w:t>
            </w:r>
            <w:r w:rsidRPr="00A70BB8">
              <w:rPr>
                <w:rFonts w:ascii="Arial-BoldMT" w:eastAsia="Cambria" w:hAnsi="Arial-BoldMT"/>
                <w:noProof/>
                <w:sz w:val="20"/>
                <w:szCs w:val="20"/>
                <w:lang w:val="es-ES_tradnl"/>
              </w:rPr>
              <w:t>para la Investigaci</w:t>
            </w:r>
            <w:r>
              <w:rPr>
                <w:rFonts w:ascii="Arial-BoldMT" w:eastAsia="Cambria" w:hAnsi="Arial-BoldMT"/>
                <w:noProof/>
                <w:sz w:val="20"/>
                <w:szCs w:val="20"/>
                <w:lang w:val="es-ES_tradnl"/>
              </w:rPr>
              <w:t>ó</w:t>
            </w:r>
            <w:r w:rsidRPr="00A70BB8">
              <w:rPr>
                <w:rFonts w:ascii="Arial-BoldMT" w:eastAsia="Cambria" w:hAnsi="Arial-BoldMT"/>
                <w:noProof/>
                <w:sz w:val="20"/>
                <w:szCs w:val="20"/>
                <w:lang w:val="es-ES_tradnl"/>
              </w:rPr>
              <w:t>n de las Ciencias Ambientales</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Pr>
                <w:rFonts w:ascii="Arial-BoldMT" w:eastAsia="Cambria" w:hAnsi="Arial-BoldMT"/>
                <w:noProof/>
                <w:sz w:val="20"/>
                <w:szCs w:val="20"/>
                <w:lang w:val="es-ES_tradnl"/>
              </w:rPr>
              <w:t>Federació</w:t>
            </w:r>
            <w:r w:rsidRPr="00A70BB8">
              <w:rPr>
                <w:rFonts w:ascii="Arial-BoldMT" w:eastAsia="Cambria" w:hAnsi="Arial-BoldMT"/>
                <w:noProof/>
                <w:sz w:val="20"/>
                <w:szCs w:val="20"/>
                <w:lang w:val="es-ES_tradnl"/>
              </w:rPr>
              <w:t>n de S</w:t>
            </w:r>
            <w:r>
              <w:rPr>
                <w:rFonts w:ascii="Arial-BoldMT" w:eastAsia="Cambria" w:hAnsi="Arial-BoldMT"/>
                <w:noProof/>
                <w:sz w:val="20"/>
                <w:szCs w:val="20"/>
                <w:lang w:val="es-ES_tradnl"/>
              </w:rPr>
              <w:t>ocios de Informació</w:t>
            </w:r>
            <w:r w:rsidRPr="00A70BB8">
              <w:rPr>
                <w:rFonts w:ascii="Arial-BoldMT" w:eastAsia="Cambria" w:hAnsi="Arial-BoldMT"/>
                <w:noProof/>
                <w:sz w:val="20"/>
                <w:szCs w:val="20"/>
                <w:lang w:val="es-ES_tradnl"/>
              </w:rPr>
              <w:t>n de Ciencias de la Tierra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Pr>
                <w:rFonts w:ascii="Arial-BoldMT" w:eastAsia="Cambria" w:hAnsi="Arial-BoldMT"/>
                <w:noProof/>
                <w:sz w:val="20"/>
                <w:szCs w:val="20"/>
                <w:lang w:val="es-ES_tradnl"/>
              </w:rPr>
              <w:t>Saló</w:t>
            </w:r>
            <w:r w:rsidRPr="00A70BB8">
              <w:rPr>
                <w:rFonts w:ascii="Arial-BoldMT" w:eastAsia="Cambria" w:hAnsi="Arial-BoldMT"/>
                <w:noProof/>
                <w:sz w:val="20"/>
                <w:szCs w:val="20"/>
                <w:lang w:val="es-ES_tradnl"/>
              </w:rPr>
              <w:t>n Lawrence de la Ciencia, Universidad de California, Berkeley</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Fundaci</w:t>
            </w:r>
            <w:r>
              <w:rPr>
                <w:rFonts w:ascii="Arial-BoldMT" w:eastAsia="Cambria" w:hAnsi="Arial-BoldMT"/>
                <w:noProof/>
                <w:sz w:val="20"/>
                <w:szCs w:val="20"/>
                <w:lang w:val="es-ES_tradnl"/>
              </w:rPr>
              <w:t>ó</w:t>
            </w:r>
            <w:r w:rsidRPr="00A70BB8">
              <w:rPr>
                <w:rFonts w:ascii="Arial-BoldMT" w:eastAsia="Cambria" w:hAnsi="Arial-BoldMT"/>
                <w:noProof/>
                <w:sz w:val="20"/>
                <w:szCs w:val="20"/>
                <w:lang w:val="es-ES_tradnl"/>
              </w:rPr>
              <w:t>n Nacional de la Educaci</w:t>
            </w:r>
            <w:r>
              <w:rPr>
                <w:rFonts w:ascii="Arial-BoldMT" w:eastAsia="Cambria" w:hAnsi="Arial-BoldMT"/>
                <w:noProof/>
                <w:sz w:val="20"/>
                <w:szCs w:val="20"/>
                <w:lang w:val="es-ES_tradnl"/>
              </w:rPr>
              <w:t>ó</w:t>
            </w:r>
            <w:r w:rsidRPr="00A70BB8">
              <w:rPr>
                <w:rFonts w:ascii="Arial-BoldMT" w:eastAsia="Cambria" w:hAnsi="Arial-BoldMT"/>
                <w:noProof/>
                <w:sz w:val="20"/>
                <w:szCs w:val="20"/>
                <w:lang w:val="es-ES_tradnl"/>
              </w:rPr>
              <w:t>n Ambiental</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Programas Educativos de National Geografic</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Pr>
                <w:rFonts w:ascii="Arial-BoldMT" w:eastAsia="Cambria" w:hAnsi="Arial-BoldMT"/>
                <w:noProof/>
                <w:sz w:val="20"/>
                <w:szCs w:val="20"/>
                <w:lang w:val="es-ES_tradnl"/>
              </w:rPr>
              <w:t>Instituto Nacional de Estándares y Tecnologí</w:t>
            </w:r>
            <w:r w:rsidRPr="00A70BB8">
              <w:rPr>
                <w:rFonts w:ascii="Arial-BoldMT" w:eastAsia="Cambria" w:hAnsi="Arial-BoldMT"/>
                <w:noProof/>
                <w:sz w:val="20"/>
                <w:szCs w:val="20"/>
                <w:lang w:val="es-ES_tradnl"/>
              </w:rPr>
              <w:t>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Admin</w:t>
            </w:r>
            <w:r>
              <w:rPr>
                <w:rFonts w:ascii="Arial-BoldMT" w:eastAsia="Cambria" w:hAnsi="Arial-BoldMT"/>
                <w:noProof/>
                <w:sz w:val="20"/>
                <w:szCs w:val="20"/>
                <w:lang w:val="es-ES_tradnl"/>
              </w:rPr>
              <w:t>istración Nacional Oceánica y Atmosfé</w:t>
            </w:r>
            <w:r w:rsidRPr="00A70BB8">
              <w:rPr>
                <w:rFonts w:ascii="Arial-BoldMT" w:eastAsia="Cambria" w:hAnsi="Arial-BoldMT"/>
                <w:noProof/>
                <w:sz w:val="20"/>
                <w:szCs w:val="20"/>
                <w:lang w:val="es-ES_tradnl"/>
              </w:rPr>
              <w:t>rica</w:t>
            </w:r>
            <w:r>
              <w:rPr>
                <w:rFonts w:ascii="Arial-BoldMT" w:eastAsia="Cambria" w:hAnsi="Arial-BoldMT"/>
                <w:noProof/>
                <w:sz w:val="20"/>
                <w:szCs w:val="20"/>
                <w:lang w:val="es-ES_tradnl"/>
              </w:rPr>
              <w:t xml:space="preserve"> (NOAA)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Pr>
                <w:rFonts w:ascii="Arial-BoldMT" w:eastAsia="Cambria" w:hAnsi="Arial-BoldMT"/>
                <w:noProof/>
                <w:sz w:val="20"/>
                <w:szCs w:val="20"/>
                <w:lang w:val="es-ES_tradnl"/>
              </w:rPr>
              <w:t>Asociació</w:t>
            </w:r>
            <w:r w:rsidRPr="00A70BB8">
              <w:rPr>
                <w:rFonts w:ascii="Arial-BoldMT" w:eastAsia="Cambria" w:hAnsi="Arial-BoldMT"/>
                <w:noProof/>
                <w:sz w:val="20"/>
                <w:szCs w:val="20"/>
                <w:lang w:val="es-ES_tradnl"/>
              </w:rPr>
              <w:t>n Nacional de Profesores de Ciencia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cs="Helvetica"/>
                <w:noProof/>
                <w:sz w:val="20"/>
                <w:szCs w:val="26"/>
                <w:lang w:val="es-ES_tradnl"/>
              </w:rPr>
            </w:pPr>
            <w:r>
              <w:rPr>
                <w:rFonts w:ascii="Arial-BoldMT" w:eastAsia="Cambria" w:hAnsi="Arial-BoldMT" w:cs="Helvetica"/>
                <w:noProof/>
                <w:sz w:val="20"/>
                <w:szCs w:val="26"/>
                <w:lang w:val="es-ES_tradnl"/>
              </w:rPr>
              <w:t>Asociació</w:t>
            </w:r>
            <w:r w:rsidRPr="00A70BB8">
              <w:rPr>
                <w:rFonts w:ascii="Arial-BoldMT" w:eastAsia="Cambria" w:hAnsi="Arial-BoldMT" w:cs="Helvetica"/>
                <w:noProof/>
                <w:sz w:val="20"/>
                <w:szCs w:val="26"/>
                <w:lang w:val="es-ES_tradnl"/>
              </w:rPr>
              <w:t>n</w:t>
            </w:r>
            <w:r>
              <w:rPr>
                <w:rFonts w:ascii="Arial-BoldMT" w:eastAsia="Cambria" w:hAnsi="Arial-BoldMT" w:cs="Helvetica"/>
                <w:noProof/>
                <w:sz w:val="20"/>
                <w:szCs w:val="26"/>
                <w:lang w:val="es-ES_tradnl"/>
              </w:rPr>
              <w:t xml:space="preserve"> Norteamericana para la Educació</w:t>
            </w:r>
            <w:r w:rsidRPr="00A70BB8">
              <w:rPr>
                <w:rFonts w:ascii="Arial-BoldMT" w:eastAsia="Cambria" w:hAnsi="Arial-BoldMT" w:cs="Helvetica"/>
                <w:noProof/>
                <w:sz w:val="20"/>
                <w:szCs w:val="26"/>
                <w:lang w:val="es-ES_tradnl"/>
              </w:rPr>
              <w:t>n Ambiental</w:t>
            </w:r>
          </w:p>
        </w:tc>
      </w:tr>
      <w:tr w:rsidR="00D76979" w:rsidRPr="00A70BB8">
        <w:trPr>
          <w:trHeight w:val="260"/>
        </w:trPr>
        <w:tc>
          <w:tcPr>
            <w:tcW w:w="7240" w:type="dxa"/>
            <w:tcBorders>
              <w:top w:val="nil"/>
              <w:left w:val="nil"/>
              <w:bottom w:val="nil"/>
              <w:right w:val="nil"/>
            </w:tcBorders>
            <w:shd w:val="clear" w:color="auto" w:fill="auto"/>
            <w:noWrap/>
          </w:tcPr>
          <w:p w:rsidR="00D76979" w:rsidRPr="00A70BB8" w:rsidRDefault="00D76979" w:rsidP="00910417">
            <w:pPr>
              <w:rPr>
                <w:rFonts w:ascii="Arial" w:hAnsi="Arial"/>
                <w:noProof/>
                <w:sz w:val="20"/>
                <w:lang w:val="es-ES_tradnl"/>
              </w:rPr>
            </w:pPr>
            <w:r w:rsidRPr="00A70BB8">
              <w:rPr>
                <w:rFonts w:ascii="Arial" w:hAnsi="Arial"/>
                <w:noProof/>
                <w:sz w:val="20"/>
                <w:lang w:val="es-ES_tradnl"/>
              </w:rPr>
              <w:t>Sally Ride Science</w:t>
            </w:r>
          </w:p>
        </w:tc>
      </w:tr>
      <w:tr w:rsidR="00D76979" w:rsidRPr="00A70BB8">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TERC Inc.</w:t>
            </w:r>
          </w:p>
        </w:tc>
      </w:tr>
      <w:tr w:rsidR="00D76979" w:rsidRPr="00A70BB8">
        <w:trPr>
          <w:trHeight w:val="260"/>
        </w:trPr>
        <w:tc>
          <w:tcPr>
            <w:tcW w:w="7240" w:type="dxa"/>
            <w:tcBorders>
              <w:top w:val="nil"/>
              <w:left w:val="nil"/>
              <w:bottom w:val="nil"/>
              <w:right w:val="nil"/>
            </w:tcBorders>
            <w:shd w:val="clear" w:color="auto" w:fill="auto"/>
            <w:noWrap/>
          </w:tcPr>
          <w:p w:rsidR="00D76979" w:rsidRPr="00A70BB8" w:rsidRDefault="00D76979" w:rsidP="00910417">
            <w:pPr>
              <w:rPr>
                <w:rFonts w:ascii="Arial" w:hAnsi="Arial"/>
                <w:noProof/>
                <w:sz w:val="20"/>
                <w:lang w:val="es-ES_tradnl"/>
              </w:rPr>
            </w:pPr>
            <w:r w:rsidRPr="00A70BB8">
              <w:rPr>
                <w:rFonts w:ascii="Arial" w:hAnsi="Arial"/>
                <w:noProof/>
                <w:sz w:val="20"/>
                <w:lang w:val="es-ES_tradnl"/>
              </w:rPr>
              <w:t>El Programa GLOBE</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El Cent</w:t>
            </w:r>
            <w:r>
              <w:rPr>
                <w:rFonts w:ascii="Arial-BoldMT" w:eastAsia="Cambria" w:hAnsi="Arial-BoldMT"/>
                <w:noProof/>
                <w:sz w:val="20"/>
                <w:szCs w:val="20"/>
                <w:lang w:val="es-ES_tradnl"/>
              </w:rPr>
              <w:t>ro Nacional para la Investigación Atmosfé</w:t>
            </w:r>
            <w:r w:rsidRPr="00A70BB8">
              <w:rPr>
                <w:rFonts w:ascii="Arial-BoldMT" w:eastAsia="Cambria" w:hAnsi="Arial-BoldMT"/>
                <w:noProof/>
                <w:sz w:val="20"/>
                <w:szCs w:val="20"/>
                <w:lang w:val="es-ES_tradnl"/>
              </w:rPr>
              <w:t>rica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54030D">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Corporac</w:t>
            </w:r>
            <w:r>
              <w:rPr>
                <w:rFonts w:ascii="Arial-BoldMT" w:eastAsia="Cambria" w:hAnsi="Arial-BoldMT"/>
                <w:noProof/>
                <w:sz w:val="20"/>
                <w:szCs w:val="20"/>
                <w:lang w:val="es-ES_tradnl"/>
              </w:rPr>
              <w:t>ió</w:t>
            </w:r>
            <w:r w:rsidRPr="00A70BB8">
              <w:rPr>
                <w:rFonts w:ascii="Arial-BoldMT" w:eastAsia="Cambria" w:hAnsi="Arial-BoldMT"/>
                <w:noProof/>
                <w:sz w:val="20"/>
                <w:szCs w:val="20"/>
                <w:lang w:val="es-ES_tradnl"/>
              </w:rPr>
              <w:t xml:space="preserve">n Universitaria </w:t>
            </w:r>
            <w:r>
              <w:rPr>
                <w:rFonts w:ascii="Arial-BoldMT" w:eastAsia="Cambria" w:hAnsi="Arial-BoldMT"/>
                <w:noProof/>
                <w:sz w:val="20"/>
                <w:szCs w:val="20"/>
                <w:lang w:val="es-ES_tradnl"/>
              </w:rPr>
              <w:t xml:space="preserve">de </w:t>
            </w:r>
            <w:r w:rsidRPr="00A70BB8">
              <w:rPr>
                <w:rFonts w:ascii="Arial-BoldMT" w:eastAsia="Cambria" w:hAnsi="Arial-BoldMT"/>
                <w:noProof/>
                <w:sz w:val="20"/>
                <w:szCs w:val="20"/>
                <w:lang w:val="es-ES_tradnl"/>
              </w:rPr>
              <w:t>Investigaci</w:t>
            </w:r>
            <w:r>
              <w:rPr>
                <w:rFonts w:ascii="Arial-BoldMT" w:eastAsia="Cambria" w:hAnsi="Arial-BoldMT"/>
                <w:noProof/>
                <w:sz w:val="20"/>
                <w:szCs w:val="20"/>
                <w:lang w:val="es-ES_tradnl"/>
              </w:rPr>
              <w:t>ó</w:t>
            </w:r>
            <w:r w:rsidRPr="00A70BB8">
              <w:rPr>
                <w:rFonts w:ascii="Arial-BoldMT" w:eastAsia="Cambria" w:hAnsi="Arial-BoldMT"/>
                <w:noProof/>
                <w:sz w:val="20"/>
                <w:szCs w:val="20"/>
                <w:lang w:val="es-ES_tradnl"/>
              </w:rPr>
              <w:t>n Atmosf</w:t>
            </w:r>
            <w:r>
              <w:rPr>
                <w:rFonts w:ascii="Arial-BoldMT" w:eastAsia="Cambria" w:hAnsi="Arial-BoldMT"/>
                <w:noProof/>
                <w:sz w:val="20"/>
                <w:szCs w:val="20"/>
                <w:lang w:val="es-ES_tradnl"/>
              </w:rPr>
              <w:t>é</w:t>
            </w:r>
            <w:r w:rsidRPr="00A70BB8">
              <w:rPr>
                <w:rFonts w:ascii="Arial-BoldMT" w:eastAsia="Cambria" w:hAnsi="Arial-BoldMT"/>
                <w:noProof/>
                <w:sz w:val="20"/>
                <w:szCs w:val="20"/>
                <w:lang w:val="es-ES_tradnl"/>
              </w:rPr>
              <w:t>rica</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745C0F">
            <w:pPr>
              <w:rPr>
                <w:rFonts w:ascii="Arial-BoldMT" w:eastAsia="Cambria" w:hAnsi="Arial-BoldMT"/>
                <w:noProof/>
                <w:sz w:val="20"/>
                <w:szCs w:val="20"/>
                <w:lang w:val="es-ES_tradnl"/>
              </w:rPr>
            </w:pPr>
            <w:r>
              <w:rPr>
                <w:rFonts w:ascii="Arial-BoldMT" w:eastAsia="Cambria" w:hAnsi="Arial-BoldMT"/>
                <w:noProof/>
                <w:sz w:val="20"/>
                <w:szCs w:val="20"/>
                <w:lang w:val="es-ES_tradnl"/>
              </w:rPr>
              <w:t>Servicio Geoló</w:t>
            </w:r>
            <w:r w:rsidRPr="00A70BB8">
              <w:rPr>
                <w:rFonts w:ascii="Arial-BoldMT" w:eastAsia="Cambria" w:hAnsi="Arial-BoldMT"/>
                <w:noProof/>
                <w:sz w:val="20"/>
                <w:szCs w:val="20"/>
                <w:lang w:val="es-ES_tradnl"/>
              </w:rPr>
              <w:t>gic</w:t>
            </w:r>
            <w:r>
              <w:rPr>
                <w:rFonts w:ascii="Arial-BoldMT" w:eastAsia="Cambria" w:hAnsi="Arial-BoldMT"/>
                <w:noProof/>
                <w:sz w:val="20"/>
                <w:szCs w:val="20"/>
                <w:lang w:val="es-ES_tradnl"/>
              </w:rPr>
              <w:t>o</w:t>
            </w:r>
            <w:r w:rsidRPr="00A70BB8">
              <w:rPr>
                <w:rFonts w:ascii="Arial-BoldMT" w:eastAsia="Cambria" w:hAnsi="Arial-BoldMT"/>
                <w:noProof/>
                <w:sz w:val="20"/>
                <w:szCs w:val="20"/>
                <w:lang w:val="es-ES_tradnl"/>
              </w:rPr>
              <w:t xml:space="preserve"> de los Estados Unidos</w:t>
            </w:r>
            <w:r>
              <w:rPr>
                <w:rFonts w:ascii="Arial-BoldMT" w:eastAsia="Cambria" w:hAnsi="Arial-BoldMT"/>
                <w:noProof/>
                <w:sz w:val="20"/>
                <w:szCs w:val="20"/>
                <w:lang w:val="es-ES_tradnl"/>
              </w:rPr>
              <w:t xml:space="preserve"> (USGS)</w:t>
            </w:r>
          </w:p>
        </w:tc>
      </w:tr>
      <w:tr w:rsidR="00D76979" w:rsidRPr="00785285">
        <w:trPr>
          <w:trHeight w:val="260"/>
        </w:trPr>
        <w:tc>
          <w:tcPr>
            <w:tcW w:w="7240" w:type="dxa"/>
            <w:tcBorders>
              <w:top w:val="nil"/>
              <w:left w:val="nil"/>
              <w:bottom w:val="nil"/>
              <w:right w:val="nil"/>
            </w:tcBorders>
            <w:shd w:val="clear" w:color="auto" w:fill="auto"/>
            <w:noWrap/>
            <w:vAlign w:val="bottom"/>
          </w:tcPr>
          <w:p w:rsidR="00D76979" w:rsidRPr="00A70BB8" w:rsidRDefault="00D76979" w:rsidP="00910417">
            <w:pPr>
              <w:rPr>
                <w:rFonts w:ascii="Arial-BoldMT" w:eastAsia="Cambria" w:hAnsi="Arial-BoldMT"/>
                <w:noProof/>
                <w:sz w:val="20"/>
                <w:szCs w:val="20"/>
                <w:lang w:val="es-ES_tradnl"/>
              </w:rPr>
            </w:pPr>
            <w:r w:rsidRPr="00A70BB8">
              <w:rPr>
                <w:rFonts w:ascii="Arial-BoldMT" w:eastAsia="Cambria" w:hAnsi="Arial-BoldMT"/>
                <w:noProof/>
                <w:sz w:val="20"/>
                <w:szCs w:val="20"/>
                <w:lang w:val="es-ES_tradnl"/>
              </w:rPr>
              <w:t>Servicio Forestal de los Estados Unidos</w:t>
            </w:r>
            <w:r>
              <w:rPr>
                <w:rFonts w:ascii="Arial-BoldMT" w:eastAsia="Cambria" w:hAnsi="Arial-BoldMT"/>
                <w:noProof/>
                <w:sz w:val="20"/>
                <w:szCs w:val="20"/>
                <w:lang w:val="es-ES_tradnl"/>
              </w:rPr>
              <w:t xml:space="preserve"> (USFS)</w:t>
            </w:r>
          </w:p>
        </w:tc>
      </w:tr>
    </w:tbl>
    <w:p w:rsidR="00D76979" w:rsidRDefault="00D76979" w:rsidP="00D76979">
      <w:pPr>
        <w:rPr>
          <w:rFonts w:ascii="Arial-BoldMT" w:hAnsi="Arial-BoldMT"/>
          <w:sz w:val="20"/>
        </w:rPr>
      </w:pPr>
    </w:p>
    <w:p w:rsidR="00D76979" w:rsidRPr="00D76979" w:rsidRDefault="00D76979" w:rsidP="00D76979">
      <w:pPr>
        <w:rPr>
          <w:rFonts w:ascii="Arial-BoldMT" w:hAnsi="Arial-BoldMT"/>
          <w:sz w:val="20"/>
        </w:rPr>
      </w:pPr>
    </w:p>
    <w:p w:rsidR="006B0F15" w:rsidRPr="00F84F02" w:rsidRDefault="00F84F02" w:rsidP="00F84F02">
      <w:pPr>
        <w:rPr>
          <w:rFonts w:ascii="Arial-BoldMT" w:hAnsi="Arial-BoldMT"/>
          <w:color w:val="FF0000"/>
          <w:sz w:val="20"/>
        </w:rPr>
      </w:pPr>
      <w:r w:rsidRPr="00F84F02">
        <w:rPr>
          <w:rFonts w:ascii="Arial-BoldMT" w:hAnsi="Arial-BoldMT"/>
          <w:sz w:val="20"/>
        </w:rPr>
        <w:t xml:space="preserve">Para </w:t>
      </w:r>
      <w:proofErr w:type="spellStart"/>
      <w:r w:rsidRPr="00F84F02">
        <w:rPr>
          <w:rFonts w:ascii="Arial-BoldMT" w:hAnsi="Arial-BoldMT"/>
          <w:sz w:val="20"/>
        </w:rPr>
        <w:t>una</w:t>
      </w:r>
      <w:proofErr w:type="spellEnd"/>
      <w:r w:rsidRPr="00F84F02">
        <w:rPr>
          <w:rFonts w:ascii="Arial-BoldMT" w:hAnsi="Arial-BoldMT"/>
          <w:sz w:val="20"/>
        </w:rPr>
        <w:t xml:space="preserve"> </w:t>
      </w:r>
      <w:proofErr w:type="spellStart"/>
      <w:r w:rsidRPr="00F84F02">
        <w:rPr>
          <w:rFonts w:ascii="Arial-BoldMT" w:hAnsi="Arial-BoldMT"/>
          <w:sz w:val="20"/>
        </w:rPr>
        <w:t>lista</w:t>
      </w:r>
      <w:proofErr w:type="spellEnd"/>
      <w:r w:rsidRPr="00F84F02">
        <w:rPr>
          <w:rFonts w:ascii="Arial-BoldMT" w:hAnsi="Arial-BoldMT"/>
          <w:sz w:val="20"/>
        </w:rPr>
        <w:t xml:space="preserve"> </w:t>
      </w:r>
      <w:proofErr w:type="spellStart"/>
      <w:r w:rsidRPr="00F84F02">
        <w:rPr>
          <w:rFonts w:ascii="Arial-BoldMT" w:hAnsi="Arial-BoldMT"/>
          <w:sz w:val="20"/>
        </w:rPr>
        <w:t>actualizada</w:t>
      </w:r>
      <w:proofErr w:type="spellEnd"/>
      <w:r w:rsidRPr="00F84F02">
        <w:rPr>
          <w:rFonts w:ascii="Arial-BoldMT" w:hAnsi="Arial-BoldMT"/>
          <w:sz w:val="20"/>
        </w:rPr>
        <w:t xml:space="preserve"> de </w:t>
      </w:r>
      <w:proofErr w:type="spellStart"/>
      <w:r w:rsidRPr="00F84F02">
        <w:rPr>
          <w:rFonts w:ascii="Arial-BoldMT" w:hAnsi="Arial-BoldMT"/>
          <w:sz w:val="20"/>
        </w:rPr>
        <w:t>socios</w:t>
      </w:r>
      <w:proofErr w:type="spellEnd"/>
      <w:r w:rsidRPr="00F84F02">
        <w:rPr>
          <w:rFonts w:ascii="Arial-BoldMT" w:hAnsi="Arial-BoldMT"/>
          <w:sz w:val="20"/>
        </w:rPr>
        <w:t xml:space="preserve">, </w:t>
      </w:r>
      <w:proofErr w:type="spellStart"/>
      <w:r w:rsidRPr="00F84F02">
        <w:rPr>
          <w:rFonts w:ascii="Arial-BoldMT" w:hAnsi="Arial-BoldMT"/>
          <w:sz w:val="20"/>
        </w:rPr>
        <w:t>por</w:t>
      </w:r>
      <w:proofErr w:type="spellEnd"/>
      <w:r w:rsidRPr="00F84F02">
        <w:rPr>
          <w:rFonts w:ascii="Arial-BoldMT" w:hAnsi="Arial-BoldMT"/>
          <w:sz w:val="20"/>
        </w:rPr>
        <w:t xml:space="preserve"> favor </w:t>
      </w:r>
      <w:proofErr w:type="spellStart"/>
      <w:r w:rsidRPr="00F84F02">
        <w:rPr>
          <w:rFonts w:ascii="Arial-BoldMT" w:hAnsi="Arial-BoldMT"/>
          <w:sz w:val="20"/>
        </w:rPr>
        <w:t>consulte</w:t>
      </w:r>
      <w:proofErr w:type="spellEnd"/>
      <w:r w:rsidRPr="00F84F02">
        <w:rPr>
          <w:rFonts w:ascii="Arial-BoldMT" w:hAnsi="Arial-BoldMT"/>
          <w:sz w:val="20"/>
        </w:rPr>
        <w:t xml:space="preserve"> con el </w:t>
      </w:r>
      <w:proofErr w:type="spellStart"/>
      <w:r w:rsidRPr="00F84F02">
        <w:rPr>
          <w:rFonts w:ascii="Arial-BoldMT" w:hAnsi="Arial-BoldMT"/>
          <w:sz w:val="20"/>
        </w:rPr>
        <w:t>Programa</w:t>
      </w:r>
      <w:proofErr w:type="spellEnd"/>
      <w:r w:rsidRPr="00F84F02">
        <w:rPr>
          <w:rFonts w:ascii="Arial-BoldMT" w:hAnsi="Arial-BoldMT"/>
          <w:sz w:val="20"/>
        </w:rPr>
        <w:t xml:space="preserve"> de </w:t>
      </w:r>
      <w:proofErr w:type="spellStart"/>
      <w:r w:rsidRPr="00F84F02">
        <w:rPr>
          <w:rFonts w:ascii="Arial-BoldMT" w:hAnsi="Arial-BoldMT"/>
          <w:sz w:val="20"/>
        </w:rPr>
        <w:t>Investigación</w:t>
      </w:r>
      <w:proofErr w:type="spellEnd"/>
      <w:r w:rsidRPr="00F84F02">
        <w:rPr>
          <w:rFonts w:ascii="Arial-BoldMT" w:hAnsi="Arial-BoldMT"/>
          <w:sz w:val="20"/>
        </w:rPr>
        <w:t xml:space="preserve"> del </w:t>
      </w:r>
      <w:proofErr w:type="spellStart"/>
      <w:r w:rsidRPr="00F84F02">
        <w:rPr>
          <w:rFonts w:ascii="Arial-BoldMT" w:hAnsi="Arial-BoldMT"/>
          <w:sz w:val="20"/>
        </w:rPr>
        <w:t>Cambio</w:t>
      </w:r>
      <w:proofErr w:type="spellEnd"/>
      <w:r w:rsidRPr="00F84F02">
        <w:rPr>
          <w:rFonts w:ascii="Arial-BoldMT" w:hAnsi="Arial-BoldMT"/>
          <w:sz w:val="20"/>
        </w:rPr>
        <w:t xml:space="preserve"> Global de EE. UU. en</w:t>
      </w:r>
      <w:r w:rsidR="00D76979" w:rsidRPr="007023A2">
        <w:rPr>
          <w:rFonts w:ascii="Arial-BoldMT" w:hAnsi="Arial-BoldMT"/>
          <w:color w:val="FF0000"/>
          <w:sz w:val="20"/>
        </w:rPr>
        <w:t xml:space="preserve"> </w:t>
      </w:r>
      <w:hyperlink r:id="rId22" w:history="1">
        <w:r w:rsidR="00D76979" w:rsidRPr="000843E8">
          <w:rPr>
            <w:rStyle w:val="Hyperlink"/>
            <w:rFonts w:ascii="Arial-BoldMT" w:hAnsi="Arial-BoldMT"/>
            <w:sz w:val="20"/>
          </w:rPr>
          <w:t>http://www.globalchange.gov</w:t>
        </w:r>
      </w:hyperlink>
    </w:p>
    <w:p w:rsidR="006B0F15" w:rsidRDefault="006B0F15" w:rsidP="00D76979">
      <w:pPr>
        <w:rPr>
          <w:rFonts w:ascii="Arial-BoldMT" w:hAnsi="Arial-BoldMT"/>
          <w:sz w:val="20"/>
        </w:rPr>
      </w:pPr>
    </w:p>
    <w:p w:rsidR="006B0F15" w:rsidRPr="00F84F02" w:rsidRDefault="00F84F02" w:rsidP="00F84F02">
      <w:pPr>
        <w:shd w:val="clear" w:color="auto" w:fill="FFFFFF"/>
        <w:rPr>
          <w:rFonts w:ascii="Arial" w:eastAsia="Cambria" w:hAnsi="Arial"/>
          <w:sz w:val="20"/>
          <w:szCs w:val="20"/>
        </w:rPr>
      </w:pPr>
      <w:r w:rsidRPr="00F84F02">
        <w:rPr>
          <w:rFonts w:ascii="Arial" w:eastAsia="Cambria" w:hAnsi="Arial"/>
          <w:sz w:val="20"/>
          <w:szCs w:val="20"/>
        </w:rPr>
        <w:t xml:space="preserve">Este </w:t>
      </w:r>
      <w:proofErr w:type="spellStart"/>
      <w:r w:rsidRPr="00F84F02">
        <w:rPr>
          <w:rFonts w:ascii="Arial" w:eastAsia="Cambria" w:hAnsi="Arial"/>
          <w:sz w:val="20"/>
          <w:szCs w:val="20"/>
        </w:rPr>
        <w:t>documento</w:t>
      </w:r>
      <w:proofErr w:type="spellEnd"/>
      <w:r w:rsidRPr="00F84F02">
        <w:rPr>
          <w:rFonts w:ascii="Arial" w:eastAsia="Cambria" w:hAnsi="Arial"/>
          <w:sz w:val="20"/>
          <w:szCs w:val="20"/>
        </w:rPr>
        <w:t xml:space="preserve"> ha </w:t>
      </w:r>
      <w:proofErr w:type="spellStart"/>
      <w:r w:rsidRPr="00F84F02">
        <w:rPr>
          <w:rFonts w:ascii="Arial" w:eastAsia="Cambria" w:hAnsi="Arial"/>
          <w:sz w:val="20"/>
          <w:szCs w:val="20"/>
        </w:rPr>
        <w:t>sido</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revisado</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por</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las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agencias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federales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enumeradas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anteriormente</w:t>
      </w:r>
      <w:proofErr w:type="spellEnd"/>
      <w:r w:rsidRPr="00F84F02">
        <w:rPr>
          <w:rFonts w:ascii="Arial" w:eastAsia="Cambria" w:hAnsi="Arial"/>
          <w:sz w:val="20"/>
          <w:szCs w:val="20"/>
        </w:rPr>
        <w:t xml:space="preserve">. Las </w:t>
      </w:r>
      <w:proofErr w:type="spellStart"/>
      <w:r w:rsidRPr="00F84F02">
        <w:rPr>
          <w:rFonts w:ascii="Arial" w:eastAsia="Cambria" w:hAnsi="Arial"/>
          <w:sz w:val="20"/>
          <w:szCs w:val="20"/>
        </w:rPr>
        <w:t>opiniones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resultados</w:t>
      </w:r>
      <w:proofErr w:type="spellEnd"/>
      <w:r w:rsidRPr="00F84F02">
        <w:rPr>
          <w:rFonts w:ascii="Arial" w:eastAsia="Cambria" w:hAnsi="Arial"/>
          <w:sz w:val="20"/>
          <w:szCs w:val="20"/>
        </w:rPr>
        <w:t xml:space="preserve"> y </w:t>
      </w:r>
      <w:proofErr w:type="spellStart"/>
      <w:r w:rsidRPr="00F84F02">
        <w:rPr>
          <w:rFonts w:ascii="Arial" w:eastAsia="Cambria" w:hAnsi="Arial"/>
          <w:sz w:val="20"/>
          <w:szCs w:val="20"/>
        </w:rPr>
        <w:t>conclusiones</w:t>
      </w:r>
      <w:proofErr w:type="spellEnd"/>
      <w:r w:rsidRPr="00F84F02">
        <w:rPr>
          <w:rFonts w:ascii="Arial" w:eastAsia="Cambria" w:hAnsi="Arial"/>
          <w:sz w:val="20"/>
          <w:szCs w:val="20"/>
        </w:rPr>
        <w:t xml:space="preserve"> ó </w:t>
      </w:r>
      <w:proofErr w:type="spellStart"/>
      <w:r w:rsidRPr="00F84F02">
        <w:rPr>
          <w:rFonts w:ascii="Arial" w:eastAsia="Cambria" w:hAnsi="Arial"/>
          <w:sz w:val="20"/>
          <w:szCs w:val="20"/>
        </w:rPr>
        <w:t>recomendaciones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expresadas</w:t>
      </w:r>
      <w:proofErr w:type="spellEnd"/>
      <w:r w:rsidRPr="00F84F02">
        <w:rPr>
          <w:rFonts w:ascii="Arial" w:eastAsia="Cambria" w:hAnsi="Arial"/>
          <w:sz w:val="20"/>
          <w:szCs w:val="20"/>
        </w:rPr>
        <w:t xml:space="preserve"> en </w:t>
      </w:r>
      <w:proofErr w:type="spellStart"/>
      <w:r w:rsidRPr="00F84F02">
        <w:rPr>
          <w:rFonts w:ascii="Arial" w:eastAsia="Cambria" w:hAnsi="Arial"/>
          <w:sz w:val="20"/>
          <w:szCs w:val="20"/>
        </w:rPr>
        <w:t>este</w:t>
      </w:r>
      <w:proofErr w:type="spellEnd"/>
      <w:r w:rsidRPr="00F84F02">
        <w:rPr>
          <w:rFonts w:ascii="Arial" w:eastAsia="Cambria" w:hAnsi="Arial"/>
          <w:sz w:val="20"/>
          <w:szCs w:val="20"/>
        </w:rPr>
        <w:t xml:space="preserve"> material son </w:t>
      </w:r>
      <w:proofErr w:type="spellStart"/>
      <w:r w:rsidRPr="00F84F02">
        <w:rPr>
          <w:rFonts w:ascii="Arial" w:eastAsia="Cambria" w:hAnsi="Arial"/>
          <w:sz w:val="20"/>
          <w:szCs w:val="20"/>
        </w:rPr>
        <w:t>las</w:t>
      </w:r>
      <w:proofErr w:type="spellEnd"/>
      <w:r w:rsidRPr="00F84F02">
        <w:rPr>
          <w:rFonts w:ascii="Arial" w:eastAsia="Cambria" w:hAnsi="Arial"/>
          <w:sz w:val="20"/>
          <w:szCs w:val="20"/>
        </w:rPr>
        <w:t xml:space="preserve"> de los </w:t>
      </w:r>
      <w:proofErr w:type="spellStart"/>
      <w:r w:rsidRPr="00F84F02">
        <w:rPr>
          <w:rFonts w:ascii="Arial" w:eastAsia="Cambria" w:hAnsi="Arial"/>
          <w:sz w:val="20"/>
          <w:szCs w:val="20"/>
        </w:rPr>
        <w:t>autores</w:t>
      </w:r>
      <w:proofErr w:type="spellEnd"/>
      <w:r w:rsidRPr="00F84F02">
        <w:rPr>
          <w:rFonts w:ascii="Arial" w:eastAsia="Cambria" w:hAnsi="Arial"/>
          <w:sz w:val="20"/>
          <w:szCs w:val="20"/>
        </w:rPr>
        <w:t xml:space="preserve"> y no </w:t>
      </w:r>
      <w:proofErr w:type="spellStart"/>
      <w:r w:rsidRPr="00F84F02">
        <w:rPr>
          <w:rFonts w:ascii="Arial" w:eastAsia="Cambria" w:hAnsi="Arial"/>
          <w:sz w:val="20"/>
          <w:szCs w:val="20"/>
        </w:rPr>
        <w:t>reflejan</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necesariamente</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las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opiniones</w:t>
      </w:r>
      <w:proofErr w:type="spellEnd"/>
      <w:r w:rsidRPr="00F84F02">
        <w:rPr>
          <w:rFonts w:ascii="Arial" w:eastAsia="Cambria" w:hAnsi="Arial"/>
          <w:sz w:val="20"/>
          <w:szCs w:val="20"/>
        </w:rPr>
        <w:t xml:space="preserve"> de la </w:t>
      </w:r>
      <w:proofErr w:type="spellStart"/>
      <w:r w:rsidRPr="00F84F02">
        <w:rPr>
          <w:rFonts w:ascii="Arial" w:eastAsia="Cambria" w:hAnsi="Arial"/>
          <w:sz w:val="20"/>
          <w:szCs w:val="20"/>
        </w:rPr>
        <w:t>Fundación</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Nacional</w:t>
      </w:r>
      <w:proofErr w:type="spellEnd"/>
      <w:r w:rsidRPr="00F84F02">
        <w:rPr>
          <w:rFonts w:ascii="Arial" w:eastAsia="Cambria" w:hAnsi="Arial"/>
          <w:sz w:val="20"/>
          <w:szCs w:val="20"/>
        </w:rPr>
        <w:t xml:space="preserve"> de la </w:t>
      </w:r>
      <w:proofErr w:type="spellStart"/>
      <w:r w:rsidRPr="00F84F02">
        <w:rPr>
          <w:rFonts w:ascii="Arial" w:eastAsia="Cambria" w:hAnsi="Arial"/>
          <w:sz w:val="20"/>
          <w:szCs w:val="20"/>
        </w:rPr>
        <w:t>Ciencia</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conocido</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como</w:t>
      </w:r>
      <w:proofErr w:type="spellEnd"/>
      <w:r w:rsidRPr="00F84F02">
        <w:rPr>
          <w:rFonts w:ascii="Arial" w:eastAsia="Cambria" w:hAnsi="Arial"/>
          <w:sz w:val="20"/>
          <w:szCs w:val="20"/>
        </w:rPr>
        <w:t xml:space="preserve"> NSF </w:t>
      </w:r>
      <w:proofErr w:type="spellStart"/>
      <w:r w:rsidRPr="00F84F02">
        <w:rPr>
          <w:rFonts w:ascii="Arial" w:eastAsia="Cambria" w:hAnsi="Arial"/>
          <w:sz w:val="20"/>
          <w:szCs w:val="20"/>
        </w:rPr>
        <w:t>por</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sus</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siglas</w:t>
      </w:r>
      <w:proofErr w:type="spellEnd"/>
      <w:r w:rsidRPr="00F84F02">
        <w:rPr>
          <w:rFonts w:ascii="Arial" w:eastAsia="Cambria" w:hAnsi="Arial"/>
          <w:sz w:val="20"/>
          <w:szCs w:val="20"/>
        </w:rPr>
        <w:t xml:space="preserve"> en ingles).</w:t>
      </w:r>
    </w:p>
    <w:p w:rsidR="006B0F15" w:rsidRPr="00F84F02" w:rsidRDefault="006B0F15" w:rsidP="006B0F15">
      <w:pPr>
        <w:shd w:val="clear" w:color="auto" w:fill="FFFFFF"/>
        <w:rPr>
          <w:rFonts w:ascii="Arial" w:eastAsia="Cambria" w:hAnsi="Arial"/>
          <w:sz w:val="20"/>
          <w:szCs w:val="20"/>
        </w:rPr>
      </w:pPr>
    </w:p>
    <w:p w:rsidR="001C0CD2" w:rsidRDefault="00F84F02" w:rsidP="00D76979">
      <w:pPr>
        <w:rPr>
          <w:rFonts w:ascii="Arial" w:eastAsia="Cambria" w:hAnsi="Arial"/>
          <w:sz w:val="20"/>
          <w:szCs w:val="20"/>
        </w:rPr>
      </w:pPr>
      <w:proofErr w:type="spellStart"/>
      <w:r w:rsidRPr="00F84F02">
        <w:rPr>
          <w:rFonts w:ascii="Arial" w:eastAsia="Cambria" w:hAnsi="Arial"/>
          <w:sz w:val="20"/>
          <w:szCs w:val="20"/>
        </w:rPr>
        <w:t>Contenido</w:t>
      </w:r>
      <w:proofErr w:type="spellEnd"/>
      <w:r w:rsidRPr="00F84F02">
        <w:rPr>
          <w:rFonts w:ascii="Arial" w:eastAsia="Cambria" w:hAnsi="Arial"/>
          <w:sz w:val="20"/>
          <w:szCs w:val="20"/>
        </w:rPr>
        <w:t xml:space="preserve"> de </w:t>
      </w:r>
      <w:proofErr w:type="spellStart"/>
      <w:r w:rsidRPr="00F84F02">
        <w:rPr>
          <w:rFonts w:ascii="Arial" w:eastAsia="Cambria" w:hAnsi="Arial"/>
          <w:sz w:val="20"/>
          <w:szCs w:val="20"/>
        </w:rPr>
        <w:t>Papel</w:t>
      </w:r>
      <w:proofErr w:type="spellEnd"/>
      <w:r w:rsidRPr="00F84F02">
        <w:rPr>
          <w:rFonts w:ascii="Arial" w:eastAsia="Cambria" w:hAnsi="Arial"/>
          <w:sz w:val="20"/>
          <w:szCs w:val="20"/>
        </w:rPr>
        <w:t xml:space="preserve"> </w:t>
      </w:r>
      <w:proofErr w:type="spellStart"/>
      <w:r w:rsidRPr="00F84F02">
        <w:rPr>
          <w:rFonts w:ascii="Arial" w:eastAsia="Cambria" w:hAnsi="Arial"/>
          <w:sz w:val="20"/>
          <w:szCs w:val="20"/>
        </w:rPr>
        <w:t>Reciclado</w:t>
      </w:r>
      <w:proofErr w:type="spellEnd"/>
    </w:p>
    <w:p w:rsidR="001C0CD2" w:rsidRDefault="001C0CD2" w:rsidP="00D76979">
      <w:pPr>
        <w:pBdr>
          <w:bottom w:val="single" w:sz="6" w:space="1" w:color="auto"/>
        </w:pBdr>
        <w:rPr>
          <w:rFonts w:ascii="Arial" w:eastAsia="Cambria" w:hAnsi="Arial"/>
          <w:sz w:val="20"/>
          <w:szCs w:val="20"/>
        </w:rPr>
      </w:pPr>
    </w:p>
    <w:p w:rsidR="00D76979" w:rsidRPr="00F84F02" w:rsidRDefault="00D76979" w:rsidP="00D76979">
      <w:pPr>
        <w:rPr>
          <w:rFonts w:ascii="Arial-BoldMT" w:hAnsi="Arial-BoldMT"/>
          <w:sz w:val="20"/>
        </w:rPr>
      </w:pPr>
    </w:p>
    <w:p w:rsidR="00D76979" w:rsidRDefault="00D76979" w:rsidP="00D76979">
      <w:pPr>
        <w:rPr>
          <w:rFonts w:ascii="Arial-BoldMT" w:hAnsi="Arial-BoldMT"/>
          <w:sz w:val="20"/>
        </w:rPr>
      </w:pPr>
    </w:p>
    <w:p w:rsidR="00D76979" w:rsidRDefault="00D76979" w:rsidP="00D76979">
      <w:pPr>
        <w:rPr>
          <w:rFonts w:ascii="Arial-BoldMT" w:hAnsi="Arial-BoldMT"/>
          <w:sz w:val="20"/>
        </w:rPr>
      </w:pPr>
      <w:r>
        <w:rPr>
          <w:rFonts w:ascii="Arial-BoldMT" w:hAnsi="Arial-BoldMT"/>
          <w:sz w:val="20"/>
        </w:rPr>
        <w:t>Back Cover side bar</w:t>
      </w:r>
    </w:p>
    <w:p w:rsidR="00D76979" w:rsidRDefault="00D76979" w:rsidP="00D76979">
      <w:pPr>
        <w:rPr>
          <w:rFonts w:ascii="Arial-BoldMT" w:hAnsi="Arial-BoldMT"/>
          <w:sz w:val="20"/>
        </w:rPr>
      </w:pPr>
    </w:p>
    <w:p w:rsidR="00D76979" w:rsidRPr="00D76979" w:rsidRDefault="00D76979" w:rsidP="00D76979">
      <w:pPr>
        <w:rPr>
          <w:rFonts w:ascii="Arial-BoldMT" w:hAnsi="Arial-BoldMT"/>
          <w:sz w:val="20"/>
        </w:rPr>
      </w:pPr>
    </w:p>
    <w:p w:rsidR="00D76979" w:rsidRDefault="00D76979" w:rsidP="00D76979">
      <w:pPr>
        <w:rPr>
          <w:rFonts w:ascii="Arial-BoldMT" w:hAnsi="Arial-BoldMT"/>
          <w:sz w:val="20"/>
        </w:rPr>
      </w:pPr>
      <w:r w:rsidRPr="00D76979">
        <w:rPr>
          <w:rFonts w:ascii="Arial-BoldMT" w:hAnsi="Arial-BoldMT"/>
          <w:sz w:val="20"/>
        </w:rPr>
        <w:t>ACERCA DE ESTA GUI</w:t>
      </w:r>
      <w:r>
        <w:rPr>
          <w:rFonts w:ascii="Arial-BoldMT" w:hAnsi="Arial-BoldMT"/>
          <w:sz w:val="20"/>
        </w:rPr>
        <w:t>A</w:t>
      </w:r>
    </w:p>
    <w:p w:rsidR="00D76979" w:rsidRDefault="00D76979" w:rsidP="00D76979">
      <w:pPr>
        <w:rPr>
          <w:rFonts w:ascii="Arial-BoldMT" w:hAnsi="Arial-BoldMT"/>
          <w:sz w:val="20"/>
        </w:rPr>
      </w:pPr>
    </w:p>
    <w:p w:rsidR="00D76979" w:rsidRPr="00D76979" w:rsidRDefault="00D76979" w:rsidP="00D76979">
      <w:pPr>
        <w:rPr>
          <w:rFonts w:ascii="Arial-BoldMT" w:hAnsi="Arial-BoldMT"/>
          <w:sz w:val="20"/>
        </w:rPr>
      </w:pPr>
      <w:proofErr w:type="spellStart"/>
      <w:r w:rsidRPr="00D76979">
        <w:rPr>
          <w:rFonts w:ascii="Arial-BoldMT" w:hAnsi="Arial-BoldMT"/>
          <w:sz w:val="20"/>
        </w:rPr>
        <w:t>Conocimiento</w:t>
      </w:r>
      <w:proofErr w:type="spellEnd"/>
      <w:r w:rsidRPr="00D76979">
        <w:rPr>
          <w:rFonts w:ascii="Arial-BoldMT" w:hAnsi="Arial-BoldMT"/>
          <w:sz w:val="20"/>
        </w:rPr>
        <w:t xml:space="preserve"> </w:t>
      </w:r>
      <w:proofErr w:type="spellStart"/>
      <w:r w:rsidRPr="00D76979">
        <w:rPr>
          <w:rFonts w:ascii="Arial-BoldMT" w:hAnsi="Arial-BoldMT"/>
          <w:sz w:val="20"/>
        </w:rPr>
        <w:t>Climático</w:t>
      </w:r>
      <w:proofErr w:type="spellEnd"/>
      <w:r w:rsidRPr="00D76979">
        <w:rPr>
          <w:rFonts w:ascii="Arial-BoldMT" w:hAnsi="Arial-BoldMT"/>
          <w:sz w:val="20"/>
        </w:rPr>
        <w:t xml:space="preserve">: Los </w:t>
      </w:r>
      <w:proofErr w:type="spellStart"/>
      <w:r w:rsidRPr="00D76979">
        <w:rPr>
          <w:rFonts w:ascii="Arial-BoldMT" w:hAnsi="Arial-BoldMT"/>
          <w:sz w:val="20"/>
        </w:rPr>
        <w:t>Principios</w:t>
      </w:r>
      <w:proofErr w:type="spellEnd"/>
      <w:r w:rsidRPr="00D76979">
        <w:rPr>
          <w:rFonts w:ascii="Arial-BoldMT" w:hAnsi="Arial-BoldMT"/>
          <w:sz w:val="20"/>
        </w:rPr>
        <w:t xml:space="preserve"> </w:t>
      </w:r>
      <w:proofErr w:type="spellStart"/>
      <w:r w:rsidRPr="00D76979">
        <w:rPr>
          <w:rFonts w:ascii="Arial-BoldMT" w:hAnsi="Arial-BoldMT"/>
          <w:sz w:val="20"/>
        </w:rPr>
        <w:t>Esenciales</w:t>
      </w:r>
      <w:proofErr w:type="spellEnd"/>
      <w:r w:rsidRPr="00D76979">
        <w:rPr>
          <w:rFonts w:ascii="Arial-BoldMT" w:hAnsi="Arial-BoldMT"/>
          <w:sz w:val="20"/>
        </w:rPr>
        <w:t xml:space="preserve"> de la </w:t>
      </w:r>
      <w:proofErr w:type="spellStart"/>
      <w:r w:rsidRPr="00D76979">
        <w:rPr>
          <w:rFonts w:ascii="Arial-BoldMT" w:hAnsi="Arial-BoldMT"/>
          <w:sz w:val="20"/>
        </w:rPr>
        <w:t>Ciencia</w:t>
      </w:r>
      <w:proofErr w:type="spellEnd"/>
      <w:r w:rsidRPr="00D76979">
        <w:rPr>
          <w:rFonts w:ascii="Arial-BoldMT" w:hAnsi="Arial-BoldMT"/>
          <w:sz w:val="20"/>
        </w:rPr>
        <w:t xml:space="preserve"> </w:t>
      </w:r>
      <w:proofErr w:type="spellStart"/>
      <w:r w:rsidRPr="00D76979">
        <w:rPr>
          <w:rFonts w:ascii="Arial-BoldMT" w:hAnsi="Arial-BoldMT"/>
          <w:sz w:val="20"/>
        </w:rPr>
        <w:t>Climática</w:t>
      </w:r>
      <w:proofErr w:type="spellEnd"/>
      <w:r w:rsidRPr="00D76979">
        <w:rPr>
          <w:rFonts w:ascii="Arial-BoldMT" w:hAnsi="Arial-BoldMT"/>
          <w:sz w:val="20"/>
        </w:rPr>
        <w:t xml:space="preserve"> </w:t>
      </w:r>
      <w:proofErr w:type="spellStart"/>
      <w:r w:rsidRPr="00D76979">
        <w:rPr>
          <w:rFonts w:ascii="Arial-BoldMT" w:hAnsi="Arial-BoldMT"/>
          <w:sz w:val="20"/>
        </w:rPr>
        <w:t>presenta</w:t>
      </w:r>
      <w:proofErr w:type="spellEnd"/>
      <w:r w:rsidRPr="00D76979">
        <w:rPr>
          <w:rFonts w:ascii="Arial-BoldMT" w:hAnsi="Arial-BoldMT"/>
          <w:sz w:val="20"/>
        </w:rPr>
        <w:t xml:space="preserve"> la </w:t>
      </w:r>
      <w:proofErr w:type="spellStart"/>
      <w:r w:rsidRPr="00D76979">
        <w:rPr>
          <w:rFonts w:ascii="Arial-BoldMT" w:hAnsi="Arial-BoldMT"/>
          <w:sz w:val="20"/>
        </w:rPr>
        <w:t>información</w:t>
      </w:r>
      <w:proofErr w:type="spellEnd"/>
      <w:r w:rsidRPr="00D76979">
        <w:rPr>
          <w:rFonts w:ascii="Arial-BoldMT" w:hAnsi="Arial-BoldMT"/>
          <w:sz w:val="20"/>
        </w:rPr>
        <w:t xml:space="preserve"> </w:t>
      </w:r>
      <w:proofErr w:type="spellStart"/>
      <w:r w:rsidRPr="00D76979">
        <w:rPr>
          <w:rFonts w:ascii="Arial-BoldMT" w:hAnsi="Arial-BoldMT"/>
          <w:sz w:val="20"/>
        </w:rPr>
        <w:t>que</w:t>
      </w:r>
      <w:proofErr w:type="spellEnd"/>
      <w:r w:rsidRPr="00D76979">
        <w:rPr>
          <w:rFonts w:ascii="Arial-BoldMT" w:hAnsi="Arial-BoldMT"/>
          <w:sz w:val="20"/>
        </w:rPr>
        <w:t xml:space="preserve"> </w:t>
      </w:r>
      <w:proofErr w:type="spellStart"/>
      <w:r w:rsidRPr="00D76979">
        <w:rPr>
          <w:rFonts w:ascii="Arial-BoldMT" w:hAnsi="Arial-BoldMT"/>
          <w:sz w:val="20"/>
        </w:rPr>
        <w:t>es</w:t>
      </w:r>
      <w:proofErr w:type="spellEnd"/>
      <w:r w:rsidRPr="00D76979">
        <w:rPr>
          <w:rFonts w:ascii="Arial-BoldMT" w:hAnsi="Arial-BoldMT"/>
          <w:sz w:val="20"/>
        </w:rPr>
        <w:t xml:space="preserve"> </w:t>
      </w:r>
      <w:proofErr w:type="spellStart"/>
      <w:r w:rsidRPr="00D76979">
        <w:rPr>
          <w:rFonts w:ascii="Arial-BoldMT" w:hAnsi="Arial-BoldMT"/>
          <w:sz w:val="20"/>
        </w:rPr>
        <w:t>considerada</w:t>
      </w:r>
      <w:proofErr w:type="spellEnd"/>
      <w:r w:rsidRPr="00D76979">
        <w:rPr>
          <w:rFonts w:ascii="Arial-BoldMT" w:hAnsi="Arial-BoldMT"/>
          <w:sz w:val="20"/>
        </w:rPr>
        <w:t xml:space="preserve"> </w:t>
      </w:r>
      <w:proofErr w:type="spellStart"/>
      <w:r w:rsidRPr="00D76979">
        <w:rPr>
          <w:rFonts w:ascii="Arial-BoldMT" w:hAnsi="Arial-BoldMT"/>
          <w:sz w:val="20"/>
        </w:rPr>
        <w:t>importante</w:t>
      </w:r>
      <w:proofErr w:type="spellEnd"/>
      <w:r w:rsidRPr="00D76979">
        <w:rPr>
          <w:rFonts w:ascii="Arial-BoldMT" w:hAnsi="Arial-BoldMT"/>
          <w:sz w:val="20"/>
        </w:rPr>
        <w:t xml:space="preserve"> </w:t>
      </w:r>
      <w:proofErr w:type="spellStart"/>
      <w:r w:rsidRPr="00D76979">
        <w:rPr>
          <w:rFonts w:ascii="Arial-BoldMT" w:hAnsi="Arial-BoldMT"/>
          <w:sz w:val="20"/>
        </w:rPr>
        <w:t>para</w:t>
      </w:r>
      <w:proofErr w:type="spellEnd"/>
      <w:r w:rsidRPr="00D76979">
        <w:rPr>
          <w:rFonts w:ascii="Arial-BoldMT" w:hAnsi="Arial-BoldMT"/>
          <w:sz w:val="20"/>
        </w:rPr>
        <w:t xml:space="preserve"> </w:t>
      </w:r>
      <w:proofErr w:type="spellStart"/>
      <w:r w:rsidRPr="00D76979">
        <w:rPr>
          <w:rFonts w:ascii="Arial-BoldMT" w:hAnsi="Arial-BoldMT"/>
          <w:sz w:val="20"/>
        </w:rPr>
        <w:t>que</w:t>
      </w:r>
      <w:proofErr w:type="spellEnd"/>
      <w:r w:rsidRPr="00D76979">
        <w:rPr>
          <w:rFonts w:ascii="Arial-BoldMT" w:hAnsi="Arial-BoldMT"/>
          <w:sz w:val="20"/>
        </w:rPr>
        <w:t xml:space="preserve"> </w:t>
      </w:r>
      <w:proofErr w:type="spellStart"/>
      <w:r w:rsidRPr="00D76979">
        <w:rPr>
          <w:rFonts w:ascii="Arial-BoldMT" w:hAnsi="Arial-BoldMT"/>
          <w:sz w:val="20"/>
        </w:rPr>
        <w:t>individuos</w:t>
      </w:r>
      <w:proofErr w:type="spellEnd"/>
      <w:r w:rsidRPr="00D76979">
        <w:rPr>
          <w:rFonts w:ascii="Arial-BoldMT" w:hAnsi="Arial-BoldMT"/>
          <w:sz w:val="20"/>
        </w:rPr>
        <w:t xml:space="preserve"> y </w:t>
      </w:r>
      <w:proofErr w:type="spellStart"/>
      <w:r w:rsidRPr="00D76979">
        <w:rPr>
          <w:rFonts w:ascii="Arial-BoldMT" w:hAnsi="Arial-BoldMT"/>
          <w:sz w:val="20"/>
        </w:rPr>
        <w:t>comunidades</w:t>
      </w:r>
      <w:proofErr w:type="spellEnd"/>
      <w:r w:rsidRPr="00D76979">
        <w:rPr>
          <w:rFonts w:ascii="Arial-BoldMT" w:hAnsi="Arial-BoldMT"/>
          <w:sz w:val="20"/>
        </w:rPr>
        <w:t xml:space="preserve"> </w:t>
      </w:r>
      <w:proofErr w:type="spellStart"/>
      <w:r w:rsidRPr="00D76979">
        <w:rPr>
          <w:rFonts w:ascii="Arial-BoldMT" w:hAnsi="Arial-BoldMT"/>
          <w:sz w:val="20"/>
        </w:rPr>
        <w:t>conozcan</w:t>
      </w:r>
      <w:proofErr w:type="spellEnd"/>
      <w:r w:rsidRPr="00D76979">
        <w:rPr>
          <w:rFonts w:ascii="Arial-BoldMT" w:hAnsi="Arial-BoldMT"/>
          <w:sz w:val="20"/>
        </w:rPr>
        <w:t xml:space="preserve"> y </w:t>
      </w:r>
      <w:proofErr w:type="spellStart"/>
      <w:r w:rsidRPr="00D76979">
        <w:rPr>
          <w:rFonts w:ascii="Arial-BoldMT" w:hAnsi="Arial-BoldMT"/>
          <w:sz w:val="20"/>
        </w:rPr>
        <w:t>entiendan</w:t>
      </w:r>
      <w:proofErr w:type="spellEnd"/>
      <w:r w:rsidRPr="00D76979">
        <w:rPr>
          <w:rFonts w:ascii="Arial-BoldMT" w:hAnsi="Arial-BoldMT"/>
          <w:sz w:val="20"/>
        </w:rPr>
        <w:t xml:space="preserve"> </w:t>
      </w:r>
      <w:proofErr w:type="spellStart"/>
      <w:r w:rsidRPr="00D76979">
        <w:rPr>
          <w:rFonts w:ascii="Arial-BoldMT" w:hAnsi="Arial-BoldMT"/>
          <w:sz w:val="20"/>
        </w:rPr>
        <w:t>sobre</w:t>
      </w:r>
      <w:proofErr w:type="spellEnd"/>
      <w:r w:rsidRPr="00D76979">
        <w:rPr>
          <w:rFonts w:ascii="Arial-BoldMT" w:hAnsi="Arial-BoldMT"/>
          <w:sz w:val="20"/>
        </w:rPr>
        <w:t xml:space="preserve"> el </w:t>
      </w:r>
      <w:proofErr w:type="spellStart"/>
      <w:r w:rsidRPr="00D76979">
        <w:rPr>
          <w:rFonts w:ascii="Arial-BoldMT" w:hAnsi="Arial-BoldMT"/>
          <w:sz w:val="20"/>
        </w:rPr>
        <w:t>clima</w:t>
      </w:r>
      <w:proofErr w:type="spellEnd"/>
      <w:r w:rsidRPr="00D76979">
        <w:rPr>
          <w:rFonts w:ascii="Arial-BoldMT" w:hAnsi="Arial-BoldMT"/>
          <w:sz w:val="20"/>
        </w:rPr>
        <w:t xml:space="preserve"> de la Tierra, los </w:t>
      </w:r>
      <w:proofErr w:type="spellStart"/>
      <w:r w:rsidRPr="00D76979">
        <w:rPr>
          <w:rFonts w:ascii="Arial-BoldMT" w:hAnsi="Arial-BoldMT"/>
          <w:sz w:val="20"/>
        </w:rPr>
        <w:t>impactos</w:t>
      </w:r>
      <w:proofErr w:type="spellEnd"/>
      <w:r w:rsidRPr="00D76979">
        <w:rPr>
          <w:rFonts w:ascii="Arial-BoldMT" w:hAnsi="Arial-BoldMT"/>
          <w:sz w:val="20"/>
        </w:rPr>
        <w:t xml:space="preserve"> del </w:t>
      </w:r>
      <w:proofErr w:type="spellStart"/>
      <w:r w:rsidRPr="00D76979">
        <w:rPr>
          <w:rFonts w:ascii="Arial-BoldMT" w:hAnsi="Arial-BoldMT"/>
          <w:sz w:val="20"/>
        </w:rPr>
        <w:t>cambio</w:t>
      </w:r>
      <w:proofErr w:type="spellEnd"/>
      <w:r w:rsidRPr="00D76979">
        <w:rPr>
          <w:rFonts w:ascii="Arial-BoldMT" w:hAnsi="Arial-BoldMT"/>
          <w:sz w:val="20"/>
        </w:rPr>
        <w:t xml:space="preserve"> </w:t>
      </w:r>
      <w:proofErr w:type="spellStart"/>
      <w:r w:rsidRPr="00D76979">
        <w:rPr>
          <w:rFonts w:ascii="Arial-BoldMT" w:hAnsi="Arial-BoldMT"/>
          <w:sz w:val="20"/>
        </w:rPr>
        <w:t>climático</w:t>
      </w:r>
      <w:proofErr w:type="spellEnd"/>
      <w:r w:rsidRPr="00D76979">
        <w:rPr>
          <w:rFonts w:ascii="Arial-BoldMT" w:hAnsi="Arial-BoldMT"/>
          <w:sz w:val="20"/>
        </w:rPr>
        <w:t xml:space="preserve">, y los </w:t>
      </w:r>
      <w:proofErr w:type="spellStart"/>
      <w:r w:rsidRPr="00D76979">
        <w:rPr>
          <w:rFonts w:ascii="Arial-BoldMT" w:hAnsi="Arial-BoldMT"/>
          <w:sz w:val="20"/>
        </w:rPr>
        <w:t>enfoques</w:t>
      </w:r>
      <w:proofErr w:type="spellEnd"/>
      <w:r w:rsidRPr="00D76979">
        <w:rPr>
          <w:rFonts w:ascii="Arial-BoldMT" w:hAnsi="Arial-BoldMT"/>
          <w:sz w:val="20"/>
        </w:rPr>
        <w:t xml:space="preserve"> </w:t>
      </w:r>
      <w:proofErr w:type="spellStart"/>
      <w:r w:rsidRPr="00D76979">
        <w:rPr>
          <w:rFonts w:ascii="Arial-BoldMT" w:hAnsi="Arial-BoldMT"/>
          <w:sz w:val="20"/>
        </w:rPr>
        <w:t>para</w:t>
      </w:r>
      <w:proofErr w:type="spellEnd"/>
      <w:r w:rsidRPr="00D76979">
        <w:rPr>
          <w:rFonts w:ascii="Arial-BoldMT" w:hAnsi="Arial-BoldMT"/>
          <w:sz w:val="20"/>
        </w:rPr>
        <w:t xml:space="preserve"> la </w:t>
      </w:r>
      <w:proofErr w:type="spellStart"/>
      <w:r w:rsidRPr="00D76979">
        <w:rPr>
          <w:rFonts w:ascii="Arial-BoldMT" w:hAnsi="Arial-BoldMT"/>
          <w:sz w:val="20"/>
        </w:rPr>
        <w:t>adaptación</w:t>
      </w:r>
      <w:proofErr w:type="spellEnd"/>
      <w:r w:rsidRPr="00D76979">
        <w:rPr>
          <w:rFonts w:ascii="Arial-BoldMT" w:hAnsi="Arial-BoldMT"/>
          <w:sz w:val="20"/>
        </w:rPr>
        <w:t xml:space="preserve"> o </w:t>
      </w:r>
      <w:proofErr w:type="spellStart"/>
      <w:r w:rsidRPr="00D76979">
        <w:rPr>
          <w:rFonts w:ascii="Arial-BoldMT" w:hAnsi="Arial-BoldMT"/>
          <w:sz w:val="20"/>
        </w:rPr>
        <w:t>mitigación</w:t>
      </w:r>
      <w:proofErr w:type="spellEnd"/>
      <w:r w:rsidRPr="00D76979">
        <w:rPr>
          <w:rFonts w:ascii="Arial-BoldMT" w:hAnsi="Arial-BoldMT"/>
          <w:sz w:val="20"/>
        </w:rPr>
        <w:t xml:space="preserve">. Los </w:t>
      </w:r>
      <w:proofErr w:type="spellStart"/>
      <w:r w:rsidRPr="00D76979">
        <w:rPr>
          <w:rFonts w:ascii="Arial-BoldMT" w:hAnsi="Arial-BoldMT"/>
          <w:sz w:val="20"/>
        </w:rPr>
        <w:t>principios</w:t>
      </w:r>
      <w:proofErr w:type="spellEnd"/>
      <w:r w:rsidRPr="00D76979">
        <w:rPr>
          <w:rFonts w:ascii="Arial-BoldMT" w:hAnsi="Arial-BoldMT"/>
          <w:sz w:val="20"/>
        </w:rPr>
        <w:t xml:space="preserve"> en </w:t>
      </w:r>
      <w:proofErr w:type="spellStart"/>
      <w:r w:rsidRPr="00D76979">
        <w:rPr>
          <w:rFonts w:ascii="Arial-BoldMT" w:hAnsi="Arial-BoldMT"/>
          <w:sz w:val="20"/>
        </w:rPr>
        <w:t>esta</w:t>
      </w:r>
      <w:proofErr w:type="spellEnd"/>
      <w:r w:rsidRPr="00D76979">
        <w:rPr>
          <w:rFonts w:ascii="Arial-BoldMT" w:hAnsi="Arial-BoldMT"/>
          <w:sz w:val="20"/>
        </w:rPr>
        <w:t xml:space="preserve"> </w:t>
      </w:r>
      <w:proofErr w:type="spellStart"/>
      <w:r w:rsidRPr="00D76979">
        <w:rPr>
          <w:rFonts w:ascii="Arial-BoldMT" w:hAnsi="Arial-BoldMT"/>
          <w:sz w:val="20"/>
        </w:rPr>
        <w:t>guía</w:t>
      </w:r>
      <w:proofErr w:type="spellEnd"/>
      <w:r w:rsidRPr="00D76979">
        <w:rPr>
          <w:rFonts w:ascii="Arial-BoldMT" w:hAnsi="Arial-BoldMT"/>
          <w:sz w:val="20"/>
        </w:rPr>
        <w:t xml:space="preserve"> </w:t>
      </w:r>
      <w:proofErr w:type="spellStart"/>
      <w:r w:rsidRPr="00D76979">
        <w:rPr>
          <w:rFonts w:ascii="Arial-BoldMT" w:hAnsi="Arial-BoldMT"/>
          <w:sz w:val="20"/>
        </w:rPr>
        <w:t>pueden</w:t>
      </w:r>
      <w:proofErr w:type="spellEnd"/>
      <w:r w:rsidRPr="00D76979">
        <w:rPr>
          <w:rFonts w:ascii="Arial-BoldMT" w:hAnsi="Arial-BoldMT"/>
          <w:sz w:val="20"/>
        </w:rPr>
        <w:t xml:space="preserve"> </w:t>
      </w:r>
      <w:proofErr w:type="spellStart"/>
      <w:r w:rsidRPr="00D76979">
        <w:rPr>
          <w:rFonts w:ascii="Arial-BoldMT" w:hAnsi="Arial-BoldMT"/>
          <w:sz w:val="20"/>
        </w:rPr>
        <w:t>servir</w:t>
      </w:r>
      <w:proofErr w:type="spellEnd"/>
      <w:r w:rsidRPr="00D76979">
        <w:rPr>
          <w:rFonts w:ascii="Arial-BoldMT" w:hAnsi="Arial-BoldMT"/>
          <w:sz w:val="20"/>
        </w:rPr>
        <w:t xml:space="preserve"> </w:t>
      </w:r>
      <w:proofErr w:type="spellStart"/>
      <w:r w:rsidRPr="00D76979">
        <w:rPr>
          <w:rFonts w:ascii="Arial-BoldMT" w:hAnsi="Arial-BoldMT"/>
          <w:sz w:val="20"/>
        </w:rPr>
        <w:t>para</w:t>
      </w:r>
      <w:proofErr w:type="spellEnd"/>
      <w:r w:rsidRPr="00D76979">
        <w:rPr>
          <w:rFonts w:ascii="Arial-BoldMT" w:hAnsi="Arial-BoldMT"/>
          <w:sz w:val="20"/>
        </w:rPr>
        <w:t xml:space="preserve"> </w:t>
      </w:r>
      <w:proofErr w:type="spellStart"/>
      <w:r w:rsidRPr="00D76979">
        <w:rPr>
          <w:rFonts w:ascii="Arial-BoldMT" w:hAnsi="Arial-BoldMT"/>
          <w:sz w:val="20"/>
        </w:rPr>
        <w:t>iniciar</w:t>
      </w:r>
      <w:proofErr w:type="spellEnd"/>
      <w:r w:rsidRPr="00D76979">
        <w:rPr>
          <w:rFonts w:ascii="Arial-BoldMT" w:hAnsi="Arial-BoldMT"/>
          <w:sz w:val="20"/>
        </w:rPr>
        <w:t xml:space="preserve"> </w:t>
      </w:r>
      <w:proofErr w:type="spellStart"/>
      <w:r w:rsidRPr="00D76979">
        <w:rPr>
          <w:rFonts w:ascii="Arial-BoldMT" w:hAnsi="Arial-BoldMT"/>
          <w:sz w:val="20"/>
        </w:rPr>
        <w:t>discusiones</w:t>
      </w:r>
      <w:proofErr w:type="spellEnd"/>
      <w:r w:rsidRPr="00D76979">
        <w:rPr>
          <w:rFonts w:ascii="Arial-BoldMT" w:hAnsi="Arial-BoldMT"/>
          <w:sz w:val="20"/>
        </w:rPr>
        <w:t xml:space="preserve"> o </w:t>
      </w:r>
      <w:proofErr w:type="spellStart"/>
      <w:r w:rsidRPr="00D76979">
        <w:rPr>
          <w:rFonts w:ascii="Arial-BoldMT" w:hAnsi="Arial-BoldMT"/>
          <w:sz w:val="20"/>
        </w:rPr>
        <w:t>puntos</w:t>
      </w:r>
      <w:proofErr w:type="spellEnd"/>
      <w:r w:rsidRPr="00D76979">
        <w:rPr>
          <w:rFonts w:ascii="Arial-BoldMT" w:hAnsi="Arial-BoldMT"/>
          <w:sz w:val="20"/>
        </w:rPr>
        <w:t xml:space="preserve"> de </w:t>
      </w:r>
      <w:proofErr w:type="spellStart"/>
      <w:r w:rsidRPr="00D76979">
        <w:rPr>
          <w:rFonts w:ascii="Arial-BoldMT" w:hAnsi="Arial-BoldMT"/>
          <w:sz w:val="20"/>
        </w:rPr>
        <w:t>referencia</w:t>
      </w:r>
      <w:proofErr w:type="spellEnd"/>
      <w:r w:rsidRPr="00D76979">
        <w:rPr>
          <w:rFonts w:ascii="Arial-BoldMT" w:hAnsi="Arial-BoldMT"/>
          <w:sz w:val="20"/>
        </w:rPr>
        <w:t xml:space="preserve"> </w:t>
      </w:r>
      <w:proofErr w:type="spellStart"/>
      <w:r w:rsidRPr="00D76979">
        <w:rPr>
          <w:rFonts w:ascii="Arial-BoldMT" w:hAnsi="Arial-BoldMT"/>
          <w:sz w:val="20"/>
        </w:rPr>
        <w:t>para</w:t>
      </w:r>
      <w:proofErr w:type="spellEnd"/>
      <w:r w:rsidRPr="00D76979">
        <w:rPr>
          <w:rFonts w:ascii="Arial-BoldMT" w:hAnsi="Arial-BoldMT"/>
          <w:sz w:val="20"/>
        </w:rPr>
        <w:t xml:space="preserve"> la </w:t>
      </w:r>
      <w:proofErr w:type="spellStart"/>
      <w:r w:rsidRPr="00D76979">
        <w:rPr>
          <w:rFonts w:ascii="Arial-BoldMT" w:hAnsi="Arial-BoldMT"/>
          <w:sz w:val="20"/>
        </w:rPr>
        <w:t>consulta</w:t>
      </w:r>
      <w:proofErr w:type="spellEnd"/>
      <w:r w:rsidRPr="00D76979">
        <w:rPr>
          <w:rFonts w:ascii="Arial-BoldMT" w:hAnsi="Arial-BoldMT"/>
          <w:sz w:val="20"/>
        </w:rPr>
        <w:t xml:space="preserve"> </w:t>
      </w:r>
      <w:proofErr w:type="spellStart"/>
      <w:r w:rsidRPr="00D76979">
        <w:rPr>
          <w:rFonts w:ascii="Arial-BoldMT" w:hAnsi="Arial-BoldMT"/>
          <w:sz w:val="20"/>
        </w:rPr>
        <w:t>científica</w:t>
      </w:r>
      <w:proofErr w:type="spellEnd"/>
      <w:r w:rsidRPr="00D76979">
        <w:rPr>
          <w:rFonts w:ascii="Arial-BoldMT" w:hAnsi="Arial-BoldMT"/>
          <w:sz w:val="20"/>
        </w:rPr>
        <w:t xml:space="preserve">. La </w:t>
      </w:r>
      <w:proofErr w:type="spellStart"/>
      <w:r w:rsidRPr="00D76979">
        <w:rPr>
          <w:rFonts w:ascii="Arial-BoldMT" w:hAnsi="Arial-BoldMT"/>
          <w:sz w:val="20"/>
        </w:rPr>
        <w:t>guía</w:t>
      </w:r>
      <w:proofErr w:type="spellEnd"/>
      <w:r w:rsidRPr="00D76979">
        <w:rPr>
          <w:rFonts w:ascii="Arial-BoldMT" w:hAnsi="Arial-BoldMT"/>
          <w:sz w:val="20"/>
        </w:rPr>
        <w:t xml:space="preserve"> </w:t>
      </w:r>
      <w:proofErr w:type="spellStart"/>
      <w:r w:rsidRPr="00D76979">
        <w:rPr>
          <w:rFonts w:ascii="Arial-BoldMT" w:hAnsi="Arial-BoldMT"/>
          <w:sz w:val="20"/>
        </w:rPr>
        <w:t>busca</w:t>
      </w:r>
      <w:proofErr w:type="spellEnd"/>
      <w:r w:rsidRPr="00D76979">
        <w:rPr>
          <w:rFonts w:ascii="Arial-BoldMT" w:hAnsi="Arial-BoldMT"/>
          <w:sz w:val="20"/>
        </w:rPr>
        <w:t xml:space="preserve"> </w:t>
      </w:r>
      <w:proofErr w:type="spellStart"/>
      <w:r w:rsidRPr="00D76979">
        <w:rPr>
          <w:rFonts w:ascii="Arial-BoldMT" w:hAnsi="Arial-BoldMT"/>
          <w:sz w:val="20"/>
        </w:rPr>
        <w:t>promover</w:t>
      </w:r>
      <w:proofErr w:type="spellEnd"/>
      <w:r w:rsidRPr="00D76979">
        <w:rPr>
          <w:rFonts w:ascii="Arial-BoldMT" w:hAnsi="Arial-BoldMT"/>
          <w:sz w:val="20"/>
        </w:rPr>
        <w:t xml:space="preserve"> un mayor </w:t>
      </w:r>
      <w:proofErr w:type="spellStart"/>
      <w:r w:rsidRPr="00D76979">
        <w:rPr>
          <w:rFonts w:ascii="Arial-BoldMT" w:hAnsi="Arial-BoldMT"/>
          <w:sz w:val="20"/>
        </w:rPr>
        <w:t>Conocimiento</w:t>
      </w:r>
      <w:proofErr w:type="spellEnd"/>
      <w:r w:rsidRPr="00D76979">
        <w:rPr>
          <w:rFonts w:ascii="Arial-BoldMT" w:hAnsi="Arial-BoldMT"/>
          <w:sz w:val="20"/>
        </w:rPr>
        <w:t xml:space="preserve"> en la </w:t>
      </w:r>
      <w:proofErr w:type="spellStart"/>
      <w:r w:rsidRPr="00D76979">
        <w:rPr>
          <w:rFonts w:ascii="Arial-BoldMT" w:hAnsi="Arial-BoldMT"/>
          <w:sz w:val="20"/>
        </w:rPr>
        <w:t>Ciencia</w:t>
      </w:r>
      <w:proofErr w:type="spellEnd"/>
      <w:r w:rsidRPr="00D76979">
        <w:rPr>
          <w:rFonts w:ascii="Arial-BoldMT" w:hAnsi="Arial-BoldMT"/>
          <w:sz w:val="20"/>
        </w:rPr>
        <w:t xml:space="preserve"> </w:t>
      </w:r>
      <w:proofErr w:type="spellStart"/>
      <w:r w:rsidRPr="00D76979">
        <w:rPr>
          <w:rFonts w:ascii="Arial-BoldMT" w:hAnsi="Arial-BoldMT"/>
          <w:sz w:val="20"/>
        </w:rPr>
        <w:t>Climática</w:t>
      </w:r>
      <w:proofErr w:type="spellEnd"/>
      <w:r w:rsidRPr="00D76979">
        <w:rPr>
          <w:rFonts w:ascii="Arial-BoldMT" w:hAnsi="Arial-BoldMT"/>
          <w:sz w:val="20"/>
        </w:rPr>
        <w:t xml:space="preserve"> al </w:t>
      </w:r>
      <w:proofErr w:type="spellStart"/>
      <w:r w:rsidRPr="00D76979">
        <w:rPr>
          <w:rFonts w:ascii="Arial-BoldMT" w:hAnsi="Arial-BoldMT"/>
          <w:sz w:val="20"/>
        </w:rPr>
        <w:t>proveer</w:t>
      </w:r>
      <w:proofErr w:type="spellEnd"/>
      <w:r w:rsidRPr="00D76979">
        <w:rPr>
          <w:rFonts w:ascii="Arial-BoldMT" w:hAnsi="Arial-BoldMT"/>
          <w:sz w:val="20"/>
        </w:rPr>
        <w:t xml:space="preserve"> </w:t>
      </w:r>
      <w:proofErr w:type="spellStart"/>
      <w:r w:rsidRPr="00D76979">
        <w:rPr>
          <w:rFonts w:ascii="Arial-BoldMT" w:hAnsi="Arial-BoldMT"/>
          <w:sz w:val="20"/>
        </w:rPr>
        <w:t>este</w:t>
      </w:r>
      <w:proofErr w:type="spellEnd"/>
      <w:r w:rsidRPr="00D76979">
        <w:rPr>
          <w:rFonts w:ascii="Arial-BoldMT" w:hAnsi="Arial-BoldMT"/>
          <w:sz w:val="20"/>
        </w:rPr>
        <w:t xml:space="preserve"> </w:t>
      </w:r>
      <w:proofErr w:type="spellStart"/>
      <w:r w:rsidRPr="00D76979">
        <w:rPr>
          <w:rFonts w:ascii="Arial-BoldMT" w:hAnsi="Arial-BoldMT"/>
          <w:sz w:val="20"/>
        </w:rPr>
        <w:t>marco</w:t>
      </w:r>
      <w:proofErr w:type="spellEnd"/>
      <w:r w:rsidRPr="00D76979">
        <w:rPr>
          <w:rFonts w:ascii="Arial-BoldMT" w:hAnsi="Arial-BoldMT"/>
          <w:sz w:val="20"/>
        </w:rPr>
        <w:t xml:space="preserve"> </w:t>
      </w:r>
      <w:proofErr w:type="spellStart"/>
      <w:r w:rsidRPr="00D76979">
        <w:rPr>
          <w:rFonts w:ascii="Arial-BoldMT" w:hAnsi="Arial-BoldMT"/>
          <w:sz w:val="20"/>
        </w:rPr>
        <w:t>educativo</w:t>
      </w:r>
      <w:proofErr w:type="spellEnd"/>
      <w:r w:rsidRPr="00D76979">
        <w:rPr>
          <w:rFonts w:ascii="Arial-BoldMT" w:hAnsi="Arial-BoldMT"/>
          <w:sz w:val="20"/>
        </w:rPr>
        <w:t xml:space="preserve"> de </w:t>
      </w:r>
      <w:proofErr w:type="spellStart"/>
      <w:r w:rsidRPr="00D76979">
        <w:rPr>
          <w:rFonts w:ascii="Arial-BoldMT" w:hAnsi="Arial-BoldMT"/>
          <w:sz w:val="20"/>
        </w:rPr>
        <w:t>principios</w:t>
      </w:r>
      <w:proofErr w:type="spellEnd"/>
      <w:r w:rsidRPr="00D76979">
        <w:rPr>
          <w:rFonts w:ascii="Arial-BoldMT" w:hAnsi="Arial-BoldMT"/>
          <w:sz w:val="20"/>
        </w:rPr>
        <w:t xml:space="preserve"> y </w:t>
      </w:r>
      <w:proofErr w:type="spellStart"/>
      <w:r w:rsidRPr="00D76979">
        <w:rPr>
          <w:rFonts w:ascii="Arial-BoldMT" w:hAnsi="Arial-BoldMT"/>
          <w:sz w:val="20"/>
        </w:rPr>
        <w:t>conceptos</w:t>
      </w:r>
      <w:proofErr w:type="spellEnd"/>
      <w:r w:rsidRPr="00D76979">
        <w:rPr>
          <w:rFonts w:ascii="Arial-BoldMT" w:hAnsi="Arial-BoldMT"/>
          <w:sz w:val="20"/>
        </w:rPr>
        <w:t xml:space="preserve">. La </w:t>
      </w:r>
      <w:proofErr w:type="spellStart"/>
      <w:r w:rsidRPr="00D76979">
        <w:rPr>
          <w:rFonts w:ascii="Arial-BoldMT" w:hAnsi="Arial-BoldMT"/>
          <w:sz w:val="20"/>
        </w:rPr>
        <w:t>guía</w:t>
      </w:r>
      <w:proofErr w:type="spellEnd"/>
      <w:r w:rsidRPr="00D76979">
        <w:rPr>
          <w:rFonts w:ascii="Arial-BoldMT" w:hAnsi="Arial-BoldMT"/>
          <w:sz w:val="20"/>
        </w:rPr>
        <w:t xml:space="preserve"> </w:t>
      </w:r>
      <w:proofErr w:type="spellStart"/>
      <w:r w:rsidRPr="00D76979">
        <w:rPr>
          <w:rFonts w:ascii="Arial-BoldMT" w:hAnsi="Arial-BoldMT"/>
          <w:sz w:val="20"/>
        </w:rPr>
        <w:t>tambien</w:t>
      </w:r>
      <w:proofErr w:type="spellEnd"/>
      <w:r w:rsidRPr="00D76979">
        <w:rPr>
          <w:rFonts w:ascii="Arial-BoldMT" w:hAnsi="Arial-BoldMT"/>
          <w:sz w:val="20"/>
        </w:rPr>
        <w:t xml:space="preserve"> </w:t>
      </w:r>
      <w:proofErr w:type="spellStart"/>
      <w:r w:rsidRPr="00D76979">
        <w:rPr>
          <w:rFonts w:ascii="Arial-BoldMT" w:hAnsi="Arial-BoldMT"/>
          <w:sz w:val="20"/>
        </w:rPr>
        <w:t>puede</w:t>
      </w:r>
      <w:proofErr w:type="spellEnd"/>
      <w:r w:rsidRPr="00D76979">
        <w:rPr>
          <w:rFonts w:ascii="Arial-BoldMT" w:hAnsi="Arial-BoldMT"/>
          <w:sz w:val="20"/>
        </w:rPr>
        <w:t xml:space="preserve"> </w:t>
      </w:r>
      <w:proofErr w:type="spellStart"/>
      <w:r w:rsidRPr="00D76979">
        <w:rPr>
          <w:rFonts w:ascii="Arial-BoldMT" w:hAnsi="Arial-BoldMT"/>
          <w:sz w:val="20"/>
        </w:rPr>
        <w:t>servir</w:t>
      </w:r>
      <w:proofErr w:type="spellEnd"/>
      <w:r w:rsidRPr="00D76979">
        <w:rPr>
          <w:rFonts w:ascii="Arial-BoldMT" w:hAnsi="Arial-BoldMT"/>
          <w:sz w:val="20"/>
        </w:rPr>
        <w:t xml:space="preserve"> a </w:t>
      </w:r>
      <w:proofErr w:type="spellStart"/>
      <w:r w:rsidRPr="00D76979">
        <w:rPr>
          <w:rFonts w:ascii="Arial-BoldMT" w:hAnsi="Arial-BoldMT"/>
          <w:sz w:val="20"/>
        </w:rPr>
        <w:t>educadores</w:t>
      </w:r>
      <w:proofErr w:type="spellEnd"/>
      <w:r w:rsidRPr="00D76979">
        <w:rPr>
          <w:rFonts w:ascii="Arial-BoldMT" w:hAnsi="Arial-BoldMT"/>
          <w:sz w:val="20"/>
        </w:rPr>
        <w:t xml:space="preserve"> </w:t>
      </w:r>
      <w:proofErr w:type="spellStart"/>
      <w:r w:rsidRPr="00D76979">
        <w:rPr>
          <w:rFonts w:ascii="Arial-BoldMT" w:hAnsi="Arial-BoldMT"/>
          <w:sz w:val="20"/>
        </w:rPr>
        <w:t>que</w:t>
      </w:r>
      <w:proofErr w:type="spellEnd"/>
      <w:r w:rsidRPr="00D76979">
        <w:rPr>
          <w:rFonts w:ascii="Arial-BoldMT" w:hAnsi="Arial-BoldMT"/>
          <w:sz w:val="20"/>
        </w:rPr>
        <w:t xml:space="preserve"> </w:t>
      </w:r>
      <w:proofErr w:type="spellStart"/>
      <w:r w:rsidRPr="00D76979">
        <w:rPr>
          <w:rFonts w:ascii="Arial-BoldMT" w:hAnsi="Arial-BoldMT"/>
          <w:sz w:val="20"/>
        </w:rPr>
        <w:t>enseñan</w:t>
      </w:r>
      <w:proofErr w:type="spellEnd"/>
      <w:r w:rsidRPr="00D76979">
        <w:rPr>
          <w:rFonts w:ascii="Arial-BoldMT" w:hAnsi="Arial-BoldMT"/>
          <w:sz w:val="20"/>
        </w:rPr>
        <w:t xml:space="preserve"> </w:t>
      </w:r>
      <w:proofErr w:type="spellStart"/>
      <w:r w:rsidRPr="00D76979">
        <w:rPr>
          <w:rFonts w:ascii="Arial-BoldMT" w:hAnsi="Arial-BoldMT"/>
          <w:sz w:val="20"/>
        </w:rPr>
        <w:t>ciencia</w:t>
      </w:r>
      <w:proofErr w:type="spellEnd"/>
      <w:r w:rsidRPr="00D76979">
        <w:rPr>
          <w:rFonts w:ascii="Arial-BoldMT" w:hAnsi="Arial-BoldMT"/>
          <w:sz w:val="20"/>
        </w:rPr>
        <w:t xml:space="preserve"> </w:t>
      </w:r>
      <w:proofErr w:type="spellStart"/>
      <w:r w:rsidRPr="00D76979">
        <w:rPr>
          <w:rFonts w:ascii="Arial-BoldMT" w:hAnsi="Arial-BoldMT"/>
          <w:sz w:val="20"/>
        </w:rPr>
        <w:t>climática</w:t>
      </w:r>
      <w:proofErr w:type="spellEnd"/>
      <w:r w:rsidRPr="00D76979">
        <w:rPr>
          <w:rFonts w:ascii="Arial-BoldMT" w:hAnsi="Arial-BoldMT"/>
          <w:sz w:val="20"/>
        </w:rPr>
        <w:t xml:space="preserve"> </w:t>
      </w:r>
      <w:proofErr w:type="spellStart"/>
      <w:r w:rsidRPr="00D76979">
        <w:rPr>
          <w:rFonts w:ascii="Arial-BoldMT" w:hAnsi="Arial-BoldMT"/>
          <w:sz w:val="20"/>
        </w:rPr>
        <w:t>como</w:t>
      </w:r>
      <w:proofErr w:type="spellEnd"/>
      <w:r w:rsidRPr="00D76979">
        <w:rPr>
          <w:rFonts w:ascii="Arial-BoldMT" w:hAnsi="Arial-BoldMT"/>
          <w:sz w:val="20"/>
        </w:rPr>
        <w:t xml:space="preserve"> </w:t>
      </w:r>
      <w:proofErr w:type="spellStart"/>
      <w:r w:rsidRPr="00D76979">
        <w:rPr>
          <w:rFonts w:ascii="Arial-BoldMT" w:hAnsi="Arial-BoldMT"/>
          <w:sz w:val="20"/>
        </w:rPr>
        <w:t>una</w:t>
      </w:r>
      <w:proofErr w:type="spellEnd"/>
      <w:r w:rsidRPr="00D76979">
        <w:rPr>
          <w:rFonts w:ascii="Arial-BoldMT" w:hAnsi="Arial-BoldMT"/>
          <w:sz w:val="20"/>
        </w:rPr>
        <w:t xml:space="preserve"> </w:t>
      </w:r>
      <w:proofErr w:type="spellStart"/>
      <w:r w:rsidRPr="00D76979">
        <w:rPr>
          <w:rFonts w:ascii="Arial-BoldMT" w:hAnsi="Arial-BoldMT"/>
          <w:sz w:val="20"/>
        </w:rPr>
        <w:t>manera</w:t>
      </w:r>
      <w:proofErr w:type="spellEnd"/>
      <w:r w:rsidRPr="00D76979">
        <w:rPr>
          <w:rFonts w:ascii="Arial-BoldMT" w:hAnsi="Arial-BoldMT"/>
          <w:sz w:val="20"/>
        </w:rPr>
        <w:t xml:space="preserve"> de </w:t>
      </w:r>
      <w:proofErr w:type="spellStart"/>
      <w:r w:rsidRPr="00D76979">
        <w:rPr>
          <w:rFonts w:ascii="Arial-BoldMT" w:hAnsi="Arial-BoldMT"/>
          <w:sz w:val="20"/>
        </w:rPr>
        <w:t>cumplir</w:t>
      </w:r>
      <w:proofErr w:type="spellEnd"/>
      <w:r w:rsidRPr="00D76979">
        <w:rPr>
          <w:rFonts w:ascii="Arial-BoldMT" w:hAnsi="Arial-BoldMT"/>
          <w:sz w:val="20"/>
        </w:rPr>
        <w:t xml:space="preserve"> con los </w:t>
      </w:r>
      <w:proofErr w:type="spellStart"/>
      <w:r w:rsidRPr="00D76979">
        <w:rPr>
          <w:rFonts w:ascii="Arial-BoldMT" w:hAnsi="Arial-BoldMT"/>
          <w:sz w:val="20"/>
        </w:rPr>
        <w:t>estándares</w:t>
      </w:r>
      <w:proofErr w:type="spellEnd"/>
      <w:r w:rsidRPr="00D76979">
        <w:rPr>
          <w:rFonts w:ascii="Arial-BoldMT" w:hAnsi="Arial-BoldMT"/>
          <w:sz w:val="20"/>
        </w:rPr>
        <w:t xml:space="preserve"> de </w:t>
      </w:r>
      <w:proofErr w:type="spellStart"/>
      <w:r w:rsidRPr="00D76979">
        <w:rPr>
          <w:rFonts w:ascii="Arial-BoldMT" w:hAnsi="Arial-BoldMT"/>
          <w:sz w:val="20"/>
        </w:rPr>
        <w:t>contenido</w:t>
      </w:r>
      <w:proofErr w:type="spellEnd"/>
      <w:r w:rsidRPr="00D76979">
        <w:rPr>
          <w:rFonts w:ascii="Arial-BoldMT" w:hAnsi="Arial-BoldMT"/>
          <w:sz w:val="20"/>
        </w:rPr>
        <w:t xml:space="preserve"> en </w:t>
      </w:r>
      <w:proofErr w:type="spellStart"/>
      <w:r w:rsidRPr="00D76979">
        <w:rPr>
          <w:rFonts w:ascii="Arial-BoldMT" w:hAnsi="Arial-BoldMT"/>
          <w:sz w:val="20"/>
        </w:rPr>
        <w:t>sus</w:t>
      </w:r>
      <w:proofErr w:type="spellEnd"/>
      <w:r w:rsidRPr="00D76979">
        <w:rPr>
          <w:rFonts w:ascii="Arial-BoldMT" w:hAnsi="Arial-BoldMT"/>
          <w:sz w:val="20"/>
        </w:rPr>
        <w:t xml:space="preserve"> </w:t>
      </w:r>
      <w:proofErr w:type="spellStart"/>
      <w:r w:rsidRPr="00D76979">
        <w:rPr>
          <w:rFonts w:ascii="Arial-BoldMT" w:hAnsi="Arial-BoldMT"/>
          <w:sz w:val="20"/>
        </w:rPr>
        <w:t>currículums</w:t>
      </w:r>
      <w:proofErr w:type="spellEnd"/>
      <w:r w:rsidRPr="00D76979">
        <w:rPr>
          <w:rFonts w:ascii="Arial-BoldMT" w:hAnsi="Arial-BoldMT"/>
          <w:sz w:val="20"/>
        </w:rPr>
        <w:t xml:space="preserve"> en el </w:t>
      </w:r>
      <w:proofErr w:type="spellStart"/>
      <w:r w:rsidRPr="00D76979">
        <w:rPr>
          <w:rFonts w:ascii="Arial-BoldMT" w:hAnsi="Arial-BoldMT"/>
          <w:sz w:val="20"/>
        </w:rPr>
        <w:t>área</w:t>
      </w:r>
      <w:proofErr w:type="spellEnd"/>
      <w:r w:rsidRPr="00D76979">
        <w:rPr>
          <w:rFonts w:ascii="Arial-BoldMT" w:hAnsi="Arial-BoldMT"/>
          <w:sz w:val="20"/>
        </w:rPr>
        <w:t xml:space="preserve"> de </w:t>
      </w:r>
      <w:proofErr w:type="spellStart"/>
      <w:r w:rsidRPr="00D76979">
        <w:rPr>
          <w:rFonts w:ascii="Arial-BoldMT" w:hAnsi="Arial-BoldMT"/>
          <w:sz w:val="20"/>
        </w:rPr>
        <w:t>ciencias</w:t>
      </w:r>
      <w:proofErr w:type="spellEnd"/>
      <w:r w:rsidRPr="00D76979">
        <w:rPr>
          <w:rFonts w:ascii="Arial-BoldMT" w:hAnsi="Arial-BoldMT"/>
          <w:sz w:val="20"/>
        </w:rPr>
        <w:t xml:space="preserve">. </w:t>
      </w:r>
    </w:p>
    <w:p w:rsidR="00D76979" w:rsidRPr="00D76979" w:rsidRDefault="00D76979" w:rsidP="00D76979">
      <w:pPr>
        <w:rPr>
          <w:rFonts w:ascii="Arial-BoldMT" w:hAnsi="Arial-BoldMT"/>
          <w:sz w:val="20"/>
        </w:rPr>
      </w:pPr>
    </w:p>
    <w:p w:rsidR="00D76979" w:rsidRDefault="00D76979" w:rsidP="00D76979">
      <w:pPr>
        <w:rPr>
          <w:rFonts w:ascii="Arial-BoldMT" w:hAnsi="Arial-BoldMT"/>
          <w:sz w:val="20"/>
        </w:rPr>
      </w:pPr>
      <w:r w:rsidRPr="00D76979">
        <w:rPr>
          <w:rFonts w:ascii="Arial-BoldMT" w:hAnsi="Arial-BoldMT"/>
          <w:sz w:val="20"/>
        </w:rPr>
        <w:t xml:space="preserve">El </w:t>
      </w:r>
      <w:proofErr w:type="spellStart"/>
      <w:r w:rsidRPr="00D76979">
        <w:rPr>
          <w:rFonts w:ascii="Arial-BoldMT" w:hAnsi="Arial-BoldMT"/>
          <w:sz w:val="20"/>
        </w:rPr>
        <w:t>desarrollo</w:t>
      </w:r>
      <w:proofErr w:type="spellEnd"/>
      <w:r w:rsidRPr="00D76979">
        <w:rPr>
          <w:rFonts w:ascii="Arial-BoldMT" w:hAnsi="Arial-BoldMT"/>
          <w:sz w:val="20"/>
        </w:rPr>
        <w:t xml:space="preserve"> de </w:t>
      </w:r>
      <w:proofErr w:type="spellStart"/>
      <w:r w:rsidRPr="00D76979">
        <w:rPr>
          <w:rFonts w:ascii="Arial-BoldMT" w:hAnsi="Arial-BoldMT"/>
          <w:sz w:val="20"/>
        </w:rPr>
        <w:t>esta</w:t>
      </w:r>
      <w:proofErr w:type="spellEnd"/>
      <w:r w:rsidRPr="00D76979">
        <w:rPr>
          <w:rFonts w:ascii="Arial-BoldMT" w:hAnsi="Arial-BoldMT"/>
          <w:sz w:val="20"/>
        </w:rPr>
        <w:t xml:space="preserve"> </w:t>
      </w:r>
      <w:proofErr w:type="spellStart"/>
      <w:r w:rsidRPr="00D76979">
        <w:rPr>
          <w:rFonts w:ascii="Arial-BoldMT" w:hAnsi="Arial-BoldMT"/>
          <w:sz w:val="20"/>
        </w:rPr>
        <w:t>guía</w:t>
      </w:r>
      <w:proofErr w:type="spellEnd"/>
      <w:r w:rsidRPr="00D76979">
        <w:rPr>
          <w:rFonts w:ascii="Arial-BoldMT" w:hAnsi="Arial-BoldMT"/>
          <w:sz w:val="20"/>
        </w:rPr>
        <w:t xml:space="preserve"> </w:t>
      </w:r>
      <w:proofErr w:type="spellStart"/>
      <w:r w:rsidRPr="00D76979">
        <w:rPr>
          <w:rFonts w:ascii="Arial-BoldMT" w:hAnsi="Arial-BoldMT"/>
          <w:sz w:val="20"/>
        </w:rPr>
        <w:t>comenzó</w:t>
      </w:r>
      <w:proofErr w:type="spellEnd"/>
      <w:r w:rsidRPr="00D76979">
        <w:rPr>
          <w:rFonts w:ascii="Arial-BoldMT" w:hAnsi="Arial-BoldMT"/>
          <w:sz w:val="20"/>
        </w:rPr>
        <w:t xml:space="preserve"> en un taller </w:t>
      </w:r>
      <w:proofErr w:type="spellStart"/>
      <w:r w:rsidRPr="00D76979">
        <w:rPr>
          <w:rFonts w:ascii="Arial-BoldMT" w:hAnsi="Arial-BoldMT"/>
          <w:sz w:val="20"/>
        </w:rPr>
        <w:t>auspiciado</w:t>
      </w:r>
      <w:proofErr w:type="spellEnd"/>
      <w:r w:rsidRPr="00D76979">
        <w:rPr>
          <w:rFonts w:ascii="Arial-BoldMT" w:hAnsi="Arial-BoldMT"/>
          <w:sz w:val="20"/>
        </w:rPr>
        <w:t xml:space="preserve"> </w:t>
      </w:r>
      <w:proofErr w:type="spellStart"/>
      <w:r w:rsidRPr="00D76979">
        <w:rPr>
          <w:rFonts w:ascii="Arial-BoldMT" w:hAnsi="Arial-BoldMT"/>
          <w:sz w:val="20"/>
        </w:rPr>
        <w:t>por</w:t>
      </w:r>
      <w:proofErr w:type="spellEnd"/>
      <w:r w:rsidRPr="00D76979">
        <w:rPr>
          <w:rFonts w:ascii="Arial-BoldMT" w:hAnsi="Arial-BoldMT"/>
          <w:sz w:val="20"/>
        </w:rPr>
        <w:t xml:space="preserve"> la </w:t>
      </w:r>
      <w:proofErr w:type="spellStart"/>
      <w:r w:rsidRPr="00D76979">
        <w:rPr>
          <w:rFonts w:ascii="Arial-BoldMT" w:hAnsi="Arial-BoldMT"/>
          <w:sz w:val="20"/>
        </w:rPr>
        <w:t>Administración</w:t>
      </w:r>
      <w:proofErr w:type="spellEnd"/>
      <w:r w:rsidRPr="00D76979">
        <w:rPr>
          <w:rFonts w:ascii="Arial-BoldMT" w:hAnsi="Arial-BoldMT"/>
          <w:sz w:val="20"/>
        </w:rPr>
        <w:t xml:space="preserve"> </w:t>
      </w:r>
      <w:proofErr w:type="spellStart"/>
      <w:r w:rsidRPr="00D76979">
        <w:rPr>
          <w:rFonts w:ascii="Arial-BoldMT" w:hAnsi="Arial-BoldMT"/>
          <w:sz w:val="20"/>
        </w:rPr>
        <w:t>Nacional</w:t>
      </w:r>
      <w:proofErr w:type="spellEnd"/>
      <w:r w:rsidRPr="00D76979">
        <w:rPr>
          <w:rFonts w:ascii="Arial-BoldMT" w:hAnsi="Arial-BoldMT"/>
          <w:sz w:val="20"/>
        </w:rPr>
        <w:t xml:space="preserve"> </w:t>
      </w:r>
      <w:proofErr w:type="spellStart"/>
      <w:r w:rsidRPr="00D76979">
        <w:rPr>
          <w:rFonts w:ascii="Arial-BoldMT" w:hAnsi="Arial-BoldMT"/>
          <w:sz w:val="20"/>
        </w:rPr>
        <w:t>Oceánica</w:t>
      </w:r>
      <w:proofErr w:type="spellEnd"/>
      <w:r w:rsidRPr="00D76979">
        <w:rPr>
          <w:rFonts w:ascii="Arial-BoldMT" w:hAnsi="Arial-BoldMT"/>
          <w:sz w:val="20"/>
        </w:rPr>
        <w:t xml:space="preserve"> y </w:t>
      </w:r>
      <w:proofErr w:type="spellStart"/>
      <w:r w:rsidRPr="00D76979">
        <w:rPr>
          <w:rFonts w:ascii="Arial-BoldMT" w:hAnsi="Arial-BoldMT"/>
          <w:sz w:val="20"/>
        </w:rPr>
        <w:t>Atmosférica</w:t>
      </w:r>
      <w:proofErr w:type="spellEnd"/>
      <w:r w:rsidRPr="00D76979">
        <w:rPr>
          <w:rFonts w:ascii="Arial-BoldMT" w:hAnsi="Arial-BoldMT"/>
          <w:sz w:val="20"/>
        </w:rPr>
        <w:t xml:space="preserve"> (NOAA) y la </w:t>
      </w:r>
      <w:proofErr w:type="spellStart"/>
      <w:r w:rsidRPr="00D76979">
        <w:rPr>
          <w:rFonts w:ascii="Arial-BoldMT" w:hAnsi="Arial-BoldMT"/>
          <w:sz w:val="20"/>
        </w:rPr>
        <w:t>Asociación</w:t>
      </w:r>
      <w:proofErr w:type="spellEnd"/>
      <w:r w:rsidRPr="00D76979">
        <w:rPr>
          <w:rFonts w:ascii="Arial-BoldMT" w:hAnsi="Arial-BoldMT"/>
          <w:sz w:val="20"/>
        </w:rPr>
        <w:t xml:space="preserve"> </w:t>
      </w:r>
      <w:r>
        <w:rPr>
          <w:rFonts w:ascii="Arial-BoldMT" w:hAnsi="Arial-BoldMT"/>
          <w:sz w:val="20"/>
        </w:rPr>
        <w:t xml:space="preserve"> </w:t>
      </w:r>
      <w:r w:rsidRPr="00D76979">
        <w:rPr>
          <w:rFonts w:ascii="Arial-BoldMT" w:hAnsi="Arial-BoldMT"/>
          <w:sz w:val="20"/>
        </w:rPr>
        <w:t xml:space="preserve">Americana </w:t>
      </w:r>
      <w:proofErr w:type="spellStart"/>
      <w:r w:rsidRPr="00D76979">
        <w:rPr>
          <w:rFonts w:ascii="Arial-BoldMT" w:hAnsi="Arial-BoldMT"/>
          <w:sz w:val="20"/>
        </w:rPr>
        <w:t>para</w:t>
      </w:r>
      <w:proofErr w:type="spellEnd"/>
      <w:r w:rsidRPr="00D76979">
        <w:rPr>
          <w:rFonts w:ascii="Arial-BoldMT" w:hAnsi="Arial-BoldMT"/>
          <w:sz w:val="20"/>
        </w:rPr>
        <w:t xml:space="preserve"> el </w:t>
      </w:r>
      <w:proofErr w:type="spellStart"/>
      <w:r w:rsidRPr="00D76979">
        <w:rPr>
          <w:rFonts w:ascii="Arial-BoldMT" w:hAnsi="Arial-BoldMT"/>
          <w:sz w:val="20"/>
        </w:rPr>
        <w:t>Avance</w:t>
      </w:r>
      <w:proofErr w:type="spellEnd"/>
      <w:r w:rsidRPr="00D76979">
        <w:rPr>
          <w:rFonts w:ascii="Arial-BoldMT" w:hAnsi="Arial-BoldMT"/>
          <w:sz w:val="20"/>
        </w:rPr>
        <w:t xml:space="preserve"> de la </w:t>
      </w:r>
      <w:proofErr w:type="spellStart"/>
      <w:r w:rsidRPr="00D76979">
        <w:rPr>
          <w:rFonts w:ascii="Arial-BoldMT" w:hAnsi="Arial-BoldMT"/>
          <w:sz w:val="20"/>
        </w:rPr>
        <w:t>Ciencia</w:t>
      </w:r>
      <w:proofErr w:type="spellEnd"/>
      <w:r w:rsidRPr="00D76979">
        <w:rPr>
          <w:rFonts w:ascii="Arial-BoldMT" w:hAnsi="Arial-BoldMT"/>
          <w:sz w:val="20"/>
        </w:rPr>
        <w:t xml:space="preserve"> (AAAS). </w:t>
      </w:r>
      <w:proofErr w:type="spellStart"/>
      <w:r w:rsidRPr="00D76979">
        <w:rPr>
          <w:rFonts w:ascii="Arial-BoldMT" w:hAnsi="Arial-BoldMT"/>
          <w:sz w:val="20"/>
        </w:rPr>
        <w:t>Múltiples</w:t>
      </w:r>
      <w:proofErr w:type="spellEnd"/>
      <w:r w:rsidRPr="00D76979">
        <w:rPr>
          <w:rFonts w:ascii="Arial-BoldMT" w:hAnsi="Arial-BoldMT"/>
          <w:sz w:val="20"/>
        </w:rPr>
        <w:t xml:space="preserve"> </w:t>
      </w:r>
      <w:proofErr w:type="spellStart"/>
      <w:r w:rsidRPr="00D76979">
        <w:rPr>
          <w:rFonts w:ascii="Arial-BoldMT" w:hAnsi="Arial-BoldMT"/>
          <w:sz w:val="20"/>
        </w:rPr>
        <w:t>agencias</w:t>
      </w:r>
      <w:proofErr w:type="spellEnd"/>
      <w:r w:rsidRPr="00D76979">
        <w:rPr>
          <w:rFonts w:ascii="Arial-BoldMT" w:hAnsi="Arial-BoldMT"/>
          <w:sz w:val="20"/>
        </w:rPr>
        <w:t xml:space="preserve"> de </w:t>
      </w:r>
      <w:proofErr w:type="spellStart"/>
      <w:r w:rsidRPr="00D76979">
        <w:rPr>
          <w:rFonts w:ascii="Arial-BoldMT" w:hAnsi="Arial-BoldMT"/>
          <w:sz w:val="20"/>
        </w:rPr>
        <w:t>ciencia</w:t>
      </w:r>
      <w:proofErr w:type="spellEnd"/>
      <w:r w:rsidRPr="00D76979">
        <w:rPr>
          <w:rFonts w:ascii="Arial-BoldMT" w:hAnsi="Arial-BoldMT"/>
          <w:sz w:val="20"/>
        </w:rPr>
        <w:t xml:space="preserve">, </w:t>
      </w:r>
      <w:proofErr w:type="spellStart"/>
      <w:r w:rsidRPr="00D76979">
        <w:rPr>
          <w:rFonts w:ascii="Arial-BoldMT" w:hAnsi="Arial-BoldMT"/>
          <w:sz w:val="20"/>
        </w:rPr>
        <w:t>organizaciones</w:t>
      </w:r>
      <w:proofErr w:type="spellEnd"/>
      <w:r w:rsidRPr="00D76979">
        <w:rPr>
          <w:rFonts w:ascii="Arial-BoldMT" w:hAnsi="Arial-BoldMT"/>
          <w:sz w:val="20"/>
        </w:rPr>
        <w:t xml:space="preserve"> </w:t>
      </w:r>
      <w:proofErr w:type="spellStart"/>
      <w:r w:rsidRPr="00D76979">
        <w:rPr>
          <w:rFonts w:ascii="Arial-BoldMT" w:hAnsi="Arial-BoldMT"/>
          <w:sz w:val="20"/>
        </w:rPr>
        <w:t>nogubernamentales</w:t>
      </w:r>
      <w:proofErr w:type="spellEnd"/>
      <w:r w:rsidRPr="00D76979">
        <w:rPr>
          <w:rFonts w:ascii="Arial-BoldMT" w:hAnsi="Arial-BoldMT"/>
          <w:sz w:val="20"/>
        </w:rPr>
        <w:t xml:space="preserve"> y </w:t>
      </w:r>
      <w:proofErr w:type="spellStart"/>
      <w:r w:rsidRPr="00D76979">
        <w:rPr>
          <w:rFonts w:ascii="Arial-BoldMT" w:hAnsi="Arial-BoldMT"/>
          <w:sz w:val="20"/>
        </w:rPr>
        <w:t>numerosos</w:t>
      </w:r>
      <w:proofErr w:type="spellEnd"/>
      <w:r w:rsidRPr="00D76979">
        <w:rPr>
          <w:rFonts w:ascii="Arial-BoldMT" w:hAnsi="Arial-BoldMT"/>
          <w:sz w:val="20"/>
        </w:rPr>
        <w:t xml:space="preserve"> </w:t>
      </w:r>
      <w:proofErr w:type="spellStart"/>
      <w:r w:rsidRPr="00D76979">
        <w:rPr>
          <w:rFonts w:ascii="Arial-BoldMT" w:hAnsi="Arial-BoldMT"/>
          <w:sz w:val="20"/>
        </w:rPr>
        <w:t>individuos</w:t>
      </w:r>
      <w:proofErr w:type="spellEnd"/>
      <w:r w:rsidRPr="00D76979">
        <w:rPr>
          <w:rFonts w:ascii="Arial-BoldMT" w:hAnsi="Arial-BoldMT"/>
          <w:sz w:val="20"/>
        </w:rPr>
        <w:t xml:space="preserve"> </w:t>
      </w:r>
      <w:proofErr w:type="spellStart"/>
      <w:r w:rsidRPr="00D76979">
        <w:rPr>
          <w:rFonts w:ascii="Arial-BoldMT" w:hAnsi="Arial-BoldMT"/>
          <w:sz w:val="20"/>
        </w:rPr>
        <w:t>tambien</w:t>
      </w:r>
      <w:proofErr w:type="spellEnd"/>
      <w:r w:rsidRPr="00D76979">
        <w:rPr>
          <w:rFonts w:ascii="Arial-BoldMT" w:hAnsi="Arial-BoldMT"/>
          <w:sz w:val="20"/>
        </w:rPr>
        <w:t xml:space="preserve"> </w:t>
      </w:r>
      <w:proofErr w:type="spellStart"/>
      <w:r w:rsidRPr="00D76979">
        <w:rPr>
          <w:rFonts w:ascii="Arial-BoldMT" w:hAnsi="Arial-BoldMT"/>
          <w:sz w:val="20"/>
        </w:rPr>
        <w:t>han</w:t>
      </w:r>
      <w:proofErr w:type="spellEnd"/>
      <w:r w:rsidRPr="00D76979">
        <w:rPr>
          <w:rFonts w:ascii="Arial-BoldMT" w:hAnsi="Arial-BoldMT"/>
          <w:sz w:val="20"/>
        </w:rPr>
        <w:t xml:space="preserve"> </w:t>
      </w:r>
      <w:proofErr w:type="spellStart"/>
      <w:r w:rsidRPr="00D76979">
        <w:rPr>
          <w:rFonts w:ascii="Arial-BoldMT" w:hAnsi="Arial-BoldMT"/>
          <w:sz w:val="20"/>
        </w:rPr>
        <w:t>contribuido</w:t>
      </w:r>
      <w:proofErr w:type="spellEnd"/>
      <w:r w:rsidRPr="00D76979">
        <w:rPr>
          <w:rFonts w:ascii="Arial-BoldMT" w:hAnsi="Arial-BoldMT"/>
          <w:sz w:val="20"/>
        </w:rPr>
        <w:t xml:space="preserve"> a </w:t>
      </w:r>
      <w:proofErr w:type="spellStart"/>
      <w:r w:rsidRPr="00D76979">
        <w:rPr>
          <w:rFonts w:ascii="Arial-BoldMT" w:hAnsi="Arial-BoldMT"/>
          <w:sz w:val="20"/>
        </w:rPr>
        <w:t>través</w:t>
      </w:r>
      <w:proofErr w:type="spellEnd"/>
      <w:r w:rsidRPr="00D76979">
        <w:rPr>
          <w:rFonts w:ascii="Arial-BoldMT" w:hAnsi="Arial-BoldMT"/>
          <w:sz w:val="20"/>
        </w:rPr>
        <w:t xml:space="preserve"> de </w:t>
      </w:r>
      <w:proofErr w:type="spellStart"/>
      <w:r w:rsidRPr="00D76979">
        <w:rPr>
          <w:rFonts w:ascii="Arial-BoldMT" w:hAnsi="Arial-BoldMT"/>
          <w:sz w:val="20"/>
        </w:rPr>
        <w:t>una</w:t>
      </w:r>
      <w:proofErr w:type="spellEnd"/>
      <w:r w:rsidRPr="00D76979">
        <w:rPr>
          <w:rFonts w:ascii="Arial-BoldMT" w:hAnsi="Arial-BoldMT"/>
          <w:sz w:val="20"/>
        </w:rPr>
        <w:t xml:space="preserve"> </w:t>
      </w:r>
      <w:proofErr w:type="spellStart"/>
      <w:r w:rsidRPr="00D76979">
        <w:rPr>
          <w:rFonts w:ascii="Arial-BoldMT" w:hAnsi="Arial-BoldMT"/>
          <w:sz w:val="20"/>
        </w:rPr>
        <w:t>revisión</w:t>
      </w:r>
      <w:proofErr w:type="spellEnd"/>
      <w:r w:rsidRPr="00D76979">
        <w:rPr>
          <w:rFonts w:ascii="Arial-BoldMT" w:hAnsi="Arial-BoldMT"/>
          <w:sz w:val="20"/>
        </w:rPr>
        <w:t xml:space="preserve"> y </w:t>
      </w:r>
      <w:proofErr w:type="spellStart"/>
      <w:r w:rsidRPr="00D76979">
        <w:rPr>
          <w:rFonts w:ascii="Arial-BoldMT" w:hAnsi="Arial-BoldMT"/>
          <w:sz w:val="20"/>
        </w:rPr>
        <w:t>sus</w:t>
      </w:r>
      <w:proofErr w:type="spellEnd"/>
      <w:r w:rsidRPr="00D76979">
        <w:rPr>
          <w:rFonts w:ascii="Arial-BoldMT" w:hAnsi="Arial-BoldMT"/>
          <w:sz w:val="20"/>
        </w:rPr>
        <w:t xml:space="preserve"> </w:t>
      </w:r>
      <w:proofErr w:type="spellStart"/>
      <w:r w:rsidRPr="00D76979">
        <w:rPr>
          <w:rFonts w:ascii="Arial-BoldMT" w:hAnsi="Arial-BoldMT"/>
          <w:sz w:val="20"/>
        </w:rPr>
        <w:t>comentarios</w:t>
      </w:r>
      <w:proofErr w:type="spellEnd"/>
      <w:r w:rsidRPr="00D76979">
        <w:rPr>
          <w:rFonts w:ascii="Arial-BoldMT" w:hAnsi="Arial-BoldMT"/>
          <w:sz w:val="20"/>
        </w:rPr>
        <w:t xml:space="preserve"> </w:t>
      </w:r>
      <w:proofErr w:type="spellStart"/>
      <w:r w:rsidRPr="00D76979">
        <w:rPr>
          <w:rFonts w:ascii="Arial-BoldMT" w:hAnsi="Arial-BoldMT"/>
          <w:sz w:val="20"/>
        </w:rPr>
        <w:t>puntuales</w:t>
      </w:r>
      <w:proofErr w:type="spellEnd"/>
      <w:r w:rsidRPr="00D76979">
        <w:rPr>
          <w:rFonts w:ascii="Arial-BoldMT" w:hAnsi="Arial-BoldMT"/>
          <w:sz w:val="20"/>
        </w:rPr>
        <w:t xml:space="preserve">. La </w:t>
      </w:r>
      <w:proofErr w:type="spellStart"/>
      <w:r w:rsidRPr="00D76979">
        <w:rPr>
          <w:rFonts w:ascii="Arial-BoldMT" w:hAnsi="Arial-BoldMT"/>
          <w:sz w:val="20"/>
        </w:rPr>
        <w:t>discusión</w:t>
      </w:r>
      <w:proofErr w:type="spellEnd"/>
      <w:r w:rsidRPr="00D76979">
        <w:rPr>
          <w:rFonts w:ascii="Arial-BoldMT" w:hAnsi="Arial-BoldMT"/>
          <w:sz w:val="20"/>
        </w:rPr>
        <w:t xml:space="preserve"> en el taller </w:t>
      </w:r>
      <w:proofErr w:type="spellStart"/>
      <w:r w:rsidRPr="00D76979">
        <w:rPr>
          <w:rFonts w:ascii="Arial-BoldMT" w:hAnsi="Arial-BoldMT"/>
          <w:sz w:val="20"/>
        </w:rPr>
        <w:t>sobre</w:t>
      </w:r>
      <w:proofErr w:type="spellEnd"/>
      <w:r w:rsidRPr="00D76979">
        <w:rPr>
          <w:rFonts w:ascii="Arial-BoldMT" w:hAnsi="Arial-BoldMT"/>
          <w:sz w:val="20"/>
        </w:rPr>
        <w:t xml:space="preserve"> </w:t>
      </w:r>
      <w:proofErr w:type="spellStart"/>
      <w:r w:rsidRPr="00D76979">
        <w:rPr>
          <w:rFonts w:ascii="Arial-BoldMT" w:hAnsi="Arial-BoldMT"/>
          <w:sz w:val="20"/>
        </w:rPr>
        <w:t>Ciencias</w:t>
      </w:r>
      <w:proofErr w:type="spellEnd"/>
      <w:r w:rsidRPr="00D76979">
        <w:rPr>
          <w:rFonts w:ascii="Arial-BoldMT" w:hAnsi="Arial-BoldMT"/>
          <w:sz w:val="20"/>
        </w:rPr>
        <w:t xml:space="preserve"> </w:t>
      </w:r>
      <w:proofErr w:type="spellStart"/>
      <w:r w:rsidRPr="00D76979">
        <w:rPr>
          <w:rFonts w:ascii="Arial-BoldMT" w:hAnsi="Arial-BoldMT"/>
          <w:sz w:val="20"/>
        </w:rPr>
        <w:t>Atmosféricas</w:t>
      </w:r>
      <w:proofErr w:type="spellEnd"/>
      <w:r w:rsidRPr="00D76979">
        <w:rPr>
          <w:rFonts w:ascii="Arial-BoldMT" w:hAnsi="Arial-BoldMT"/>
          <w:sz w:val="20"/>
        </w:rPr>
        <w:t xml:space="preserve"> y el </w:t>
      </w:r>
      <w:proofErr w:type="spellStart"/>
      <w:r w:rsidRPr="00D76979">
        <w:rPr>
          <w:rFonts w:ascii="Arial-BoldMT" w:hAnsi="Arial-BoldMT"/>
          <w:sz w:val="20"/>
        </w:rPr>
        <w:t>Conocimiento</w:t>
      </w:r>
      <w:proofErr w:type="spellEnd"/>
      <w:r w:rsidRPr="00D76979">
        <w:rPr>
          <w:rFonts w:ascii="Arial-BoldMT" w:hAnsi="Arial-BoldMT"/>
          <w:sz w:val="20"/>
        </w:rPr>
        <w:t xml:space="preserve"> del </w:t>
      </w:r>
      <w:proofErr w:type="spellStart"/>
      <w:r w:rsidRPr="00D76979">
        <w:rPr>
          <w:rFonts w:ascii="Arial-BoldMT" w:hAnsi="Arial-BoldMT"/>
          <w:sz w:val="20"/>
        </w:rPr>
        <w:t>Clima</w:t>
      </w:r>
      <w:proofErr w:type="spellEnd"/>
      <w:r w:rsidRPr="00D76979">
        <w:rPr>
          <w:rFonts w:ascii="Arial-BoldMT" w:hAnsi="Arial-BoldMT"/>
          <w:sz w:val="20"/>
        </w:rPr>
        <w:t xml:space="preserve"> </w:t>
      </w:r>
      <w:proofErr w:type="spellStart"/>
      <w:r w:rsidRPr="00D76979">
        <w:rPr>
          <w:rFonts w:ascii="Arial-BoldMT" w:hAnsi="Arial-BoldMT"/>
          <w:sz w:val="20"/>
        </w:rPr>
        <w:t>auspiciado</w:t>
      </w:r>
      <w:proofErr w:type="spellEnd"/>
      <w:r w:rsidRPr="00D76979">
        <w:rPr>
          <w:rFonts w:ascii="Arial-BoldMT" w:hAnsi="Arial-BoldMT"/>
          <w:sz w:val="20"/>
        </w:rPr>
        <w:t xml:space="preserve"> </w:t>
      </w:r>
      <w:proofErr w:type="spellStart"/>
      <w:r w:rsidRPr="00D76979">
        <w:rPr>
          <w:rFonts w:ascii="Arial-BoldMT" w:hAnsi="Arial-BoldMT"/>
          <w:sz w:val="20"/>
        </w:rPr>
        <w:t>por</w:t>
      </w:r>
      <w:proofErr w:type="spellEnd"/>
      <w:r w:rsidRPr="00D76979">
        <w:rPr>
          <w:rFonts w:ascii="Arial-BoldMT" w:hAnsi="Arial-BoldMT"/>
          <w:sz w:val="20"/>
        </w:rPr>
        <w:t xml:space="preserve"> la </w:t>
      </w:r>
      <w:proofErr w:type="spellStart"/>
      <w:r w:rsidRPr="00D76979">
        <w:rPr>
          <w:rFonts w:ascii="Arial-BoldMT" w:hAnsi="Arial-BoldMT"/>
          <w:sz w:val="20"/>
        </w:rPr>
        <w:t>Fundación</w:t>
      </w:r>
      <w:proofErr w:type="spellEnd"/>
      <w:r w:rsidRPr="00D76979">
        <w:rPr>
          <w:rFonts w:ascii="Arial-BoldMT" w:hAnsi="Arial-BoldMT"/>
          <w:sz w:val="20"/>
        </w:rPr>
        <w:t xml:space="preserve"> </w:t>
      </w:r>
      <w:proofErr w:type="spellStart"/>
      <w:r w:rsidRPr="00D76979">
        <w:rPr>
          <w:rFonts w:ascii="Arial-BoldMT" w:hAnsi="Arial-BoldMT"/>
          <w:sz w:val="20"/>
        </w:rPr>
        <w:t>Nacional</w:t>
      </w:r>
      <w:proofErr w:type="spellEnd"/>
      <w:r w:rsidRPr="00D76979">
        <w:rPr>
          <w:rFonts w:ascii="Arial-BoldMT" w:hAnsi="Arial-BoldMT"/>
          <w:sz w:val="20"/>
        </w:rPr>
        <w:t xml:space="preserve"> de </w:t>
      </w:r>
      <w:proofErr w:type="spellStart"/>
      <w:r w:rsidRPr="00D76979">
        <w:rPr>
          <w:rFonts w:ascii="Arial-BoldMT" w:hAnsi="Arial-BoldMT"/>
          <w:sz w:val="20"/>
        </w:rPr>
        <w:t>Ciencias</w:t>
      </w:r>
      <w:proofErr w:type="spellEnd"/>
      <w:r w:rsidRPr="00D76979">
        <w:rPr>
          <w:rFonts w:ascii="Arial-BoldMT" w:hAnsi="Arial-BoldMT"/>
          <w:sz w:val="20"/>
        </w:rPr>
        <w:t xml:space="preserve"> (NSF)—y NOAA—</w:t>
      </w:r>
      <w:proofErr w:type="spellStart"/>
      <w:r w:rsidRPr="00D76979">
        <w:rPr>
          <w:rFonts w:ascii="Arial-BoldMT" w:hAnsi="Arial-BoldMT"/>
          <w:sz w:val="20"/>
        </w:rPr>
        <w:t>contribuyeron</w:t>
      </w:r>
      <w:proofErr w:type="spellEnd"/>
      <w:r w:rsidRPr="00D76979">
        <w:rPr>
          <w:rFonts w:ascii="Arial-BoldMT" w:hAnsi="Arial-BoldMT"/>
          <w:sz w:val="20"/>
        </w:rPr>
        <w:t xml:space="preserve"> </w:t>
      </w:r>
      <w:proofErr w:type="spellStart"/>
      <w:r w:rsidRPr="00D76979">
        <w:rPr>
          <w:rFonts w:ascii="Arial-BoldMT" w:hAnsi="Arial-BoldMT"/>
          <w:sz w:val="20"/>
        </w:rPr>
        <w:t>sustancialmente</w:t>
      </w:r>
      <w:proofErr w:type="spellEnd"/>
      <w:r w:rsidRPr="00D76979">
        <w:rPr>
          <w:rFonts w:ascii="Arial-BoldMT" w:hAnsi="Arial-BoldMT"/>
          <w:sz w:val="20"/>
        </w:rPr>
        <w:t xml:space="preserve"> al </w:t>
      </w:r>
      <w:proofErr w:type="spellStart"/>
      <w:r w:rsidRPr="00D76979">
        <w:rPr>
          <w:rFonts w:ascii="Arial-BoldMT" w:hAnsi="Arial-BoldMT"/>
          <w:sz w:val="20"/>
        </w:rPr>
        <w:t>refinamiento</w:t>
      </w:r>
      <w:proofErr w:type="spellEnd"/>
      <w:r w:rsidRPr="00D76979">
        <w:rPr>
          <w:rFonts w:ascii="Arial-BoldMT" w:hAnsi="Arial-BoldMT"/>
          <w:sz w:val="20"/>
        </w:rPr>
        <w:t xml:space="preserve"> de </w:t>
      </w:r>
      <w:proofErr w:type="spellStart"/>
      <w:r w:rsidRPr="00D76979">
        <w:rPr>
          <w:rFonts w:ascii="Arial-BoldMT" w:hAnsi="Arial-BoldMT"/>
          <w:sz w:val="20"/>
        </w:rPr>
        <w:t>este</w:t>
      </w:r>
      <w:proofErr w:type="spellEnd"/>
      <w:r w:rsidRPr="00D76979">
        <w:rPr>
          <w:rFonts w:ascii="Arial-BoldMT" w:hAnsi="Arial-BoldMT"/>
          <w:sz w:val="20"/>
        </w:rPr>
        <w:t xml:space="preserve"> </w:t>
      </w:r>
      <w:proofErr w:type="spellStart"/>
      <w:r w:rsidRPr="00D76979">
        <w:rPr>
          <w:rFonts w:ascii="Arial-BoldMT" w:hAnsi="Arial-BoldMT"/>
          <w:sz w:val="20"/>
        </w:rPr>
        <w:t>documento</w:t>
      </w:r>
      <w:proofErr w:type="spellEnd"/>
      <w:r w:rsidRPr="00D76979">
        <w:rPr>
          <w:rFonts w:ascii="Arial-BoldMT" w:hAnsi="Arial-BoldMT"/>
          <w:sz w:val="20"/>
        </w:rPr>
        <w:t xml:space="preserve">. Para </w:t>
      </w:r>
      <w:proofErr w:type="spellStart"/>
      <w:r w:rsidRPr="00D76979">
        <w:rPr>
          <w:rFonts w:ascii="Arial-BoldMT" w:hAnsi="Arial-BoldMT"/>
          <w:sz w:val="20"/>
        </w:rPr>
        <w:t>descargar</w:t>
      </w:r>
      <w:proofErr w:type="spellEnd"/>
      <w:r w:rsidRPr="00D76979">
        <w:rPr>
          <w:rFonts w:ascii="Arial-BoldMT" w:hAnsi="Arial-BoldMT"/>
          <w:sz w:val="20"/>
        </w:rPr>
        <w:t xml:space="preserve"> </w:t>
      </w:r>
      <w:proofErr w:type="spellStart"/>
      <w:r w:rsidRPr="00D76979">
        <w:rPr>
          <w:rFonts w:ascii="Arial-BoldMT" w:hAnsi="Arial-BoldMT"/>
          <w:sz w:val="20"/>
        </w:rPr>
        <w:t>esta</w:t>
      </w:r>
      <w:proofErr w:type="spellEnd"/>
      <w:r w:rsidRPr="00D76979">
        <w:rPr>
          <w:rFonts w:ascii="Arial-BoldMT" w:hAnsi="Arial-BoldMT"/>
          <w:sz w:val="20"/>
        </w:rPr>
        <w:t xml:space="preserve"> </w:t>
      </w:r>
      <w:proofErr w:type="spellStart"/>
      <w:r w:rsidRPr="00D76979">
        <w:rPr>
          <w:rFonts w:ascii="Arial-BoldMT" w:hAnsi="Arial-BoldMT"/>
          <w:sz w:val="20"/>
        </w:rPr>
        <w:t>guía</w:t>
      </w:r>
      <w:proofErr w:type="spellEnd"/>
      <w:r w:rsidRPr="00D76979">
        <w:rPr>
          <w:rFonts w:ascii="Arial-BoldMT" w:hAnsi="Arial-BoldMT"/>
          <w:sz w:val="20"/>
        </w:rPr>
        <w:t xml:space="preserve"> y </w:t>
      </w:r>
      <w:proofErr w:type="spellStart"/>
      <w:r w:rsidRPr="00D76979">
        <w:rPr>
          <w:rFonts w:ascii="Arial-BoldMT" w:hAnsi="Arial-BoldMT"/>
          <w:sz w:val="20"/>
        </w:rPr>
        <w:t>documentos</w:t>
      </w:r>
      <w:proofErr w:type="spellEnd"/>
      <w:r w:rsidRPr="00D76979">
        <w:rPr>
          <w:rFonts w:ascii="Arial-BoldMT" w:hAnsi="Arial-BoldMT"/>
          <w:sz w:val="20"/>
        </w:rPr>
        <w:t xml:space="preserve"> </w:t>
      </w:r>
      <w:proofErr w:type="spellStart"/>
      <w:r w:rsidRPr="00D76979">
        <w:rPr>
          <w:rFonts w:ascii="Arial-BoldMT" w:hAnsi="Arial-BoldMT"/>
          <w:sz w:val="20"/>
        </w:rPr>
        <w:t>relacionados</w:t>
      </w:r>
      <w:proofErr w:type="spellEnd"/>
      <w:r w:rsidRPr="00D76979">
        <w:rPr>
          <w:rFonts w:ascii="Arial-BoldMT" w:hAnsi="Arial-BoldMT"/>
          <w:sz w:val="20"/>
        </w:rPr>
        <w:t xml:space="preserve">, </w:t>
      </w:r>
      <w:proofErr w:type="spellStart"/>
      <w:r w:rsidRPr="00D76979">
        <w:rPr>
          <w:rFonts w:ascii="Arial-BoldMT" w:hAnsi="Arial-BoldMT"/>
          <w:sz w:val="20"/>
        </w:rPr>
        <w:t>visite</w:t>
      </w:r>
      <w:proofErr w:type="spellEnd"/>
      <w:r w:rsidRPr="00D76979">
        <w:rPr>
          <w:rFonts w:ascii="Arial-BoldMT" w:hAnsi="Arial-BoldMT"/>
          <w:sz w:val="20"/>
        </w:rPr>
        <w:t xml:space="preserve"> </w:t>
      </w:r>
      <w:hyperlink r:id="rId23" w:history="1">
        <w:r w:rsidRPr="000843E8">
          <w:rPr>
            <w:rStyle w:val="Hyperlink"/>
            <w:rFonts w:ascii="Arial-BoldMT" w:hAnsi="Arial-BoldMT"/>
            <w:sz w:val="20"/>
          </w:rPr>
          <w:t>www.globalchange.gov</w:t>
        </w:r>
      </w:hyperlink>
    </w:p>
    <w:p w:rsidR="00D76979" w:rsidRPr="00D76979" w:rsidRDefault="00D76979" w:rsidP="00D76979">
      <w:pPr>
        <w:rPr>
          <w:rFonts w:ascii="Arial-BoldMT" w:hAnsi="Arial-BoldMT"/>
          <w:sz w:val="20"/>
        </w:rPr>
      </w:pPr>
    </w:p>
    <w:p w:rsidR="00D76979" w:rsidRPr="00D76979" w:rsidRDefault="00D76979" w:rsidP="00D76979">
      <w:pPr>
        <w:rPr>
          <w:rFonts w:ascii="Arial-BoldMT" w:hAnsi="Arial-BoldMT"/>
          <w:sz w:val="20"/>
        </w:rPr>
      </w:pPr>
    </w:p>
    <w:p w:rsidR="00D76979" w:rsidRPr="00D76979" w:rsidRDefault="00D76979" w:rsidP="00D76979">
      <w:pPr>
        <w:rPr>
          <w:rFonts w:ascii="Arial-BoldMT" w:hAnsi="Arial-BoldMT"/>
          <w:sz w:val="20"/>
        </w:rPr>
      </w:pPr>
      <w:proofErr w:type="spellStart"/>
      <w:r w:rsidRPr="00D76979">
        <w:rPr>
          <w:rFonts w:ascii="Arial-BoldMT" w:hAnsi="Arial-BoldMT"/>
          <w:sz w:val="20"/>
        </w:rPr>
        <w:t>Una</w:t>
      </w:r>
      <w:proofErr w:type="spellEnd"/>
      <w:r w:rsidRPr="00D76979">
        <w:rPr>
          <w:rFonts w:ascii="Arial-BoldMT" w:hAnsi="Arial-BoldMT"/>
          <w:sz w:val="20"/>
        </w:rPr>
        <w:t xml:space="preserve"> Nota </w:t>
      </w:r>
      <w:proofErr w:type="spellStart"/>
      <w:r w:rsidRPr="00D76979">
        <w:rPr>
          <w:rFonts w:ascii="Arial-BoldMT" w:hAnsi="Arial-BoldMT"/>
          <w:sz w:val="20"/>
        </w:rPr>
        <w:t>Sobre</w:t>
      </w:r>
      <w:proofErr w:type="spellEnd"/>
      <w:r w:rsidRPr="00D76979">
        <w:rPr>
          <w:rFonts w:ascii="Arial-BoldMT" w:hAnsi="Arial-BoldMT"/>
          <w:sz w:val="20"/>
        </w:rPr>
        <w:t xml:space="preserve"> la </w:t>
      </w:r>
      <w:proofErr w:type="spellStart"/>
      <w:r w:rsidRPr="00D76979">
        <w:rPr>
          <w:rFonts w:ascii="Arial-BoldMT" w:hAnsi="Arial-BoldMT"/>
          <w:sz w:val="20"/>
        </w:rPr>
        <w:t>Traducción</w:t>
      </w:r>
      <w:proofErr w:type="spellEnd"/>
    </w:p>
    <w:p w:rsidR="00D76979" w:rsidRPr="00D76979" w:rsidRDefault="00D76979" w:rsidP="00D76979">
      <w:pPr>
        <w:rPr>
          <w:rFonts w:ascii="Arial-BoldMT" w:hAnsi="Arial-BoldMT"/>
          <w:sz w:val="20"/>
        </w:rPr>
      </w:pPr>
    </w:p>
    <w:p w:rsidR="00910417" w:rsidRPr="00A3782A" w:rsidRDefault="00D76979" w:rsidP="00D76979">
      <w:pPr>
        <w:rPr>
          <w:rFonts w:ascii="Arial-BoldMT" w:hAnsi="Arial-BoldMT"/>
          <w:sz w:val="20"/>
        </w:rPr>
      </w:pPr>
      <w:r w:rsidRPr="00D76979">
        <w:rPr>
          <w:rFonts w:ascii="Arial-BoldMT" w:hAnsi="Arial-BoldMT"/>
          <w:sz w:val="20"/>
        </w:rPr>
        <w:t xml:space="preserve">Con </w:t>
      </w:r>
      <w:proofErr w:type="spellStart"/>
      <w:r w:rsidRPr="00D76979">
        <w:rPr>
          <w:rFonts w:ascii="Arial-BoldMT" w:hAnsi="Arial-BoldMT"/>
          <w:sz w:val="20"/>
        </w:rPr>
        <w:t>frecuencia</w:t>
      </w:r>
      <w:proofErr w:type="spellEnd"/>
      <w:r w:rsidRPr="00D76979">
        <w:rPr>
          <w:rFonts w:ascii="Arial-BoldMT" w:hAnsi="Arial-BoldMT"/>
          <w:sz w:val="20"/>
        </w:rPr>
        <w:t xml:space="preserve"> al </w:t>
      </w:r>
      <w:proofErr w:type="spellStart"/>
      <w:r w:rsidRPr="00D76979">
        <w:rPr>
          <w:rFonts w:ascii="Arial-BoldMT" w:hAnsi="Arial-BoldMT"/>
          <w:sz w:val="20"/>
        </w:rPr>
        <w:t>traducir</w:t>
      </w:r>
      <w:proofErr w:type="spellEnd"/>
      <w:r w:rsidRPr="00D76979">
        <w:rPr>
          <w:rFonts w:ascii="Arial-BoldMT" w:hAnsi="Arial-BoldMT"/>
          <w:sz w:val="20"/>
        </w:rPr>
        <w:t xml:space="preserve"> un </w:t>
      </w:r>
      <w:proofErr w:type="spellStart"/>
      <w:r w:rsidRPr="00D76979">
        <w:rPr>
          <w:rFonts w:ascii="Arial-BoldMT" w:hAnsi="Arial-BoldMT"/>
          <w:sz w:val="20"/>
        </w:rPr>
        <w:t>texto</w:t>
      </w:r>
      <w:proofErr w:type="spellEnd"/>
      <w:r w:rsidRPr="00D76979">
        <w:rPr>
          <w:rFonts w:ascii="Arial-BoldMT" w:hAnsi="Arial-BoldMT"/>
          <w:sz w:val="20"/>
        </w:rPr>
        <w:t xml:space="preserve">, hay </w:t>
      </w:r>
      <w:proofErr w:type="spellStart"/>
      <w:r w:rsidRPr="00D76979">
        <w:rPr>
          <w:rFonts w:ascii="Arial-BoldMT" w:hAnsi="Arial-BoldMT"/>
          <w:sz w:val="20"/>
        </w:rPr>
        <w:t>términos</w:t>
      </w:r>
      <w:proofErr w:type="spellEnd"/>
      <w:r w:rsidRPr="00D76979">
        <w:rPr>
          <w:rFonts w:ascii="Arial-BoldMT" w:hAnsi="Arial-BoldMT"/>
          <w:sz w:val="20"/>
        </w:rPr>
        <w:t xml:space="preserve"> </w:t>
      </w:r>
      <w:proofErr w:type="spellStart"/>
      <w:r w:rsidRPr="00D76979">
        <w:rPr>
          <w:rFonts w:ascii="Arial-BoldMT" w:hAnsi="Arial-BoldMT"/>
          <w:sz w:val="20"/>
        </w:rPr>
        <w:t>que</w:t>
      </w:r>
      <w:proofErr w:type="spellEnd"/>
      <w:r w:rsidRPr="00D76979">
        <w:rPr>
          <w:rFonts w:ascii="Arial-BoldMT" w:hAnsi="Arial-BoldMT"/>
          <w:sz w:val="20"/>
        </w:rPr>
        <w:t xml:space="preserve"> no </w:t>
      </w:r>
      <w:proofErr w:type="spellStart"/>
      <w:r w:rsidRPr="00D76979">
        <w:rPr>
          <w:rFonts w:ascii="Arial-BoldMT" w:hAnsi="Arial-BoldMT"/>
          <w:sz w:val="20"/>
        </w:rPr>
        <w:t>tienen</w:t>
      </w:r>
      <w:proofErr w:type="spellEnd"/>
      <w:r w:rsidRPr="00D76979">
        <w:rPr>
          <w:rFonts w:ascii="Arial-BoldMT" w:hAnsi="Arial-BoldMT"/>
          <w:sz w:val="20"/>
        </w:rPr>
        <w:t xml:space="preserve"> </w:t>
      </w:r>
      <w:proofErr w:type="spellStart"/>
      <w:r w:rsidRPr="00D76979">
        <w:rPr>
          <w:rFonts w:ascii="Arial-BoldMT" w:hAnsi="Arial-BoldMT"/>
          <w:sz w:val="20"/>
        </w:rPr>
        <w:t>traducción</w:t>
      </w:r>
      <w:proofErr w:type="spellEnd"/>
      <w:r w:rsidRPr="00D76979">
        <w:rPr>
          <w:rFonts w:ascii="Arial-BoldMT" w:hAnsi="Arial-BoldMT"/>
          <w:sz w:val="20"/>
        </w:rPr>
        <w:t xml:space="preserve"> exacta.  Este </w:t>
      </w:r>
      <w:proofErr w:type="spellStart"/>
      <w:r w:rsidRPr="00D76979">
        <w:rPr>
          <w:rFonts w:ascii="Arial-BoldMT" w:hAnsi="Arial-BoldMT"/>
          <w:sz w:val="20"/>
        </w:rPr>
        <w:t>es</w:t>
      </w:r>
      <w:proofErr w:type="spellEnd"/>
      <w:r w:rsidRPr="00D76979">
        <w:rPr>
          <w:rFonts w:ascii="Arial-BoldMT" w:hAnsi="Arial-BoldMT"/>
          <w:sz w:val="20"/>
        </w:rPr>
        <w:t xml:space="preserve"> el </w:t>
      </w:r>
      <w:proofErr w:type="spellStart"/>
      <w:r w:rsidRPr="00D76979">
        <w:rPr>
          <w:rFonts w:ascii="Arial-BoldMT" w:hAnsi="Arial-BoldMT"/>
          <w:sz w:val="20"/>
        </w:rPr>
        <w:t>caso</w:t>
      </w:r>
      <w:proofErr w:type="spellEnd"/>
      <w:r w:rsidRPr="00D76979">
        <w:rPr>
          <w:rFonts w:ascii="Arial-BoldMT" w:hAnsi="Arial-BoldMT"/>
          <w:sz w:val="20"/>
        </w:rPr>
        <w:t xml:space="preserve"> con la </w:t>
      </w:r>
      <w:proofErr w:type="spellStart"/>
      <w:r w:rsidRPr="00D76979">
        <w:rPr>
          <w:rFonts w:ascii="Arial-BoldMT" w:hAnsi="Arial-BoldMT"/>
          <w:sz w:val="20"/>
        </w:rPr>
        <w:t>palabra</w:t>
      </w:r>
      <w:proofErr w:type="spellEnd"/>
      <w:r w:rsidRPr="00D76979">
        <w:rPr>
          <w:rFonts w:ascii="Arial-BoldMT" w:hAnsi="Arial-BoldMT"/>
          <w:sz w:val="20"/>
        </w:rPr>
        <w:t xml:space="preserve"> </w:t>
      </w:r>
      <w:proofErr w:type="spellStart"/>
      <w:r w:rsidRPr="00D76979">
        <w:rPr>
          <w:rFonts w:ascii="Arial-BoldMT" w:hAnsi="Arial-BoldMT"/>
          <w:sz w:val="20"/>
        </w:rPr>
        <w:t>inglesa</w:t>
      </w:r>
      <w:proofErr w:type="spellEnd"/>
      <w:r w:rsidRPr="00D76979">
        <w:rPr>
          <w:rFonts w:ascii="Arial-BoldMT" w:hAnsi="Arial-BoldMT"/>
          <w:sz w:val="20"/>
        </w:rPr>
        <w:t xml:space="preserve"> “literacy”. </w:t>
      </w:r>
      <w:proofErr w:type="spellStart"/>
      <w:r w:rsidRPr="00D76979">
        <w:rPr>
          <w:rFonts w:ascii="Arial-BoldMT" w:hAnsi="Arial-BoldMT"/>
          <w:sz w:val="20"/>
        </w:rPr>
        <w:t>Hemos</w:t>
      </w:r>
      <w:proofErr w:type="spellEnd"/>
      <w:r w:rsidRPr="00D76979">
        <w:rPr>
          <w:rFonts w:ascii="Arial-BoldMT" w:hAnsi="Arial-BoldMT"/>
          <w:sz w:val="20"/>
        </w:rPr>
        <w:t xml:space="preserve"> </w:t>
      </w:r>
      <w:proofErr w:type="spellStart"/>
      <w:r w:rsidRPr="00D76979">
        <w:rPr>
          <w:rFonts w:ascii="Arial-BoldMT" w:hAnsi="Arial-BoldMT"/>
          <w:sz w:val="20"/>
        </w:rPr>
        <w:t>consultado</w:t>
      </w:r>
      <w:proofErr w:type="spellEnd"/>
      <w:r w:rsidRPr="00D76979">
        <w:rPr>
          <w:rFonts w:ascii="Arial-BoldMT" w:hAnsi="Arial-BoldMT"/>
          <w:sz w:val="20"/>
        </w:rPr>
        <w:t xml:space="preserve"> con </w:t>
      </w:r>
      <w:proofErr w:type="spellStart"/>
      <w:r w:rsidRPr="00D76979">
        <w:rPr>
          <w:rFonts w:ascii="Arial-BoldMT" w:hAnsi="Arial-BoldMT"/>
          <w:sz w:val="20"/>
        </w:rPr>
        <w:t>muchos</w:t>
      </w:r>
      <w:proofErr w:type="spellEnd"/>
      <w:r w:rsidRPr="00D76979">
        <w:rPr>
          <w:rFonts w:ascii="Arial-BoldMT" w:hAnsi="Arial-BoldMT"/>
          <w:sz w:val="20"/>
        </w:rPr>
        <w:t xml:space="preserve"> </w:t>
      </w:r>
      <w:proofErr w:type="spellStart"/>
      <w:r w:rsidRPr="00D76979">
        <w:rPr>
          <w:rFonts w:ascii="Arial-BoldMT" w:hAnsi="Arial-BoldMT"/>
          <w:sz w:val="20"/>
        </w:rPr>
        <w:t>individuos</w:t>
      </w:r>
      <w:proofErr w:type="spellEnd"/>
      <w:r w:rsidRPr="00D76979">
        <w:rPr>
          <w:rFonts w:ascii="Arial-BoldMT" w:hAnsi="Arial-BoldMT"/>
          <w:sz w:val="20"/>
        </w:rPr>
        <w:t xml:space="preserve"> de </w:t>
      </w:r>
      <w:proofErr w:type="spellStart"/>
      <w:r w:rsidRPr="00D76979">
        <w:rPr>
          <w:rFonts w:ascii="Arial-BoldMT" w:hAnsi="Arial-BoldMT"/>
          <w:sz w:val="20"/>
        </w:rPr>
        <w:t>varios</w:t>
      </w:r>
      <w:proofErr w:type="spellEnd"/>
      <w:r w:rsidRPr="00D76979">
        <w:rPr>
          <w:rFonts w:ascii="Arial-BoldMT" w:hAnsi="Arial-BoldMT"/>
          <w:sz w:val="20"/>
        </w:rPr>
        <w:t xml:space="preserve"> </w:t>
      </w:r>
      <w:proofErr w:type="spellStart"/>
      <w:r w:rsidRPr="00D76979">
        <w:rPr>
          <w:rFonts w:ascii="Arial-BoldMT" w:hAnsi="Arial-BoldMT"/>
          <w:sz w:val="20"/>
        </w:rPr>
        <w:t>países</w:t>
      </w:r>
      <w:proofErr w:type="spellEnd"/>
      <w:r w:rsidRPr="00D76979">
        <w:rPr>
          <w:rFonts w:ascii="Arial-BoldMT" w:hAnsi="Arial-BoldMT"/>
          <w:sz w:val="20"/>
        </w:rPr>
        <w:t xml:space="preserve"> </w:t>
      </w:r>
      <w:proofErr w:type="spellStart"/>
      <w:r w:rsidRPr="00D76979">
        <w:rPr>
          <w:rFonts w:ascii="Arial-BoldMT" w:hAnsi="Arial-BoldMT"/>
          <w:sz w:val="20"/>
        </w:rPr>
        <w:t>hispanohablantes</w:t>
      </w:r>
      <w:proofErr w:type="spellEnd"/>
      <w:r w:rsidRPr="00D76979">
        <w:rPr>
          <w:rFonts w:ascii="Arial-BoldMT" w:hAnsi="Arial-BoldMT"/>
          <w:sz w:val="20"/>
        </w:rPr>
        <w:t xml:space="preserve"> </w:t>
      </w:r>
      <w:proofErr w:type="spellStart"/>
      <w:r w:rsidRPr="00D76979">
        <w:rPr>
          <w:rFonts w:ascii="Arial-BoldMT" w:hAnsi="Arial-BoldMT"/>
          <w:sz w:val="20"/>
        </w:rPr>
        <w:t>para</w:t>
      </w:r>
      <w:proofErr w:type="spellEnd"/>
      <w:r w:rsidRPr="00D76979">
        <w:rPr>
          <w:rFonts w:ascii="Arial-BoldMT" w:hAnsi="Arial-BoldMT"/>
          <w:sz w:val="20"/>
        </w:rPr>
        <w:t xml:space="preserve"> la </w:t>
      </w:r>
      <w:proofErr w:type="spellStart"/>
      <w:r w:rsidRPr="00D76979">
        <w:rPr>
          <w:rFonts w:ascii="Arial-BoldMT" w:hAnsi="Arial-BoldMT"/>
          <w:sz w:val="20"/>
        </w:rPr>
        <w:t>mejor</w:t>
      </w:r>
      <w:proofErr w:type="spellEnd"/>
      <w:r w:rsidRPr="00D76979">
        <w:rPr>
          <w:rFonts w:ascii="Arial-BoldMT" w:hAnsi="Arial-BoldMT"/>
          <w:sz w:val="20"/>
        </w:rPr>
        <w:t xml:space="preserve"> </w:t>
      </w:r>
      <w:proofErr w:type="spellStart"/>
      <w:r w:rsidRPr="00D76979">
        <w:rPr>
          <w:rFonts w:ascii="Arial-BoldMT" w:hAnsi="Arial-BoldMT"/>
          <w:sz w:val="20"/>
        </w:rPr>
        <w:t>palabra</w:t>
      </w:r>
      <w:proofErr w:type="spellEnd"/>
      <w:r w:rsidRPr="00D76979">
        <w:rPr>
          <w:rFonts w:ascii="Arial-BoldMT" w:hAnsi="Arial-BoldMT"/>
          <w:sz w:val="20"/>
        </w:rPr>
        <w:t xml:space="preserve"> </w:t>
      </w:r>
      <w:proofErr w:type="spellStart"/>
      <w:r w:rsidRPr="00D76979">
        <w:rPr>
          <w:rFonts w:ascii="Arial-BoldMT" w:hAnsi="Arial-BoldMT"/>
          <w:sz w:val="20"/>
        </w:rPr>
        <w:t>correspondiente</w:t>
      </w:r>
      <w:proofErr w:type="spellEnd"/>
      <w:r w:rsidRPr="00D76979">
        <w:rPr>
          <w:rFonts w:ascii="Arial-BoldMT" w:hAnsi="Arial-BoldMT"/>
          <w:sz w:val="20"/>
        </w:rPr>
        <w:t xml:space="preserve"> a “literacy”. </w:t>
      </w:r>
      <w:proofErr w:type="spellStart"/>
      <w:r w:rsidRPr="00D76979">
        <w:rPr>
          <w:rFonts w:ascii="Arial-BoldMT" w:hAnsi="Arial-BoldMT"/>
          <w:sz w:val="20"/>
        </w:rPr>
        <w:t>Después</w:t>
      </w:r>
      <w:proofErr w:type="spellEnd"/>
      <w:r w:rsidRPr="00D76979">
        <w:rPr>
          <w:rFonts w:ascii="Arial-BoldMT" w:hAnsi="Arial-BoldMT"/>
          <w:sz w:val="20"/>
        </w:rPr>
        <w:t xml:space="preserve"> de </w:t>
      </w:r>
      <w:proofErr w:type="spellStart"/>
      <w:r w:rsidRPr="00D76979">
        <w:rPr>
          <w:rFonts w:ascii="Arial-BoldMT" w:hAnsi="Arial-BoldMT"/>
          <w:sz w:val="20"/>
        </w:rPr>
        <w:t>bastante</w:t>
      </w:r>
      <w:proofErr w:type="spellEnd"/>
      <w:r w:rsidRPr="00D76979">
        <w:rPr>
          <w:rFonts w:ascii="Arial-BoldMT" w:hAnsi="Arial-BoldMT"/>
          <w:sz w:val="20"/>
        </w:rPr>
        <w:t xml:space="preserve"> debate, </w:t>
      </w:r>
      <w:proofErr w:type="spellStart"/>
      <w:r w:rsidRPr="00D76979">
        <w:rPr>
          <w:rFonts w:ascii="Arial-BoldMT" w:hAnsi="Arial-BoldMT"/>
          <w:sz w:val="20"/>
        </w:rPr>
        <w:t>nos</w:t>
      </w:r>
      <w:proofErr w:type="spellEnd"/>
      <w:r w:rsidRPr="00D76979">
        <w:rPr>
          <w:rFonts w:ascii="Arial-BoldMT" w:hAnsi="Arial-BoldMT"/>
          <w:sz w:val="20"/>
        </w:rPr>
        <w:t xml:space="preserve"> </w:t>
      </w:r>
      <w:proofErr w:type="spellStart"/>
      <w:r w:rsidRPr="00D76979">
        <w:rPr>
          <w:rFonts w:ascii="Arial-BoldMT" w:hAnsi="Arial-BoldMT"/>
          <w:sz w:val="20"/>
        </w:rPr>
        <w:t>hemos</w:t>
      </w:r>
      <w:proofErr w:type="spellEnd"/>
      <w:r w:rsidRPr="00D76979">
        <w:rPr>
          <w:rFonts w:ascii="Arial-BoldMT" w:hAnsi="Arial-BoldMT"/>
          <w:sz w:val="20"/>
        </w:rPr>
        <w:t xml:space="preserve"> </w:t>
      </w:r>
      <w:proofErr w:type="spellStart"/>
      <w:r w:rsidRPr="00D76979">
        <w:rPr>
          <w:rFonts w:ascii="Arial-BoldMT" w:hAnsi="Arial-BoldMT"/>
          <w:sz w:val="20"/>
        </w:rPr>
        <w:t>puesto</w:t>
      </w:r>
      <w:proofErr w:type="spellEnd"/>
      <w:r w:rsidRPr="00D76979">
        <w:rPr>
          <w:rFonts w:ascii="Arial-BoldMT" w:hAnsi="Arial-BoldMT"/>
          <w:sz w:val="20"/>
        </w:rPr>
        <w:t xml:space="preserve"> de </w:t>
      </w:r>
      <w:proofErr w:type="spellStart"/>
      <w:r w:rsidRPr="00D76979">
        <w:rPr>
          <w:rFonts w:ascii="Arial-BoldMT" w:hAnsi="Arial-BoldMT"/>
          <w:sz w:val="20"/>
        </w:rPr>
        <w:t>acuerdo</w:t>
      </w:r>
      <w:proofErr w:type="spellEnd"/>
      <w:r w:rsidRPr="00D76979">
        <w:rPr>
          <w:rFonts w:ascii="Arial-BoldMT" w:hAnsi="Arial-BoldMT"/>
          <w:sz w:val="20"/>
        </w:rPr>
        <w:t xml:space="preserve"> con el </w:t>
      </w:r>
      <w:proofErr w:type="spellStart"/>
      <w:r w:rsidRPr="00D76979">
        <w:rPr>
          <w:rFonts w:ascii="Arial-BoldMT" w:hAnsi="Arial-BoldMT"/>
          <w:sz w:val="20"/>
        </w:rPr>
        <w:t>término</w:t>
      </w:r>
      <w:proofErr w:type="spellEnd"/>
      <w:r w:rsidRPr="00D76979">
        <w:rPr>
          <w:rFonts w:ascii="Arial-BoldMT" w:hAnsi="Arial-BoldMT"/>
          <w:sz w:val="20"/>
        </w:rPr>
        <w:t xml:space="preserve"> “</w:t>
      </w:r>
      <w:proofErr w:type="spellStart"/>
      <w:r w:rsidRPr="00D76979">
        <w:rPr>
          <w:rFonts w:ascii="Arial-BoldMT" w:hAnsi="Arial-BoldMT"/>
          <w:sz w:val="20"/>
        </w:rPr>
        <w:t>conocimiento</w:t>
      </w:r>
      <w:proofErr w:type="spellEnd"/>
      <w:r w:rsidRPr="00D76979">
        <w:rPr>
          <w:rFonts w:ascii="Arial-BoldMT" w:hAnsi="Arial-BoldMT"/>
          <w:sz w:val="20"/>
        </w:rPr>
        <w:t xml:space="preserve">” </w:t>
      </w:r>
      <w:proofErr w:type="spellStart"/>
      <w:r w:rsidRPr="00D76979">
        <w:rPr>
          <w:rFonts w:ascii="Arial-BoldMT" w:hAnsi="Arial-BoldMT"/>
          <w:sz w:val="20"/>
        </w:rPr>
        <w:t>como</w:t>
      </w:r>
      <w:proofErr w:type="spellEnd"/>
      <w:r w:rsidRPr="00D76979">
        <w:rPr>
          <w:rFonts w:ascii="Arial-BoldMT" w:hAnsi="Arial-BoldMT"/>
          <w:sz w:val="20"/>
        </w:rPr>
        <w:t xml:space="preserve"> la </w:t>
      </w:r>
      <w:proofErr w:type="spellStart"/>
      <w:r w:rsidRPr="00D76979">
        <w:rPr>
          <w:rFonts w:ascii="Arial-BoldMT" w:hAnsi="Arial-BoldMT"/>
          <w:sz w:val="20"/>
        </w:rPr>
        <w:t>mejor</w:t>
      </w:r>
      <w:proofErr w:type="spellEnd"/>
      <w:r w:rsidRPr="00D76979">
        <w:rPr>
          <w:rFonts w:ascii="Arial-BoldMT" w:hAnsi="Arial-BoldMT"/>
          <w:sz w:val="20"/>
        </w:rPr>
        <w:t xml:space="preserve"> </w:t>
      </w:r>
      <w:proofErr w:type="spellStart"/>
      <w:r w:rsidRPr="00D76979">
        <w:rPr>
          <w:rFonts w:ascii="Arial-BoldMT" w:hAnsi="Arial-BoldMT"/>
          <w:sz w:val="20"/>
        </w:rPr>
        <w:t>traducción</w:t>
      </w:r>
      <w:proofErr w:type="spellEnd"/>
      <w:r w:rsidRPr="00D76979">
        <w:rPr>
          <w:rFonts w:ascii="Arial-BoldMT" w:hAnsi="Arial-BoldMT"/>
          <w:sz w:val="20"/>
        </w:rPr>
        <w:t xml:space="preserve"> en </w:t>
      </w:r>
      <w:proofErr w:type="spellStart"/>
      <w:r w:rsidRPr="00D76979">
        <w:rPr>
          <w:rFonts w:ascii="Arial-BoldMT" w:hAnsi="Arial-BoldMT"/>
          <w:sz w:val="20"/>
        </w:rPr>
        <w:t>este</w:t>
      </w:r>
      <w:proofErr w:type="spellEnd"/>
      <w:r w:rsidRPr="00D76979">
        <w:rPr>
          <w:rFonts w:ascii="Arial-BoldMT" w:hAnsi="Arial-BoldMT"/>
          <w:sz w:val="20"/>
        </w:rPr>
        <w:t xml:space="preserve"> y </w:t>
      </w:r>
      <w:proofErr w:type="spellStart"/>
      <w:r w:rsidRPr="00D76979">
        <w:rPr>
          <w:rFonts w:ascii="Arial-BoldMT" w:hAnsi="Arial-BoldMT"/>
          <w:sz w:val="20"/>
        </w:rPr>
        <w:t>semejantes</w:t>
      </w:r>
      <w:proofErr w:type="spellEnd"/>
      <w:r w:rsidRPr="00D76979">
        <w:rPr>
          <w:rFonts w:ascii="Arial-BoldMT" w:hAnsi="Arial-BoldMT"/>
          <w:sz w:val="20"/>
        </w:rPr>
        <w:t xml:space="preserve"> </w:t>
      </w:r>
      <w:proofErr w:type="spellStart"/>
      <w:r w:rsidRPr="00D76979">
        <w:rPr>
          <w:rFonts w:ascii="Arial-BoldMT" w:hAnsi="Arial-BoldMT"/>
          <w:sz w:val="20"/>
        </w:rPr>
        <w:t>documentos</w:t>
      </w:r>
      <w:proofErr w:type="spellEnd"/>
    </w:p>
    <w:sectPr w:rsidR="00910417" w:rsidRPr="00A3782A" w:rsidSect="00910417">
      <w:headerReference w:type="default" r:id="rId24"/>
      <w:footerReference w:type="even" r:id="rId25"/>
      <w:footerReference w:type="default" r:id="rId26"/>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02" w:rsidRDefault="00F84F02">
      <w:r>
        <w:separator/>
      </w:r>
    </w:p>
  </w:endnote>
  <w:endnote w:type="continuationSeparator" w:id="0">
    <w:p w:rsidR="00F84F02" w:rsidRDefault="00F84F02">
      <w:r>
        <w:continuationSeparator/>
      </w:r>
    </w:p>
  </w:endnote>
</w:endnotes>
</file>

<file path=word/fontTable.xml><?xml version="1.0" encoding="utf-8"?>
<w:fonts xmlns:r="http://schemas.openxmlformats.org/officeDocument/2006/relationships" xmlns:w="http://schemas.openxmlformats.org/wordprocessingml/2006/main">
  <w:font w:name="Arial-BoldMT">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Courier New"/>
    <w:panose1 w:val="020B03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tisSerif">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MT">
    <w:altName w:val="Courier New"/>
    <w:charset w:val="00"/>
    <w:family w:val="auto"/>
    <w:pitch w:val="variable"/>
    <w:sig w:usb0="00000000"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2" w:rsidRDefault="00F84F02" w:rsidP="00910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4F02" w:rsidRDefault="00F84F0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2" w:rsidRDefault="00F84F02" w:rsidP="00910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0CD2">
      <w:rPr>
        <w:rStyle w:val="PageNumber"/>
        <w:noProof/>
      </w:rPr>
      <w:t>1</w:t>
    </w:r>
    <w:r>
      <w:rPr>
        <w:rStyle w:val="PageNumber"/>
      </w:rPr>
      <w:fldChar w:fldCharType="end"/>
    </w:r>
  </w:p>
  <w:p w:rsidR="00F84F02" w:rsidRDefault="00F84F0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02" w:rsidRDefault="00F84F02">
      <w:r>
        <w:separator/>
      </w:r>
    </w:p>
  </w:footnote>
  <w:footnote w:type="continuationSeparator" w:id="0">
    <w:p w:rsidR="00F84F02" w:rsidRDefault="00F84F0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02" w:rsidRPr="004C2661" w:rsidRDefault="00F84F02" w:rsidP="00910417">
    <w:pPr>
      <w:pStyle w:val="Header"/>
      <w:jc w:val="center"/>
      <w:rPr>
        <w:b/>
        <w:color w:val="FF000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B309C8"/>
    <w:multiLevelType w:val="hybridMultilevel"/>
    <w:tmpl w:val="FA507052"/>
    <w:lvl w:ilvl="0" w:tplc="6ECAA6DC">
      <w:start w:val="1"/>
      <w:numFmt w:val="decimal"/>
      <w:lvlText w:val="%1."/>
      <w:lvlJc w:val="left"/>
      <w:pPr>
        <w:ind w:left="720" w:hanging="360"/>
      </w:pPr>
      <w:rPr>
        <w:rFonts w:ascii="Arial-BoldMT" w:hAnsi="Arial-Bold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97FF8"/>
    <w:multiLevelType w:val="hybridMultilevel"/>
    <w:tmpl w:val="C734B53A"/>
    <w:lvl w:ilvl="0" w:tplc="AB463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06251"/>
    <w:multiLevelType w:val="hybridMultilevel"/>
    <w:tmpl w:val="EF94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50609D"/>
    <w:multiLevelType w:val="hybridMultilevel"/>
    <w:tmpl w:val="476A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B1C61"/>
    <w:multiLevelType w:val="hybridMultilevel"/>
    <w:tmpl w:val="BE988402"/>
    <w:lvl w:ilvl="0" w:tplc="CD66607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11D2D6C"/>
    <w:multiLevelType w:val="hybridMultilevel"/>
    <w:tmpl w:val="E3281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D3F06"/>
    <w:multiLevelType w:val="hybridMultilevel"/>
    <w:tmpl w:val="1BDC19EC"/>
    <w:lvl w:ilvl="0" w:tplc="B4A2AAB6">
      <w:start w:val="1"/>
      <w:numFmt w:val="decimal"/>
      <w:pStyle w:val="Heading1"/>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BE97599"/>
    <w:multiLevelType w:val="hybridMultilevel"/>
    <w:tmpl w:val="64768000"/>
    <w:lvl w:ilvl="0" w:tplc="CD666074">
      <w:start w:val="1"/>
      <w:numFmt w:val="bullet"/>
      <w:lvlText w:val=""/>
      <w:lvlJc w:val="left"/>
      <w:pPr>
        <w:tabs>
          <w:tab w:val="num" w:pos="760"/>
        </w:tabs>
        <w:ind w:left="760" w:hanging="360"/>
      </w:pPr>
      <w:rPr>
        <w:rFonts w:ascii="Symbol" w:hAnsi="Symbol" w:hint="default"/>
      </w:rPr>
    </w:lvl>
    <w:lvl w:ilvl="1" w:tplc="00030409" w:tentative="1">
      <w:start w:val="1"/>
      <w:numFmt w:val="bullet"/>
      <w:lvlText w:val="o"/>
      <w:lvlJc w:val="left"/>
      <w:pPr>
        <w:tabs>
          <w:tab w:val="num" w:pos="1480"/>
        </w:tabs>
        <w:ind w:left="1480" w:hanging="360"/>
      </w:pPr>
      <w:rPr>
        <w:rFonts w:ascii="Courier New" w:hAnsi="Courier New" w:hint="default"/>
      </w:rPr>
    </w:lvl>
    <w:lvl w:ilvl="2" w:tplc="00050409" w:tentative="1">
      <w:start w:val="1"/>
      <w:numFmt w:val="bullet"/>
      <w:lvlText w:val=""/>
      <w:lvlJc w:val="left"/>
      <w:pPr>
        <w:tabs>
          <w:tab w:val="num" w:pos="2200"/>
        </w:tabs>
        <w:ind w:left="2200" w:hanging="360"/>
      </w:pPr>
      <w:rPr>
        <w:rFonts w:ascii="Wingdings" w:hAnsi="Wingdings" w:hint="default"/>
      </w:rPr>
    </w:lvl>
    <w:lvl w:ilvl="3" w:tplc="00010409" w:tentative="1">
      <w:start w:val="1"/>
      <w:numFmt w:val="bullet"/>
      <w:lvlText w:val=""/>
      <w:lvlJc w:val="left"/>
      <w:pPr>
        <w:tabs>
          <w:tab w:val="num" w:pos="2920"/>
        </w:tabs>
        <w:ind w:left="2920" w:hanging="360"/>
      </w:pPr>
      <w:rPr>
        <w:rFonts w:ascii="Symbol" w:hAnsi="Symbol" w:hint="default"/>
      </w:rPr>
    </w:lvl>
    <w:lvl w:ilvl="4" w:tplc="00030409" w:tentative="1">
      <w:start w:val="1"/>
      <w:numFmt w:val="bullet"/>
      <w:lvlText w:val="o"/>
      <w:lvlJc w:val="left"/>
      <w:pPr>
        <w:tabs>
          <w:tab w:val="num" w:pos="3640"/>
        </w:tabs>
        <w:ind w:left="3640" w:hanging="360"/>
      </w:pPr>
      <w:rPr>
        <w:rFonts w:ascii="Courier New" w:hAnsi="Courier New" w:hint="default"/>
      </w:rPr>
    </w:lvl>
    <w:lvl w:ilvl="5" w:tplc="00050409" w:tentative="1">
      <w:start w:val="1"/>
      <w:numFmt w:val="bullet"/>
      <w:lvlText w:val=""/>
      <w:lvlJc w:val="left"/>
      <w:pPr>
        <w:tabs>
          <w:tab w:val="num" w:pos="4360"/>
        </w:tabs>
        <w:ind w:left="4360" w:hanging="360"/>
      </w:pPr>
      <w:rPr>
        <w:rFonts w:ascii="Wingdings" w:hAnsi="Wingdings" w:hint="default"/>
      </w:rPr>
    </w:lvl>
    <w:lvl w:ilvl="6" w:tplc="00010409" w:tentative="1">
      <w:start w:val="1"/>
      <w:numFmt w:val="bullet"/>
      <w:lvlText w:val=""/>
      <w:lvlJc w:val="left"/>
      <w:pPr>
        <w:tabs>
          <w:tab w:val="num" w:pos="5080"/>
        </w:tabs>
        <w:ind w:left="5080" w:hanging="360"/>
      </w:pPr>
      <w:rPr>
        <w:rFonts w:ascii="Symbol" w:hAnsi="Symbol" w:hint="default"/>
      </w:rPr>
    </w:lvl>
    <w:lvl w:ilvl="7" w:tplc="00030409" w:tentative="1">
      <w:start w:val="1"/>
      <w:numFmt w:val="bullet"/>
      <w:lvlText w:val="o"/>
      <w:lvlJc w:val="left"/>
      <w:pPr>
        <w:tabs>
          <w:tab w:val="num" w:pos="5800"/>
        </w:tabs>
        <w:ind w:left="5800" w:hanging="360"/>
      </w:pPr>
      <w:rPr>
        <w:rFonts w:ascii="Courier New" w:hAnsi="Courier New" w:hint="default"/>
      </w:rPr>
    </w:lvl>
    <w:lvl w:ilvl="8" w:tplc="00050409" w:tentative="1">
      <w:start w:val="1"/>
      <w:numFmt w:val="bullet"/>
      <w:lvlText w:val=""/>
      <w:lvlJc w:val="left"/>
      <w:pPr>
        <w:tabs>
          <w:tab w:val="num" w:pos="6520"/>
        </w:tabs>
        <w:ind w:left="6520" w:hanging="360"/>
      </w:pPr>
      <w:rPr>
        <w:rFonts w:ascii="Wingdings" w:hAnsi="Wingdings" w:hint="default"/>
      </w:rPr>
    </w:lvl>
  </w:abstractNum>
  <w:abstractNum w:abstractNumId="9">
    <w:nsid w:val="692B534D"/>
    <w:multiLevelType w:val="hybridMultilevel"/>
    <w:tmpl w:val="0EC8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24001"/>
    <w:multiLevelType w:val="hybridMultilevel"/>
    <w:tmpl w:val="9D682FAE"/>
    <w:lvl w:ilvl="0" w:tplc="CC14EBD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705F365A"/>
    <w:multiLevelType w:val="hybridMultilevel"/>
    <w:tmpl w:val="C3621C40"/>
    <w:lvl w:ilvl="0" w:tplc="E3F6323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BE524C"/>
    <w:multiLevelType w:val="hybridMultilevel"/>
    <w:tmpl w:val="A4225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DF49DF"/>
    <w:multiLevelType w:val="hybridMultilevel"/>
    <w:tmpl w:val="6B981F7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73573468"/>
    <w:multiLevelType w:val="hybridMultilevel"/>
    <w:tmpl w:val="04929D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6FE2E59"/>
    <w:multiLevelType w:val="hybridMultilevel"/>
    <w:tmpl w:val="04929D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B6E7B9A"/>
    <w:multiLevelType w:val="hybridMultilevel"/>
    <w:tmpl w:val="5DAC2496"/>
    <w:lvl w:ilvl="0" w:tplc="8BD8FD0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6"/>
  </w:num>
  <w:num w:numId="4">
    <w:abstractNumId w:val="2"/>
  </w:num>
  <w:num w:numId="5">
    <w:abstractNumId w:val="13"/>
  </w:num>
  <w:num w:numId="6">
    <w:abstractNumId w:val="0"/>
  </w:num>
  <w:num w:numId="7">
    <w:abstractNumId w:val="5"/>
  </w:num>
  <w:num w:numId="8">
    <w:abstractNumId w:val="1"/>
  </w:num>
  <w:num w:numId="9">
    <w:abstractNumId w:val="8"/>
  </w:num>
  <w:num w:numId="10">
    <w:abstractNumId w:val="3"/>
  </w:num>
  <w:num w:numId="11">
    <w:abstractNumId w:val="14"/>
  </w:num>
  <w:num w:numId="12">
    <w:abstractNumId w:val="15"/>
  </w:num>
  <w:num w:numId="13">
    <w:abstractNumId w:val="12"/>
  </w:num>
  <w:num w:numId="14">
    <w:abstractNumId w:val="11"/>
  </w:num>
  <w:num w:numId="15">
    <w:abstractNumId w:val="4"/>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PR" w:vendorID="64" w:dllVersion="131078" w:nlCheck="1" w:checkStyle="1"/>
  <w:activeWritingStyle w:appName="MSWord" w:lang="en-US" w:vendorID="2" w:dllVersion="6" w:checkStyle="1"/>
  <w:proofState w:spelling="clean"/>
  <w:stylePaneFormatFilter w:val="3701"/>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F90D24"/>
    <w:rsid w:val="00002E11"/>
    <w:rsid w:val="0001303E"/>
    <w:rsid w:val="00054BEC"/>
    <w:rsid w:val="0005788B"/>
    <w:rsid w:val="000773B5"/>
    <w:rsid w:val="000A053C"/>
    <w:rsid w:val="000D48B5"/>
    <w:rsid w:val="000F2636"/>
    <w:rsid w:val="00133A09"/>
    <w:rsid w:val="00147367"/>
    <w:rsid w:val="00150840"/>
    <w:rsid w:val="0016411E"/>
    <w:rsid w:val="001754EE"/>
    <w:rsid w:val="0018593D"/>
    <w:rsid w:val="001951D0"/>
    <w:rsid w:val="001A0AAA"/>
    <w:rsid w:val="001B019D"/>
    <w:rsid w:val="001B1E88"/>
    <w:rsid w:val="001C0CD2"/>
    <w:rsid w:val="001C4FBA"/>
    <w:rsid w:val="001D7F21"/>
    <w:rsid w:val="00233406"/>
    <w:rsid w:val="00245A28"/>
    <w:rsid w:val="002750E1"/>
    <w:rsid w:val="002819A5"/>
    <w:rsid w:val="002C5EE3"/>
    <w:rsid w:val="002E0DE5"/>
    <w:rsid w:val="002F419C"/>
    <w:rsid w:val="002F5A1D"/>
    <w:rsid w:val="0031066D"/>
    <w:rsid w:val="003163E1"/>
    <w:rsid w:val="0032529D"/>
    <w:rsid w:val="003261EA"/>
    <w:rsid w:val="00350254"/>
    <w:rsid w:val="00351C52"/>
    <w:rsid w:val="00386E39"/>
    <w:rsid w:val="00391796"/>
    <w:rsid w:val="003E7543"/>
    <w:rsid w:val="004109CE"/>
    <w:rsid w:val="00413FA8"/>
    <w:rsid w:val="00415231"/>
    <w:rsid w:val="0043091A"/>
    <w:rsid w:val="0044483C"/>
    <w:rsid w:val="004458B9"/>
    <w:rsid w:val="00456056"/>
    <w:rsid w:val="00464772"/>
    <w:rsid w:val="004D256E"/>
    <w:rsid w:val="004D3762"/>
    <w:rsid w:val="005274AA"/>
    <w:rsid w:val="0054030D"/>
    <w:rsid w:val="0054676F"/>
    <w:rsid w:val="00547B88"/>
    <w:rsid w:val="005609EE"/>
    <w:rsid w:val="00561B8D"/>
    <w:rsid w:val="005759C7"/>
    <w:rsid w:val="00576586"/>
    <w:rsid w:val="0058147E"/>
    <w:rsid w:val="005A2EAE"/>
    <w:rsid w:val="005B3807"/>
    <w:rsid w:val="005D7434"/>
    <w:rsid w:val="005E0E8B"/>
    <w:rsid w:val="005F22FC"/>
    <w:rsid w:val="005F39BA"/>
    <w:rsid w:val="00617D37"/>
    <w:rsid w:val="00624EE6"/>
    <w:rsid w:val="006543F6"/>
    <w:rsid w:val="00670397"/>
    <w:rsid w:val="00684546"/>
    <w:rsid w:val="00690D86"/>
    <w:rsid w:val="006A1214"/>
    <w:rsid w:val="006A63AF"/>
    <w:rsid w:val="006B0F15"/>
    <w:rsid w:val="006B1AC7"/>
    <w:rsid w:val="006C7C62"/>
    <w:rsid w:val="006E5941"/>
    <w:rsid w:val="007023A2"/>
    <w:rsid w:val="00710AEA"/>
    <w:rsid w:val="0072258F"/>
    <w:rsid w:val="00745C0F"/>
    <w:rsid w:val="00766B62"/>
    <w:rsid w:val="00785285"/>
    <w:rsid w:val="007925BC"/>
    <w:rsid w:val="007A5ED6"/>
    <w:rsid w:val="007B4D4F"/>
    <w:rsid w:val="007C0D73"/>
    <w:rsid w:val="007D5C4F"/>
    <w:rsid w:val="007E18BA"/>
    <w:rsid w:val="007E674D"/>
    <w:rsid w:val="008261F9"/>
    <w:rsid w:val="00862C26"/>
    <w:rsid w:val="00872A8C"/>
    <w:rsid w:val="00897488"/>
    <w:rsid w:val="008A0BB8"/>
    <w:rsid w:val="008C18F8"/>
    <w:rsid w:val="008D6090"/>
    <w:rsid w:val="008E219C"/>
    <w:rsid w:val="008E4DBF"/>
    <w:rsid w:val="00900F90"/>
    <w:rsid w:val="00910417"/>
    <w:rsid w:val="00912E9E"/>
    <w:rsid w:val="0093448D"/>
    <w:rsid w:val="00947A09"/>
    <w:rsid w:val="009653EF"/>
    <w:rsid w:val="00980868"/>
    <w:rsid w:val="009825D3"/>
    <w:rsid w:val="009830AE"/>
    <w:rsid w:val="00987D2F"/>
    <w:rsid w:val="00A00715"/>
    <w:rsid w:val="00A10426"/>
    <w:rsid w:val="00A23BF9"/>
    <w:rsid w:val="00A5357A"/>
    <w:rsid w:val="00AA5218"/>
    <w:rsid w:val="00AB60A4"/>
    <w:rsid w:val="00AC2226"/>
    <w:rsid w:val="00AD3B54"/>
    <w:rsid w:val="00AE7FB8"/>
    <w:rsid w:val="00B5095E"/>
    <w:rsid w:val="00B50DD5"/>
    <w:rsid w:val="00B77414"/>
    <w:rsid w:val="00BB6D1F"/>
    <w:rsid w:val="00BC7162"/>
    <w:rsid w:val="00BE5552"/>
    <w:rsid w:val="00BF347B"/>
    <w:rsid w:val="00C04519"/>
    <w:rsid w:val="00C111D4"/>
    <w:rsid w:val="00C2770E"/>
    <w:rsid w:val="00C32EF5"/>
    <w:rsid w:val="00C72F3F"/>
    <w:rsid w:val="00C762F7"/>
    <w:rsid w:val="00CA60C6"/>
    <w:rsid w:val="00CD65BC"/>
    <w:rsid w:val="00CE4F24"/>
    <w:rsid w:val="00CF3DC6"/>
    <w:rsid w:val="00D6678F"/>
    <w:rsid w:val="00D76979"/>
    <w:rsid w:val="00D92BAD"/>
    <w:rsid w:val="00DA3F43"/>
    <w:rsid w:val="00DB7C9D"/>
    <w:rsid w:val="00DF66EB"/>
    <w:rsid w:val="00E30A75"/>
    <w:rsid w:val="00E5448A"/>
    <w:rsid w:val="00E905CC"/>
    <w:rsid w:val="00EA0448"/>
    <w:rsid w:val="00ED7A2E"/>
    <w:rsid w:val="00EE4FA3"/>
    <w:rsid w:val="00EF0DBF"/>
    <w:rsid w:val="00EF2726"/>
    <w:rsid w:val="00F02562"/>
    <w:rsid w:val="00F103F9"/>
    <w:rsid w:val="00F34B9F"/>
    <w:rsid w:val="00F57F06"/>
    <w:rsid w:val="00F712A1"/>
    <w:rsid w:val="00F81D65"/>
    <w:rsid w:val="00F84F02"/>
    <w:rsid w:val="00F90D24"/>
    <w:rsid w:val="00FA3E26"/>
    <w:rsid w:val="00FA73F2"/>
    <w:rsid w:val="00FD4D4B"/>
    <w:rsid w:val="00FF1077"/>
  </w:rsids>
  <m:mathPr>
    <m:mathFont m:val="@ＭＳ ゴシック"/>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90D24"/>
    <w:rPr>
      <w:rFonts w:ascii="Times New Roman" w:eastAsia="Times New Roman" w:hAnsi="Times New Roman"/>
      <w:sz w:val="24"/>
      <w:szCs w:val="24"/>
    </w:rPr>
  </w:style>
  <w:style w:type="paragraph" w:styleId="Heading1">
    <w:name w:val="heading 1"/>
    <w:basedOn w:val="Normal"/>
    <w:next w:val="Normal"/>
    <w:link w:val="Heading1Char"/>
    <w:qFormat/>
    <w:rsid w:val="00F90D24"/>
    <w:pPr>
      <w:keepNext/>
      <w:widowControl w:val="0"/>
      <w:numPr>
        <w:numId w:val="1"/>
      </w:numPr>
      <w:suppressAutoHyphens/>
      <w:outlineLvl w:val="0"/>
    </w:pPr>
    <w:rPr>
      <w:rFonts w:ascii="Times" w:eastAsia="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90D24"/>
    <w:rPr>
      <w:rFonts w:ascii="Times" w:eastAsia="Times" w:hAnsi="Times" w:cs="Times New Roman"/>
      <w:b/>
      <w:szCs w:val="20"/>
    </w:rPr>
  </w:style>
  <w:style w:type="paragraph" w:styleId="BalloonText">
    <w:name w:val="Balloon Text"/>
    <w:basedOn w:val="Normal"/>
    <w:link w:val="BalloonTextChar"/>
    <w:semiHidden/>
    <w:rsid w:val="00F90D24"/>
    <w:rPr>
      <w:rFonts w:ascii="Lucida Grande" w:hAnsi="Lucida Grande"/>
      <w:sz w:val="18"/>
      <w:szCs w:val="18"/>
    </w:rPr>
  </w:style>
  <w:style w:type="character" w:customStyle="1" w:styleId="BalloonTextChar">
    <w:name w:val="Balloon Text Char"/>
    <w:basedOn w:val="DefaultParagraphFont"/>
    <w:link w:val="BalloonText"/>
    <w:semiHidden/>
    <w:rsid w:val="00F90D24"/>
    <w:rPr>
      <w:rFonts w:ascii="Lucida Grande" w:eastAsia="Times New Roman" w:hAnsi="Lucida Grande" w:cs="Times New Roman"/>
      <w:sz w:val="18"/>
      <w:szCs w:val="18"/>
    </w:rPr>
  </w:style>
  <w:style w:type="paragraph" w:styleId="Footer">
    <w:name w:val="footer"/>
    <w:basedOn w:val="Normal"/>
    <w:link w:val="FooterChar"/>
    <w:semiHidden/>
    <w:rsid w:val="00F90D24"/>
    <w:pPr>
      <w:tabs>
        <w:tab w:val="center" w:pos="4320"/>
        <w:tab w:val="right" w:pos="8640"/>
      </w:tabs>
    </w:pPr>
  </w:style>
  <w:style w:type="character" w:customStyle="1" w:styleId="FooterChar">
    <w:name w:val="Footer Char"/>
    <w:basedOn w:val="DefaultParagraphFont"/>
    <w:link w:val="Footer"/>
    <w:semiHidden/>
    <w:rsid w:val="00F90D24"/>
    <w:rPr>
      <w:rFonts w:ascii="Times New Roman" w:eastAsia="Times New Roman" w:hAnsi="Times New Roman" w:cs="Times New Roman"/>
    </w:rPr>
  </w:style>
  <w:style w:type="character" w:styleId="PageNumber">
    <w:name w:val="page number"/>
    <w:basedOn w:val="DefaultParagraphFont"/>
    <w:rsid w:val="00F90D24"/>
  </w:style>
  <w:style w:type="paragraph" w:styleId="Header">
    <w:name w:val="header"/>
    <w:basedOn w:val="Normal"/>
    <w:link w:val="HeaderChar"/>
    <w:rsid w:val="00F90D24"/>
    <w:pPr>
      <w:tabs>
        <w:tab w:val="center" w:pos="4320"/>
        <w:tab w:val="right" w:pos="8640"/>
      </w:tabs>
    </w:pPr>
  </w:style>
  <w:style w:type="character" w:customStyle="1" w:styleId="HeaderChar">
    <w:name w:val="Header Char"/>
    <w:basedOn w:val="DefaultParagraphFont"/>
    <w:link w:val="Header"/>
    <w:rsid w:val="00F90D24"/>
    <w:rPr>
      <w:rFonts w:ascii="Times New Roman" w:eastAsia="Times New Roman" w:hAnsi="Times New Roman" w:cs="Times New Roman"/>
    </w:rPr>
  </w:style>
  <w:style w:type="paragraph" w:styleId="CommentText">
    <w:name w:val="annotation text"/>
    <w:basedOn w:val="Normal"/>
    <w:link w:val="CommentTextChar"/>
    <w:uiPriority w:val="99"/>
    <w:unhideWhenUsed/>
    <w:rsid w:val="00F90D24"/>
  </w:style>
  <w:style w:type="character" w:customStyle="1" w:styleId="CommentTextChar">
    <w:name w:val="Comment Text Char"/>
    <w:basedOn w:val="DefaultParagraphFont"/>
    <w:link w:val="CommentText"/>
    <w:uiPriority w:val="99"/>
    <w:rsid w:val="00F90D24"/>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rsid w:val="00F90D2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90D24"/>
    <w:rPr>
      <w:b/>
      <w:bCs/>
      <w:sz w:val="20"/>
      <w:szCs w:val="20"/>
    </w:rPr>
  </w:style>
  <w:style w:type="paragraph" w:customStyle="1" w:styleId="Default">
    <w:name w:val="Default"/>
    <w:rsid w:val="00310313"/>
    <w:pPr>
      <w:widowControl w:val="0"/>
      <w:autoSpaceDE w:val="0"/>
      <w:autoSpaceDN w:val="0"/>
      <w:adjustRightInd w:val="0"/>
    </w:pPr>
    <w:rPr>
      <w:rFonts w:ascii="Arial" w:hAnsi="Arial" w:cs="Arial"/>
      <w:color w:val="000000"/>
      <w:sz w:val="24"/>
      <w:szCs w:val="24"/>
    </w:rPr>
  </w:style>
  <w:style w:type="character" w:customStyle="1" w:styleId="A1">
    <w:name w:val="A1"/>
    <w:rsid w:val="00310313"/>
    <w:rPr>
      <w:rFonts w:cs="Arial"/>
      <w:color w:val="000000"/>
      <w:sz w:val="20"/>
      <w:szCs w:val="20"/>
    </w:rPr>
  </w:style>
  <w:style w:type="character" w:styleId="Hyperlink">
    <w:name w:val="Hyperlink"/>
    <w:basedOn w:val="DefaultParagraphFont"/>
    <w:uiPriority w:val="99"/>
    <w:semiHidden/>
    <w:unhideWhenUsed/>
    <w:rsid w:val="005203B0"/>
    <w:rPr>
      <w:color w:val="0000FF"/>
      <w:u w:val="single"/>
    </w:rPr>
  </w:style>
  <w:style w:type="character" w:styleId="CommentReference">
    <w:name w:val="annotation reference"/>
    <w:basedOn w:val="DefaultParagraphFont"/>
    <w:semiHidden/>
    <w:rsid w:val="008E5DC9"/>
    <w:rPr>
      <w:sz w:val="18"/>
    </w:rPr>
  </w:style>
  <w:style w:type="character" w:customStyle="1" w:styleId="A10">
    <w:name w:val="A10"/>
    <w:rsid w:val="009D613E"/>
    <w:rPr>
      <w:rFonts w:cs="RotisSerif"/>
      <w:i/>
      <w:iCs/>
      <w:color w:val="000000"/>
      <w:sz w:val="12"/>
      <w:szCs w:val="12"/>
    </w:rPr>
  </w:style>
  <w:style w:type="character" w:styleId="LineNumber">
    <w:name w:val="line number"/>
    <w:basedOn w:val="DefaultParagraphFont"/>
    <w:uiPriority w:val="99"/>
    <w:semiHidden/>
    <w:unhideWhenUsed/>
    <w:rsid w:val="008C1CF5"/>
  </w:style>
  <w:style w:type="paragraph" w:customStyle="1" w:styleId="Pa5">
    <w:name w:val="Pa5"/>
    <w:basedOn w:val="Default"/>
    <w:next w:val="Default"/>
    <w:uiPriority w:val="99"/>
    <w:rsid w:val="00BF6EEF"/>
    <w:pPr>
      <w:spacing w:line="121" w:lineRule="atLeast"/>
    </w:pPr>
    <w:rPr>
      <w:rFonts w:cs="Times New Roman"/>
      <w:color w:val="auto"/>
    </w:rPr>
  </w:style>
  <w:style w:type="paragraph" w:customStyle="1" w:styleId="ColorfulList-Accent11">
    <w:name w:val="Colorful List - Accent 11"/>
    <w:basedOn w:val="Normal"/>
    <w:uiPriority w:val="99"/>
    <w:qFormat/>
    <w:rsid w:val="00CA7008"/>
    <w:pPr>
      <w:ind w:left="720"/>
      <w:contextualSpacing/>
    </w:pPr>
    <w:rPr>
      <w:rFonts w:ascii="Cambria" w:eastAsia="Cambria" w:hAnsi="Cambria"/>
    </w:rPr>
  </w:style>
  <w:style w:type="table" w:styleId="TableGrid">
    <w:name w:val="Table Grid"/>
    <w:basedOn w:val="TableNormal"/>
    <w:rsid w:val="00DA1AD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F4581"/>
    <w:rPr>
      <w:color w:val="800080"/>
      <w:u w:val="single"/>
    </w:rPr>
  </w:style>
  <w:style w:type="paragraph" w:styleId="PlainText">
    <w:name w:val="Plain Text"/>
    <w:basedOn w:val="Normal"/>
    <w:link w:val="PlainTextChar"/>
    <w:rsid w:val="005609EE"/>
    <w:rPr>
      <w:rFonts w:ascii="Courier" w:hAnsi="Courier"/>
      <w:szCs w:val="20"/>
    </w:rPr>
  </w:style>
  <w:style w:type="character" w:customStyle="1" w:styleId="PlainTextChar">
    <w:name w:val="Plain Text Char"/>
    <w:basedOn w:val="DefaultParagraphFont"/>
    <w:link w:val="PlainText"/>
    <w:rsid w:val="005609EE"/>
    <w:rPr>
      <w:rFonts w:ascii="Courier" w:eastAsia="Times New Roman" w:hAnsi="Courier"/>
      <w:sz w:val="24"/>
    </w:rPr>
  </w:style>
  <w:style w:type="paragraph" w:styleId="ListParagraph">
    <w:name w:val="List Paragraph"/>
    <w:basedOn w:val="Normal"/>
    <w:uiPriority w:val="72"/>
    <w:qFormat/>
    <w:rsid w:val="006B0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90D24"/>
    <w:rPr>
      <w:rFonts w:ascii="Times New Roman" w:eastAsia="Times New Roman" w:hAnsi="Times New Roman"/>
      <w:sz w:val="24"/>
      <w:szCs w:val="24"/>
    </w:rPr>
  </w:style>
  <w:style w:type="paragraph" w:styleId="Heading1">
    <w:name w:val="heading 1"/>
    <w:basedOn w:val="Normal"/>
    <w:next w:val="Normal"/>
    <w:link w:val="Heading1Char"/>
    <w:qFormat/>
    <w:rsid w:val="00F90D24"/>
    <w:pPr>
      <w:keepNext/>
      <w:widowControl w:val="0"/>
      <w:numPr>
        <w:numId w:val="1"/>
      </w:numPr>
      <w:suppressAutoHyphens/>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D24"/>
    <w:rPr>
      <w:rFonts w:ascii="Times" w:eastAsia="Times" w:hAnsi="Times" w:cs="Times New Roman"/>
      <w:b/>
      <w:szCs w:val="20"/>
    </w:rPr>
  </w:style>
  <w:style w:type="paragraph" w:styleId="BalloonText">
    <w:name w:val="Balloon Text"/>
    <w:basedOn w:val="Normal"/>
    <w:link w:val="BalloonTextChar"/>
    <w:semiHidden/>
    <w:rsid w:val="00F90D24"/>
    <w:rPr>
      <w:rFonts w:ascii="Lucida Grande" w:hAnsi="Lucida Grande"/>
      <w:sz w:val="18"/>
      <w:szCs w:val="18"/>
    </w:rPr>
  </w:style>
  <w:style w:type="character" w:customStyle="1" w:styleId="BalloonTextChar">
    <w:name w:val="Balloon Text Char"/>
    <w:basedOn w:val="DefaultParagraphFont"/>
    <w:link w:val="BalloonText"/>
    <w:semiHidden/>
    <w:rsid w:val="00F90D24"/>
    <w:rPr>
      <w:rFonts w:ascii="Lucida Grande" w:eastAsia="Times New Roman" w:hAnsi="Lucida Grande" w:cs="Times New Roman"/>
      <w:sz w:val="18"/>
      <w:szCs w:val="18"/>
    </w:rPr>
  </w:style>
  <w:style w:type="paragraph" w:styleId="Footer">
    <w:name w:val="footer"/>
    <w:basedOn w:val="Normal"/>
    <w:link w:val="FooterChar"/>
    <w:semiHidden/>
    <w:rsid w:val="00F90D24"/>
    <w:pPr>
      <w:tabs>
        <w:tab w:val="center" w:pos="4320"/>
        <w:tab w:val="right" w:pos="8640"/>
      </w:tabs>
    </w:pPr>
  </w:style>
  <w:style w:type="character" w:customStyle="1" w:styleId="FooterChar">
    <w:name w:val="Footer Char"/>
    <w:basedOn w:val="DefaultParagraphFont"/>
    <w:link w:val="Footer"/>
    <w:semiHidden/>
    <w:rsid w:val="00F90D24"/>
    <w:rPr>
      <w:rFonts w:ascii="Times New Roman" w:eastAsia="Times New Roman" w:hAnsi="Times New Roman" w:cs="Times New Roman"/>
    </w:rPr>
  </w:style>
  <w:style w:type="character" w:styleId="PageNumber">
    <w:name w:val="page number"/>
    <w:basedOn w:val="DefaultParagraphFont"/>
    <w:rsid w:val="00F90D24"/>
  </w:style>
  <w:style w:type="paragraph" w:styleId="Header">
    <w:name w:val="header"/>
    <w:basedOn w:val="Normal"/>
    <w:link w:val="HeaderChar"/>
    <w:rsid w:val="00F90D24"/>
    <w:pPr>
      <w:tabs>
        <w:tab w:val="center" w:pos="4320"/>
        <w:tab w:val="right" w:pos="8640"/>
      </w:tabs>
    </w:pPr>
  </w:style>
  <w:style w:type="character" w:customStyle="1" w:styleId="HeaderChar">
    <w:name w:val="Header Char"/>
    <w:basedOn w:val="DefaultParagraphFont"/>
    <w:link w:val="Header"/>
    <w:rsid w:val="00F90D24"/>
    <w:rPr>
      <w:rFonts w:ascii="Times New Roman" w:eastAsia="Times New Roman" w:hAnsi="Times New Roman" w:cs="Times New Roman"/>
    </w:rPr>
  </w:style>
  <w:style w:type="paragraph" w:styleId="CommentText">
    <w:name w:val="annotation text"/>
    <w:basedOn w:val="Normal"/>
    <w:link w:val="CommentTextChar"/>
    <w:uiPriority w:val="99"/>
    <w:unhideWhenUsed/>
    <w:rsid w:val="00F90D24"/>
  </w:style>
  <w:style w:type="character" w:customStyle="1" w:styleId="CommentTextChar">
    <w:name w:val="Comment Text Char"/>
    <w:basedOn w:val="DefaultParagraphFont"/>
    <w:link w:val="CommentText"/>
    <w:uiPriority w:val="99"/>
    <w:rsid w:val="00F90D24"/>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rsid w:val="00F90D2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90D24"/>
    <w:rPr>
      <w:b/>
      <w:bCs/>
      <w:sz w:val="20"/>
      <w:szCs w:val="20"/>
    </w:rPr>
  </w:style>
  <w:style w:type="paragraph" w:customStyle="1" w:styleId="Default">
    <w:name w:val="Default"/>
    <w:rsid w:val="00310313"/>
    <w:pPr>
      <w:widowControl w:val="0"/>
      <w:autoSpaceDE w:val="0"/>
      <w:autoSpaceDN w:val="0"/>
      <w:adjustRightInd w:val="0"/>
    </w:pPr>
    <w:rPr>
      <w:rFonts w:ascii="Arial" w:hAnsi="Arial" w:cs="Arial"/>
      <w:color w:val="000000"/>
      <w:sz w:val="24"/>
      <w:szCs w:val="24"/>
    </w:rPr>
  </w:style>
  <w:style w:type="character" w:customStyle="1" w:styleId="A1">
    <w:name w:val="A1"/>
    <w:rsid w:val="00310313"/>
    <w:rPr>
      <w:rFonts w:cs="Arial"/>
      <w:color w:val="000000"/>
      <w:sz w:val="20"/>
      <w:szCs w:val="20"/>
    </w:rPr>
  </w:style>
  <w:style w:type="character" w:styleId="Hyperlink">
    <w:name w:val="Hyperlink"/>
    <w:basedOn w:val="DefaultParagraphFont"/>
    <w:uiPriority w:val="99"/>
    <w:semiHidden/>
    <w:unhideWhenUsed/>
    <w:rsid w:val="005203B0"/>
    <w:rPr>
      <w:color w:val="0000FF"/>
      <w:u w:val="single"/>
    </w:rPr>
  </w:style>
  <w:style w:type="character" w:styleId="CommentReference">
    <w:name w:val="annotation reference"/>
    <w:basedOn w:val="DefaultParagraphFont"/>
    <w:semiHidden/>
    <w:rsid w:val="008E5DC9"/>
    <w:rPr>
      <w:sz w:val="18"/>
    </w:rPr>
  </w:style>
  <w:style w:type="character" w:customStyle="1" w:styleId="A10">
    <w:name w:val="A10"/>
    <w:rsid w:val="009D613E"/>
    <w:rPr>
      <w:rFonts w:cs="RotisSerif"/>
      <w:i/>
      <w:iCs/>
      <w:color w:val="000000"/>
      <w:sz w:val="12"/>
      <w:szCs w:val="12"/>
    </w:rPr>
  </w:style>
  <w:style w:type="character" w:styleId="LineNumber">
    <w:name w:val="line number"/>
    <w:basedOn w:val="DefaultParagraphFont"/>
    <w:uiPriority w:val="99"/>
    <w:semiHidden/>
    <w:unhideWhenUsed/>
    <w:rsid w:val="008C1CF5"/>
  </w:style>
  <w:style w:type="paragraph" w:customStyle="1" w:styleId="Pa5">
    <w:name w:val="Pa5"/>
    <w:basedOn w:val="Default"/>
    <w:next w:val="Default"/>
    <w:uiPriority w:val="99"/>
    <w:rsid w:val="00BF6EEF"/>
    <w:pPr>
      <w:spacing w:line="121" w:lineRule="atLeast"/>
    </w:pPr>
    <w:rPr>
      <w:rFonts w:cs="Times New Roman"/>
      <w:color w:val="auto"/>
    </w:rPr>
  </w:style>
  <w:style w:type="paragraph" w:customStyle="1" w:styleId="ColorfulList-Accent11">
    <w:name w:val="Colorful List - Accent 11"/>
    <w:basedOn w:val="Normal"/>
    <w:uiPriority w:val="99"/>
    <w:qFormat/>
    <w:rsid w:val="00CA7008"/>
    <w:pPr>
      <w:ind w:left="720"/>
      <w:contextualSpacing/>
    </w:pPr>
    <w:rPr>
      <w:rFonts w:ascii="Cambria" w:eastAsia="Cambria" w:hAnsi="Cambria"/>
    </w:rPr>
  </w:style>
  <w:style w:type="table" w:styleId="TableGrid">
    <w:name w:val="Table Grid"/>
    <w:basedOn w:val="TableNormal"/>
    <w:rsid w:val="00DA1AD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F4581"/>
    <w:rPr>
      <w:color w:val="800080"/>
      <w:u w:val="single"/>
    </w:rPr>
  </w:style>
  <w:style w:type="paragraph" w:styleId="PlainText">
    <w:name w:val="Plain Text"/>
    <w:basedOn w:val="Normal"/>
    <w:link w:val="PlainTextChar"/>
    <w:rsid w:val="005609EE"/>
    <w:rPr>
      <w:rFonts w:ascii="Courier" w:hAnsi="Courier"/>
      <w:szCs w:val="20"/>
    </w:rPr>
  </w:style>
  <w:style w:type="character" w:customStyle="1" w:styleId="PlainTextChar">
    <w:name w:val="Plain Text Char"/>
    <w:basedOn w:val="DefaultParagraphFont"/>
    <w:link w:val="PlainText"/>
    <w:rsid w:val="005609EE"/>
    <w:rPr>
      <w:rFonts w:ascii="Courier" w:eastAsia="Times New Roman" w:hAnsi="Courier"/>
      <w:sz w:val="24"/>
    </w:rPr>
  </w:style>
</w:styles>
</file>

<file path=word/webSettings.xml><?xml version="1.0" encoding="utf-8"?>
<w:webSettings xmlns:r="http://schemas.openxmlformats.org/officeDocument/2006/relationships" xmlns:w="http://schemas.openxmlformats.org/wordprocessingml/2006/main">
  <w:divs>
    <w:div w:id="1040058475">
      <w:bodyDiv w:val="1"/>
      <w:marLeft w:val="0"/>
      <w:marRight w:val="0"/>
      <w:marTop w:val="0"/>
      <w:marBottom w:val="0"/>
      <w:divBdr>
        <w:top w:val="none" w:sz="0" w:space="0" w:color="auto"/>
        <w:left w:val="none" w:sz="0" w:space="0" w:color="auto"/>
        <w:bottom w:val="none" w:sz="0" w:space="0" w:color="auto"/>
        <w:right w:val="none" w:sz="0" w:space="0" w:color="auto"/>
      </w:divBdr>
      <w:divsChild>
        <w:div w:id="1915310724">
          <w:marLeft w:val="0"/>
          <w:marRight w:val="0"/>
          <w:marTop w:val="0"/>
          <w:marBottom w:val="0"/>
          <w:divBdr>
            <w:top w:val="none" w:sz="0" w:space="0" w:color="auto"/>
            <w:left w:val="none" w:sz="0" w:space="0" w:color="auto"/>
            <w:bottom w:val="none" w:sz="0" w:space="0" w:color="auto"/>
            <w:right w:val="none" w:sz="0" w:space="0" w:color="auto"/>
          </w:divBdr>
        </w:div>
        <w:div w:id="598562237">
          <w:marLeft w:val="0"/>
          <w:marRight w:val="0"/>
          <w:marTop w:val="0"/>
          <w:marBottom w:val="0"/>
          <w:divBdr>
            <w:top w:val="none" w:sz="0" w:space="0" w:color="auto"/>
            <w:left w:val="none" w:sz="0" w:space="0" w:color="auto"/>
            <w:bottom w:val="none" w:sz="0" w:space="0" w:color="auto"/>
            <w:right w:val="none" w:sz="0" w:space="0" w:color="auto"/>
          </w:divBdr>
        </w:div>
        <w:div w:id="1650019575">
          <w:marLeft w:val="0"/>
          <w:marRight w:val="0"/>
          <w:marTop w:val="0"/>
          <w:marBottom w:val="0"/>
          <w:divBdr>
            <w:top w:val="none" w:sz="0" w:space="0" w:color="auto"/>
            <w:left w:val="none" w:sz="0" w:space="0" w:color="auto"/>
            <w:bottom w:val="none" w:sz="0" w:space="0" w:color="auto"/>
            <w:right w:val="none" w:sz="0" w:space="0" w:color="auto"/>
          </w:divBdr>
        </w:div>
      </w:divsChild>
    </w:div>
    <w:div w:id="1783458462">
      <w:bodyDiv w:val="1"/>
      <w:marLeft w:val="0"/>
      <w:marRight w:val="0"/>
      <w:marTop w:val="0"/>
      <w:marBottom w:val="0"/>
      <w:divBdr>
        <w:top w:val="none" w:sz="0" w:space="0" w:color="auto"/>
        <w:left w:val="none" w:sz="0" w:space="0" w:color="auto"/>
        <w:bottom w:val="none" w:sz="0" w:space="0" w:color="auto"/>
        <w:right w:val="none" w:sz="0" w:space="0" w:color="auto"/>
      </w:divBdr>
      <w:divsChild>
        <w:div w:id="1216354228">
          <w:marLeft w:val="0"/>
          <w:marRight w:val="0"/>
          <w:marTop w:val="0"/>
          <w:marBottom w:val="0"/>
          <w:divBdr>
            <w:top w:val="none" w:sz="0" w:space="0" w:color="auto"/>
            <w:left w:val="none" w:sz="0" w:space="0" w:color="auto"/>
            <w:bottom w:val="none" w:sz="0" w:space="0" w:color="auto"/>
            <w:right w:val="none" w:sz="0" w:space="0" w:color="auto"/>
          </w:divBdr>
        </w:div>
        <w:div w:id="1971740040">
          <w:marLeft w:val="0"/>
          <w:marRight w:val="0"/>
          <w:marTop w:val="0"/>
          <w:marBottom w:val="0"/>
          <w:divBdr>
            <w:top w:val="none" w:sz="0" w:space="0" w:color="auto"/>
            <w:left w:val="none" w:sz="0" w:space="0" w:color="auto"/>
            <w:bottom w:val="none" w:sz="0" w:space="0" w:color="auto"/>
            <w:right w:val="none" w:sz="0" w:space="0" w:color="auto"/>
          </w:divBdr>
        </w:div>
        <w:div w:id="1147622731">
          <w:marLeft w:val="0"/>
          <w:marRight w:val="0"/>
          <w:marTop w:val="0"/>
          <w:marBottom w:val="0"/>
          <w:divBdr>
            <w:top w:val="none" w:sz="0" w:space="0" w:color="auto"/>
            <w:left w:val="none" w:sz="0" w:space="0" w:color="auto"/>
            <w:bottom w:val="none" w:sz="0" w:space="0" w:color="auto"/>
            <w:right w:val="none" w:sz="0" w:space="0" w:color="auto"/>
          </w:divBdr>
        </w:div>
        <w:div w:id="1028675288">
          <w:marLeft w:val="0"/>
          <w:marRight w:val="0"/>
          <w:marTop w:val="0"/>
          <w:marBottom w:val="0"/>
          <w:divBdr>
            <w:top w:val="none" w:sz="0" w:space="0" w:color="auto"/>
            <w:left w:val="none" w:sz="0" w:space="0" w:color="auto"/>
            <w:bottom w:val="none" w:sz="0" w:space="0" w:color="auto"/>
            <w:right w:val="none" w:sz="0" w:space="0" w:color="auto"/>
          </w:divBdr>
        </w:div>
        <w:div w:id="1293093857">
          <w:marLeft w:val="0"/>
          <w:marRight w:val="0"/>
          <w:marTop w:val="0"/>
          <w:marBottom w:val="0"/>
          <w:divBdr>
            <w:top w:val="none" w:sz="0" w:space="0" w:color="auto"/>
            <w:left w:val="none" w:sz="0" w:space="0" w:color="auto"/>
            <w:bottom w:val="none" w:sz="0" w:space="0" w:color="auto"/>
            <w:right w:val="none" w:sz="0" w:space="0" w:color="auto"/>
          </w:divBdr>
        </w:div>
        <w:div w:id="844054570">
          <w:marLeft w:val="0"/>
          <w:marRight w:val="0"/>
          <w:marTop w:val="0"/>
          <w:marBottom w:val="0"/>
          <w:divBdr>
            <w:top w:val="none" w:sz="0" w:space="0" w:color="auto"/>
            <w:left w:val="none" w:sz="0" w:space="0" w:color="auto"/>
            <w:bottom w:val="none" w:sz="0" w:space="0" w:color="auto"/>
            <w:right w:val="none" w:sz="0" w:space="0" w:color="auto"/>
          </w:divBdr>
        </w:div>
        <w:div w:id="3343113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0.jpeg"/><Relationship Id="rId21" Type="http://schemas.openxmlformats.org/officeDocument/2006/relationships/hyperlink" Target="http://www.globalchange.gov" TargetMode="External"/><Relationship Id="rId22" Type="http://schemas.openxmlformats.org/officeDocument/2006/relationships/hyperlink" Target="http://www.globalchange.gov" TargetMode="External"/><Relationship Id="rId23" Type="http://schemas.openxmlformats.org/officeDocument/2006/relationships/hyperlink" Target="http://www.globalchange.gov"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ftp://eol.jsc.nasa.gov/ESC_large_ISS015_ISS015-E-10469.JPG" TargetMode="External"/><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http://picasaweb.google.com/blongworth/CLIVARI6S?authkey=Luz6ZrXdXbE&amp;feat=directlink" TargetMode="External"/><Relationship Id="rId18" Type="http://schemas.openxmlformats.org/officeDocument/2006/relationships/image" Target="media/image9.jpeg"/><Relationship Id="rId19" Type="http://schemas.openxmlformats.org/officeDocument/2006/relationships/hyperlink" Target="http://en.wikipedia.org/wiki/File:AlfedPalmersmokestacks.jp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arthobservatory.nasa.gov/Newsroom/MediaResources/Greenland/iceflow.jp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6886</Words>
  <Characters>39255</Characters>
  <Application>Microsoft Macintosh Word</Application>
  <DocSecurity>0</DocSecurity>
  <Lines>327</Lines>
  <Paragraphs>78</Paragraphs>
  <ScaleCrop>false</ScaleCrop>
  <HeadingPairs>
    <vt:vector size="2" baseType="variant">
      <vt:variant>
        <vt:lpstr>Title</vt:lpstr>
      </vt:variant>
      <vt:variant>
        <vt:i4>1</vt:i4>
      </vt:variant>
    </vt:vector>
  </HeadingPairs>
  <TitlesOfParts>
    <vt:vector size="1" baseType="lpstr">
      <vt:lpstr>Climate Literacy Brochure</vt:lpstr>
    </vt:vector>
  </TitlesOfParts>
  <Manager>Frank Niepold</Manager>
  <Company>NOAA/OAR/CPO</Company>
  <LinksUpToDate>false</LinksUpToDate>
  <CharactersWithSpaces>48207</CharactersWithSpaces>
  <SharedDoc>false</SharedDoc>
  <HyperlinkBase>www.climate.noaa.gov/education</HyperlinkBase>
  <HLinks>
    <vt:vector size="24" baseType="variant">
      <vt:variant>
        <vt:i4>5177349</vt:i4>
      </vt:variant>
      <vt:variant>
        <vt:i4>9</vt:i4>
      </vt:variant>
      <vt:variant>
        <vt:i4>0</vt:i4>
      </vt:variant>
      <vt:variant>
        <vt:i4>5</vt:i4>
      </vt:variant>
      <vt:variant>
        <vt:lpwstr>http://en.wikipedia.org/wiki/File:AlfedPalmersmokestacks.jpg</vt:lpwstr>
      </vt:variant>
      <vt:variant>
        <vt:lpwstr/>
      </vt:variant>
      <vt:variant>
        <vt:i4>3932279</vt:i4>
      </vt:variant>
      <vt:variant>
        <vt:i4>6</vt:i4>
      </vt:variant>
      <vt:variant>
        <vt:i4>0</vt:i4>
      </vt:variant>
      <vt:variant>
        <vt:i4>5</vt:i4>
      </vt:variant>
      <vt:variant>
        <vt:lpwstr>http://picasaweb.google.com/blongworth/CLIVARI6S?authkey=Luz6ZrXdXbE&amp;feat=directlink</vt:lpwstr>
      </vt:variant>
      <vt:variant>
        <vt:lpwstr>5259393575431923234</vt:lpwstr>
      </vt:variant>
      <vt:variant>
        <vt:i4>4653114</vt:i4>
      </vt:variant>
      <vt:variant>
        <vt:i4>3</vt:i4>
      </vt:variant>
      <vt:variant>
        <vt:i4>0</vt:i4>
      </vt:variant>
      <vt:variant>
        <vt:i4>5</vt:i4>
      </vt:variant>
      <vt:variant>
        <vt:lpwstr>ftp://eol.jsc.nasa.gov/ESC_large_ISS015_ISS015-E-10469.JPG</vt:lpwstr>
      </vt:variant>
      <vt:variant>
        <vt:lpwstr/>
      </vt:variant>
      <vt:variant>
        <vt:i4>2883638</vt:i4>
      </vt:variant>
      <vt:variant>
        <vt:i4>0</vt:i4>
      </vt:variant>
      <vt:variant>
        <vt:i4>0</vt:i4>
      </vt:variant>
      <vt:variant>
        <vt:i4>5</vt:i4>
      </vt:variant>
      <vt:variant>
        <vt:lpwstr>http://earthobservatory.nasa.gov/Newsroom/MediaResources/Greenland/iceflow.jpg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Literacy Brochure</dc:title>
  <dc:subject>Climate Literacy</dc:subject>
  <dc:creator>Climate Literacy Authorship team</dc:creator>
  <cp:lastModifiedBy>Frank Niepold</cp:lastModifiedBy>
  <cp:revision>3</cp:revision>
  <cp:lastPrinted>2011-07-01T17:59:00Z</cp:lastPrinted>
  <dcterms:created xsi:type="dcterms:W3CDTF">2012-10-18T17:41:00Z</dcterms:created>
  <dcterms:modified xsi:type="dcterms:W3CDTF">2012-10-18T17:57:00Z</dcterms:modified>
  <cp:category>Education &amp; Civic engagement</cp:category>
</cp:coreProperties>
</file>