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53" w:rsidRPr="00C635DF" w:rsidRDefault="00CD3A53" w:rsidP="00CD3A53">
      <w:pPr>
        <w:jc w:val="center"/>
        <w:rPr>
          <w:rFonts w:ascii="Arial" w:hAnsi="Arial" w:cs="Arial"/>
          <w:b/>
          <w:bCs/>
          <w:sz w:val="20"/>
        </w:rPr>
      </w:pPr>
      <w:r w:rsidRPr="00C635DF">
        <w:rPr>
          <w:rFonts w:ascii="Arial" w:hAnsi="Arial" w:cs="Arial"/>
          <w:b/>
          <w:bCs/>
          <w:sz w:val="20"/>
        </w:rPr>
        <w:t>VA Diversity Council (VADC) Meeting Minutes</w:t>
      </w:r>
    </w:p>
    <w:p w:rsidR="00AD799B" w:rsidRPr="00C635DF" w:rsidRDefault="00D03EC7" w:rsidP="00AD799B">
      <w:pPr>
        <w:jc w:val="center"/>
        <w:rPr>
          <w:rFonts w:ascii="Arial" w:hAnsi="Arial" w:cs="Arial"/>
          <w:sz w:val="20"/>
        </w:rPr>
      </w:pPr>
      <w:r>
        <w:rPr>
          <w:rFonts w:ascii="Arial" w:hAnsi="Arial" w:cs="Arial"/>
          <w:sz w:val="20"/>
        </w:rPr>
        <w:t>October 3</w:t>
      </w:r>
      <w:r w:rsidR="008E685C" w:rsidRPr="00C635DF">
        <w:rPr>
          <w:rFonts w:ascii="Arial" w:hAnsi="Arial" w:cs="Arial"/>
          <w:sz w:val="20"/>
        </w:rPr>
        <w:t>, 2012</w:t>
      </w:r>
      <w:r w:rsidR="00CD3A53" w:rsidRPr="00C635DF">
        <w:rPr>
          <w:rFonts w:ascii="Arial" w:hAnsi="Arial" w:cs="Arial"/>
          <w:sz w:val="20"/>
        </w:rPr>
        <w:t>, 1-3 pm</w:t>
      </w:r>
    </w:p>
    <w:p w:rsidR="00CD3A53" w:rsidRPr="00C635DF" w:rsidRDefault="002731F5" w:rsidP="00AD799B">
      <w:pPr>
        <w:jc w:val="center"/>
        <w:rPr>
          <w:rFonts w:ascii="Arial" w:hAnsi="Arial" w:cs="Arial"/>
          <w:sz w:val="20"/>
        </w:rPr>
      </w:pPr>
      <w:r w:rsidRPr="00C635DF">
        <w:rPr>
          <w:rFonts w:ascii="Arial" w:hAnsi="Arial" w:cs="Arial"/>
          <w:sz w:val="20"/>
        </w:rPr>
        <w:t>VACO, 810 Vermont Avenue NW</w:t>
      </w:r>
      <w:r w:rsidR="00CD3A53" w:rsidRPr="00C635DF">
        <w:rPr>
          <w:rFonts w:ascii="Arial" w:hAnsi="Arial" w:cs="Arial"/>
          <w:sz w:val="20"/>
        </w:rPr>
        <w:t xml:space="preserve">, Conference Room </w:t>
      </w:r>
      <w:r w:rsidRPr="00C635DF">
        <w:rPr>
          <w:rFonts w:ascii="Arial" w:hAnsi="Arial" w:cs="Arial"/>
          <w:sz w:val="20"/>
        </w:rPr>
        <w:t>830</w:t>
      </w:r>
      <w:r w:rsidR="00CD3A53" w:rsidRPr="00C635DF">
        <w:rPr>
          <w:rFonts w:ascii="Arial" w:hAnsi="Arial" w:cs="Arial"/>
          <w:sz w:val="20"/>
        </w:rPr>
        <w:br/>
      </w:r>
    </w:p>
    <w:p w:rsidR="007C1C37" w:rsidRDefault="007C1C37" w:rsidP="00445B5B">
      <w:pPr>
        <w:pStyle w:val="ListParagraph"/>
        <w:numPr>
          <w:ilvl w:val="0"/>
          <w:numId w:val="2"/>
        </w:numPr>
        <w:tabs>
          <w:tab w:val="left" w:pos="720"/>
        </w:tabs>
        <w:spacing w:after="240"/>
        <w:rPr>
          <w:rFonts w:ascii="Arial" w:hAnsi="Arial" w:cs="Arial"/>
          <w:bCs/>
          <w:sz w:val="20"/>
        </w:rPr>
      </w:pPr>
      <w:r>
        <w:rPr>
          <w:rFonts w:ascii="Arial" w:hAnsi="Arial" w:cs="Arial"/>
          <w:bCs/>
          <w:sz w:val="20"/>
        </w:rPr>
        <w:t>Welcome by</w:t>
      </w:r>
      <w:r w:rsidRPr="00C635DF">
        <w:rPr>
          <w:rFonts w:ascii="Arial" w:hAnsi="Arial" w:cs="Arial"/>
          <w:bCs/>
          <w:sz w:val="20"/>
        </w:rPr>
        <w:t xml:space="preserve"> Rafael Torres, </w:t>
      </w:r>
      <w:r>
        <w:rPr>
          <w:rFonts w:ascii="Arial" w:hAnsi="Arial" w:cs="Arial"/>
          <w:bCs/>
          <w:sz w:val="20"/>
        </w:rPr>
        <w:t>Acting</w:t>
      </w:r>
      <w:r w:rsidRPr="00C635DF">
        <w:rPr>
          <w:rFonts w:ascii="Arial" w:hAnsi="Arial" w:cs="Arial"/>
          <w:bCs/>
          <w:sz w:val="20"/>
        </w:rPr>
        <w:t xml:space="preserve"> Assistant Secretary for Human Resources and Management (HR&amp;A)</w:t>
      </w:r>
      <w:r>
        <w:rPr>
          <w:rFonts w:ascii="Arial" w:hAnsi="Arial" w:cs="Arial"/>
          <w:bCs/>
          <w:sz w:val="20"/>
        </w:rPr>
        <w:t>.</w:t>
      </w:r>
    </w:p>
    <w:p w:rsidR="00097BB7" w:rsidRDefault="00097BB7" w:rsidP="00097BB7">
      <w:pPr>
        <w:pStyle w:val="ListParagraph"/>
        <w:tabs>
          <w:tab w:val="left" w:pos="720"/>
        </w:tabs>
        <w:spacing w:after="240"/>
        <w:rPr>
          <w:rFonts w:ascii="Arial" w:hAnsi="Arial" w:cs="Arial"/>
          <w:bCs/>
          <w:sz w:val="20"/>
        </w:rPr>
      </w:pPr>
    </w:p>
    <w:p w:rsidR="00097BB7" w:rsidRDefault="00097BB7" w:rsidP="00097BB7">
      <w:pPr>
        <w:pStyle w:val="ListParagraph"/>
        <w:numPr>
          <w:ilvl w:val="1"/>
          <w:numId w:val="2"/>
        </w:numPr>
        <w:tabs>
          <w:tab w:val="left" w:pos="720"/>
        </w:tabs>
        <w:spacing w:after="240"/>
        <w:rPr>
          <w:rFonts w:ascii="Arial" w:hAnsi="Arial" w:cs="Arial"/>
          <w:bCs/>
          <w:sz w:val="20"/>
        </w:rPr>
      </w:pPr>
      <w:r>
        <w:rPr>
          <w:rFonts w:ascii="Arial" w:hAnsi="Arial" w:cs="Arial"/>
          <w:bCs/>
          <w:sz w:val="20"/>
        </w:rPr>
        <w:t>Assistant Secretary for Human Resources and Administration John Sepúlveda resigned effective September 30, 2012.</w:t>
      </w:r>
    </w:p>
    <w:p w:rsidR="00097BB7" w:rsidRPr="00C635DF" w:rsidRDefault="00097BB7" w:rsidP="00097BB7">
      <w:pPr>
        <w:pStyle w:val="ListParagraph"/>
        <w:numPr>
          <w:ilvl w:val="1"/>
          <w:numId w:val="2"/>
        </w:numPr>
        <w:tabs>
          <w:tab w:val="left" w:pos="720"/>
        </w:tabs>
        <w:spacing w:after="240"/>
        <w:rPr>
          <w:rFonts w:ascii="Arial" w:hAnsi="Arial" w:cs="Arial"/>
          <w:bCs/>
          <w:sz w:val="20"/>
        </w:rPr>
      </w:pPr>
      <w:r>
        <w:rPr>
          <w:rFonts w:ascii="Arial" w:hAnsi="Arial" w:cs="Arial"/>
          <w:bCs/>
          <w:sz w:val="20"/>
        </w:rPr>
        <w:t>Mr. Torres will now serve as Acting Assistant Secretary and Acting VADC Co-chair</w:t>
      </w:r>
      <w:r w:rsidRPr="00C635DF">
        <w:rPr>
          <w:rFonts w:ascii="Arial" w:hAnsi="Arial" w:cs="Arial"/>
          <w:bCs/>
          <w:sz w:val="20"/>
        </w:rPr>
        <w:t>.</w:t>
      </w:r>
    </w:p>
    <w:p w:rsidR="00097BB7" w:rsidRPr="00C635DF" w:rsidRDefault="00097BB7" w:rsidP="00097BB7">
      <w:pPr>
        <w:pStyle w:val="ListParagraph"/>
        <w:numPr>
          <w:ilvl w:val="1"/>
          <w:numId w:val="2"/>
        </w:numPr>
        <w:tabs>
          <w:tab w:val="left" w:pos="720"/>
        </w:tabs>
        <w:spacing w:after="240"/>
        <w:rPr>
          <w:rFonts w:ascii="Arial" w:hAnsi="Arial" w:cs="Arial"/>
          <w:bCs/>
          <w:sz w:val="20"/>
        </w:rPr>
      </w:pPr>
      <w:r>
        <w:rPr>
          <w:rFonts w:ascii="Arial" w:hAnsi="Arial" w:cs="Arial"/>
          <w:bCs/>
          <w:sz w:val="20"/>
        </w:rPr>
        <w:t>Mr. Torres intends to fully participate in future meetings.</w:t>
      </w:r>
    </w:p>
    <w:p w:rsidR="007C1C37" w:rsidRDefault="007C1C37" w:rsidP="007C1C37">
      <w:pPr>
        <w:pStyle w:val="ListParagraph"/>
        <w:tabs>
          <w:tab w:val="left" w:pos="720"/>
        </w:tabs>
        <w:spacing w:after="240"/>
        <w:rPr>
          <w:rFonts w:ascii="Arial" w:hAnsi="Arial" w:cs="Arial"/>
          <w:bCs/>
          <w:sz w:val="20"/>
        </w:rPr>
      </w:pPr>
    </w:p>
    <w:p w:rsidR="00D64DAA" w:rsidRPr="00C635DF" w:rsidRDefault="00A14F14" w:rsidP="00445B5B">
      <w:pPr>
        <w:pStyle w:val="ListParagraph"/>
        <w:numPr>
          <w:ilvl w:val="0"/>
          <w:numId w:val="2"/>
        </w:numPr>
        <w:tabs>
          <w:tab w:val="left" w:pos="720"/>
        </w:tabs>
        <w:spacing w:after="240"/>
        <w:rPr>
          <w:rFonts w:ascii="Arial" w:hAnsi="Arial" w:cs="Arial"/>
          <w:bCs/>
          <w:sz w:val="20"/>
        </w:rPr>
      </w:pPr>
      <w:r>
        <w:rPr>
          <w:rFonts w:ascii="Arial" w:hAnsi="Arial" w:cs="Arial"/>
          <w:bCs/>
          <w:sz w:val="20"/>
        </w:rPr>
        <w:t xml:space="preserve">Operational </w:t>
      </w:r>
      <w:r w:rsidR="007C1C37">
        <w:rPr>
          <w:rFonts w:ascii="Arial" w:hAnsi="Arial" w:cs="Arial"/>
          <w:bCs/>
          <w:sz w:val="20"/>
        </w:rPr>
        <w:t xml:space="preserve">by </w:t>
      </w:r>
      <w:r w:rsidR="00445B5B" w:rsidRPr="00C635DF">
        <w:rPr>
          <w:rFonts w:ascii="Arial" w:hAnsi="Arial" w:cs="Arial"/>
          <w:bCs/>
          <w:sz w:val="20"/>
        </w:rPr>
        <w:t xml:space="preserve">Georgia Coffey, Deputy Assistant Secretary for the Office of </w:t>
      </w:r>
      <w:r w:rsidR="007C1C37">
        <w:rPr>
          <w:rFonts w:ascii="Arial" w:hAnsi="Arial" w:cs="Arial"/>
          <w:bCs/>
          <w:sz w:val="20"/>
        </w:rPr>
        <w:t>Diversity &amp; Inclusion (ODI)</w:t>
      </w:r>
      <w:r w:rsidR="00D64DAA" w:rsidRPr="00C635DF">
        <w:rPr>
          <w:rFonts w:ascii="Arial" w:hAnsi="Arial" w:cs="Arial"/>
          <w:bCs/>
          <w:sz w:val="20"/>
        </w:rPr>
        <w:t xml:space="preserve">.  </w:t>
      </w:r>
    </w:p>
    <w:p w:rsidR="00D64DAA" w:rsidRPr="00C635DF" w:rsidRDefault="00D64DAA" w:rsidP="00D64DAA">
      <w:pPr>
        <w:pStyle w:val="ListParagraph"/>
        <w:tabs>
          <w:tab w:val="left" w:pos="720"/>
        </w:tabs>
        <w:spacing w:after="240"/>
        <w:rPr>
          <w:rFonts w:ascii="Arial" w:hAnsi="Arial" w:cs="Arial"/>
          <w:bCs/>
          <w:sz w:val="20"/>
        </w:rPr>
      </w:pPr>
    </w:p>
    <w:p w:rsidR="00445B5B" w:rsidRPr="00C635DF" w:rsidRDefault="00BE08A2" w:rsidP="00D64DAA">
      <w:pPr>
        <w:pStyle w:val="ListParagraph"/>
        <w:numPr>
          <w:ilvl w:val="1"/>
          <w:numId w:val="2"/>
        </w:numPr>
        <w:tabs>
          <w:tab w:val="left" w:pos="720"/>
        </w:tabs>
        <w:spacing w:after="240"/>
        <w:rPr>
          <w:rFonts w:ascii="Arial" w:hAnsi="Arial" w:cs="Arial"/>
          <w:bCs/>
          <w:sz w:val="20"/>
        </w:rPr>
      </w:pPr>
      <w:r w:rsidRPr="00C635DF">
        <w:rPr>
          <w:rFonts w:ascii="Arial" w:hAnsi="Arial" w:cs="Arial"/>
          <w:bCs/>
          <w:sz w:val="20"/>
        </w:rPr>
        <w:t>Introduction of a</w:t>
      </w:r>
      <w:r w:rsidR="00D64DAA" w:rsidRPr="00C635DF">
        <w:rPr>
          <w:rFonts w:ascii="Arial" w:hAnsi="Arial" w:cs="Arial"/>
          <w:bCs/>
          <w:sz w:val="20"/>
        </w:rPr>
        <w:t>ttendees in person and on the phone.</w:t>
      </w:r>
    </w:p>
    <w:p w:rsidR="00D64DAA" w:rsidRPr="00C635DF" w:rsidRDefault="00097BB7" w:rsidP="00445B5B">
      <w:pPr>
        <w:pStyle w:val="ListParagraph"/>
        <w:numPr>
          <w:ilvl w:val="1"/>
          <w:numId w:val="2"/>
        </w:numPr>
        <w:tabs>
          <w:tab w:val="left" w:pos="720"/>
        </w:tabs>
        <w:spacing w:after="240"/>
        <w:rPr>
          <w:rFonts w:ascii="Arial" w:hAnsi="Arial" w:cs="Arial"/>
          <w:bCs/>
          <w:sz w:val="20"/>
        </w:rPr>
      </w:pPr>
      <w:r>
        <w:rPr>
          <w:rFonts w:ascii="Arial" w:hAnsi="Arial" w:cs="Arial"/>
          <w:bCs/>
          <w:sz w:val="20"/>
        </w:rPr>
        <w:t>June 6</w:t>
      </w:r>
      <w:r w:rsidR="00D64DAA" w:rsidRPr="00C635DF">
        <w:rPr>
          <w:rFonts w:ascii="Arial" w:hAnsi="Arial" w:cs="Arial"/>
          <w:bCs/>
          <w:sz w:val="20"/>
        </w:rPr>
        <w:t xml:space="preserve">, 2012, </w:t>
      </w:r>
      <w:r w:rsidR="00932D57">
        <w:rPr>
          <w:rFonts w:ascii="Arial" w:hAnsi="Arial" w:cs="Arial"/>
          <w:bCs/>
          <w:sz w:val="20"/>
        </w:rPr>
        <w:t>VADC Meeting Minutes approved.</w:t>
      </w:r>
    </w:p>
    <w:p w:rsidR="00D64DAA" w:rsidRPr="00C635DF" w:rsidRDefault="00D64DAA" w:rsidP="00D64DAA">
      <w:pPr>
        <w:pStyle w:val="ListParagraph"/>
        <w:tabs>
          <w:tab w:val="left" w:pos="720"/>
        </w:tabs>
        <w:spacing w:after="240"/>
        <w:ind w:left="1440"/>
        <w:rPr>
          <w:rFonts w:ascii="Arial" w:hAnsi="Arial" w:cs="Arial"/>
          <w:bCs/>
          <w:sz w:val="20"/>
        </w:rPr>
      </w:pPr>
    </w:p>
    <w:p w:rsidR="00D64DAA" w:rsidRPr="00C635DF" w:rsidRDefault="00D64DAA" w:rsidP="00D64DAA">
      <w:pPr>
        <w:pStyle w:val="ListParagraph"/>
        <w:numPr>
          <w:ilvl w:val="0"/>
          <w:numId w:val="2"/>
        </w:numPr>
        <w:tabs>
          <w:tab w:val="left" w:pos="720"/>
        </w:tabs>
        <w:spacing w:after="240"/>
        <w:rPr>
          <w:rFonts w:ascii="Arial" w:hAnsi="Arial" w:cs="Arial"/>
          <w:bCs/>
          <w:sz w:val="20"/>
        </w:rPr>
      </w:pPr>
      <w:r w:rsidRPr="00C635DF">
        <w:rPr>
          <w:rFonts w:ascii="Arial" w:hAnsi="Arial" w:cs="Arial"/>
          <w:bCs/>
          <w:sz w:val="20"/>
        </w:rPr>
        <w:t xml:space="preserve">Yvonne Rannels, ODI, </w:t>
      </w:r>
      <w:r w:rsidR="00097BB7">
        <w:rPr>
          <w:rFonts w:ascii="Arial" w:hAnsi="Arial" w:cs="Arial"/>
          <w:bCs/>
          <w:sz w:val="20"/>
        </w:rPr>
        <w:t>reported</w:t>
      </w:r>
      <w:r w:rsidRPr="00C635DF">
        <w:rPr>
          <w:rFonts w:ascii="Arial" w:hAnsi="Arial" w:cs="Arial"/>
          <w:bCs/>
          <w:sz w:val="20"/>
        </w:rPr>
        <w:t xml:space="preserve"> on the Secretary’s Third Annual Diversity and Incl</w:t>
      </w:r>
      <w:r w:rsidR="00097BB7">
        <w:rPr>
          <w:rFonts w:ascii="Arial" w:hAnsi="Arial" w:cs="Arial"/>
          <w:bCs/>
          <w:sz w:val="20"/>
        </w:rPr>
        <w:t>usion Excellence Awards Program.</w:t>
      </w:r>
    </w:p>
    <w:p w:rsidR="00D64DAA" w:rsidRPr="00C635DF" w:rsidRDefault="00D64DAA" w:rsidP="00D64DAA">
      <w:pPr>
        <w:pStyle w:val="ListParagraph"/>
        <w:tabs>
          <w:tab w:val="left" w:pos="720"/>
        </w:tabs>
        <w:spacing w:after="240"/>
        <w:rPr>
          <w:rFonts w:ascii="Arial" w:hAnsi="Arial" w:cs="Arial"/>
          <w:bCs/>
          <w:sz w:val="20"/>
        </w:rPr>
      </w:pPr>
    </w:p>
    <w:p w:rsidR="00097BB7" w:rsidRDefault="00A14F14" w:rsidP="00D64DAA">
      <w:pPr>
        <w:pStyle w:val="ListParagraph"/>
        <w:numPr>
          <w:ilvl w:val="1"/>
          <w:numId w:val="2"/>
        </w:numPr>
        <w:tabs>
          <w:tab w:val="left" w:pos="720"/>
        </w:tabs>
        <w:spacing w:after="240"/>
        <w:rPr>
          <w:rFonts w:ascii="Arial" w:hAnsi="Arial" w:cs="Arial"/>
          <w:bCs/>
          <w:sz w:val="20"/>
        </w:rPr>
      </w:pPr>
      <w:r>
        <w:rPr>
          <w:rFonts w:ascii="Arial" w:hAnsi="Arial" w:cs="Arial"/>
          <w:bCs/>
          <w:sz w:val="20"/>
        </w:rPr>
        <w:t xml:space="preserve">Ms. Rannels thanked </w:t>
      </w:r>
      <w:r w:rsidR="00097BB7">
        <w:rPr>
          <w:rFonts w:ascii="Arial" w:hAnsi="Arial" w:cs="Arial"/>
          <w:bCs/>
          <w:sz w:val="20"/>
        </w:rPr>
        <w:t>Administration and Staff Office counterparts as well as Council members and volunteers who served on the Screening and Judging Committees.</w:t>
      </w:r>
    </w:p>
    <w:p w:rsidR="00A55557" w:rsidRDefault="00097BB7" w:rsidP="00D64DAA">
      <w:pPr>
        <w:pStyle w:val="ListParagraph"/>
        <w:numPr>
          <w:ilvl w:val="1"/>
          <w:numId w:val="2"/>
        </w:numPr>
        <w:tabs>
          <w:tab w:val="left" w:pos="720"/>
        </w:tabs>
        <w:spacing w:after="240"/>
        <w:rPr>
          <w:rFonts w:ascii="Arial" w:hAnsi="Arial" w:cs="Arial"/>
          <w:bCs/>
          <w:sz w:val="20"/>
        </w:rPr>
      </w:pPr>
      <w:r>
        <w:rPr>
          <w:rFonts w:ascii="Arial" w:hAnsi="Arial" w:cs="Arial"/>
          <w:bCs/>
          <w:sz w:val="20"/>
        </w:rPr>
        <w:t>ODI is still waiting for the Secretary to approve the finalists and to select a method and date for presenting the awards.</w:t>
      </w:r>
    </w:p>
    <w:p w:rsidR="00097BB7" w:rsidRPr="00C635DF" w:rsidRDefault="00097BB7" w:rsidP="00D64DAA">
      <w:pPr>
        <w:pStyle w:val="ListParagraph"/>
        <w:numPr>
          <w:ilvl w:val="1"/>
          <w:numId w:val="2"/>
        </w:numPr>
        <w:tabs>
          <w:tab w:val="left" w:pos="720"/>
        </w:tabs>
        <w:spacing w:after="240"/>
        <w:rPr>
          <w:rFonts w:ascii="Arial" w:hAnsi="Arial" w:cs="Arial"/>
          <w:bCs/>
          <w:sz w:val="20"/>
        </w:rPr>
      </w:pPr>
      <w:r>
        <w:rPr>
          <w:rFonts w:ascii="Arial" w:hAnsi="Arial" w:cs="Arial"/>
          <w:bCs/>
          <w:sz w:val="20"/>
        </w:rPr>
        <w:t>Ms. Rannels will keep the Council updated via email.</w:t>
      </w:r>
    </w:p>
    <w:p w:rsidR="00D84F58" w:rsidRPr="00C635DF" w:rsidRDefault="00D84F58" w:rsidP="00D84F58">
      <w:pPr>
        <w:pStyle w:val="ListParagraph"/>
        <w:tabs>
          <w:tab w:val="left" w:pos="720"/>
        </w:tabs>
        <w:spacing w:after="240"/>
        <w:ind w:left="1440"/>
        <w:rPr>
          <w:rFonts w:ascii="Arial" w:hAnsi="Arial" w:cs="Arial"/>
          <w:bCs/>
          <w:sz w:val="20"/>
        </w:rPr>
      </w:pPr>
    </w:p>
    <w:p w:rsidR="00ED380E" w:rsidRPr="00C635DF" w:rsidRDefault="00ED380E" w:rsidP="00D84F58">
      <w:pPr>
        <w:pStyle w:val="ListParagraph"/>
        <w:numPr>
          <w:ilvl w:val="0"/>
          <w:numId w:val="2"/>
        </w:numPr>
        <w:tabs>
          <w:tab w:val="left" w:pos="720"/>
        </w:tabs>
        <w:spacing w:after="240"/>
        <w:rPr>
          <w:rFonts w:ascii="Arial" w:hAnsi="Arial" w:cs="Arial"/>
          <w:bCs/>
          <w:sz w:val="20"/>
        </w:rPr>
      </w:pPr>
      <w:r w:rsidRPr="00C635DF">
        <w:rPr>
          <w:rFonts w:ascii="Arial" w:hAnsi="Arial" w:cs="Arial"/>
          <w:bCs/>
          <w:sz w:val="20"/>
        </w:rPr>
        <w:t>Ms. Coffey</w:t>
      </w:r>
      <w:r w:rsidR="00097BB7">
        <w:rPr>
          <w:rFonts w:ascii="Arial" w:hAnsi="Arial" w:cs="Arial"/>
          <w:bCs/>
          <w:sz w:val="20"/>
        </w:rPr>
        <w:t xml:space="preserve"> and </w:t>
      </w:r>
      <w:r w:rsidR="0076209B">
        <w:rPr>
          <w:rFonts w:ascii="Arial" w:hAnsi="Arial" w:cs="Arial"/>
          <w:bCs/>
          <w:sz w:val="20"/>
        </w:rPr>
        <w:t>Kelley Carameli, Health Science Specialist, National Center for Organization Development (NCOD)</w:t>
      </w:r>
      <w:r w:rsidRPr="00C635DF">
        <w:rPr>
          <w:rFonts w:ascii="Arial" w:hAnsi="Arial" w:cs="Arial"/>
          <w:bCs/>
          <w:sz w:val="20"/>
        </w:rPr>
        <w:t xml:space="preserve"> led </w:t>
      </w:r>
      <w:r w:rsidR="00097BB7">
        <w:rPr>
          <w:rFonts w:ascii="Arial" w:hAnsi="Arial" w:cs="Arial"/>
          <w:bCs/>
          <w:sz w:val="20"/>
        </w:rPr>
        <w:t xml:space="preserve">a discussion </w:t>
      </w:r>
      <w:r w:rsidR="0076209B">
        <w:rPr>
          <w:rFonts w:ascii="Arial" w:hAnsi="Arial" w:cs="Arial"/>
          <w:bCs/>
          <w:sz w:val="20"/>
        </w:rPr>
        <w:t>on NCOD’s Qualitative Secondary Analysis Proposal.</w:t>
      </w:r>
      <w:r w:rsidR="00D63558">
        <w:rPr>
          <w:rFonts w:ascii="Arial" w:hAnsi="Arial" w:cs="Arial"/>
          <w:bCs/>
          <w:sz w:val="20"/>
        </w:rPr>
        <w:t xml:space="preserve">  Two handouts provided: Exploring Disparate Perceptions of Fairness and Empowerment by Gender and Race/Ethnicity within the VA Workforce and</w:t>
      </w:r>
      <w:r w:rsidR="0083018B">
        <w:rPr>
          <w:rFonts w:ascii="Arial" w:hAnsi="Arial" w:cs="Arial"/>
          <w:bCs/>
          <w:sz w:val="20"/>
        </w:rPr>
        <w:t xml:space="preserve"> the Senior Executive Service (</w:t>
      </w:r>
      <w:r w:rsidR="00D63558">
        <w:rPr>
          <w:rFonts w:ascii="Arial" w:hAnsi="Arial" w:cs="Arial"/>
          <w:bCs/>
          <w:sz w:val="20"/>
        </w:rPr>
        <w:t>SES</w:t>
      </w:r>
      <w:r w:rsidR="0083018B">
        <w:rPr>
          <w:rFonts w:ascii="Arial" w:hAnsi="Arial" w:cs="Arial"/>
          <w:bCs/>
          <w:sz w:val="20"/>
        </w:rPr>
        <w:t>)</w:t>
      </w:r>
      <w:r w:rsidR="00D63558">
        <w:rPr>
          <w:rFonts w:ascii="Arial" w:hAnsi="Arial" w:cs="Arial"/>
          <w:bCs/>
          <w:sz w:val="20"/>
        </w:rPr>
        <w:t xml:space="preserve"> Final Report – December 2011 and </w:t>
      </w:r>
      <w:r w:rsidR="00D63558" w:rsidRPr="00D63558">
        <w:rPr>
          <w:rFonts w:ascii="Arial" w:hAnsi="Arial" w:cs="Arial"/>
          <w:bCs/>
          <w:sz w:val="20"/>
        </w:rPr>
        <w:t>Qualitative Study Proposal: Gender and Racial/Ethnic Differences in the VA Workforce and SES</w:t>
      </w:r>
      <w:r w:rsidR="00D63558">
        <w:rPr>
          <w:rFonts w:ascii="Arial" w:hAnsi="Arial" w:cs="Arial"/>
          <w:bCs/>
          <w:sz w:val="20"/>
        </w:rPr>
        <w:t>.</w:t>
      </w:r>
    </w:p>
    <w:p w:rsidR="00ED380E" w:rsidRPr="00C635DF" w:rsidRDefault="00ED380E" w:rsidP="00ED380E">
      <w:pPr>
        <w:pStyle w:val="ListParagraph"/>
        <w:tabs>
          <w:tab w:val="left" w:pos="720"/>
        </w:tabs>
        <w:spacing w:after="240"/>
        <w:rPr>
          <w:rFonts w:ascii="Arial" w:hAnsi="Arial" w:cs="Arial"/>
          <w:bCs/>
          <w:sz w:val="20"/>
        </w:rPr>
      </w:pPr>
    </w:p>
    <w:p w:rsidR="0083018B" w:rsidRDefault="0083018B" w:rsidP="0083018B">
      <w:pPr>
        <w:pStyle w:val="ListParagraph"/>
        <w:numPr>
          <w:ilvl w:val="1"/>
          <w:numId w:val="2"/>
        </w:numPr>
        <w:tabs>
          <w:tab w:val="left" w:pos="720"/>
        </w:tabs>
        <w:spacing w:after="240"/>
        <w:rPr>
          <w:rFonts w:ascii="Arial" w:hAnsi="Arial" w:cs="Arial"/>
          <w:bCs/>
          <w:sz w:val="20"/>
        </w:rPr>
      </w:pPr>
      <w:r>
        <w:rPr>
          <w:rFonts w:ascii="Arial" w:hAnsi="Arial" w:cs="Arial"/>
          <w:bCs/>
          <w:sz w:val="20"/>
        </w:rPr>
        <w:t>The Council’s Emerging Issues Committee commissioned NCOD to produce an analytic report which provides an initial overview of the impact of gender, race, and ethnicity in shaping VA employee perceptions about their job satisfaction and workplace climate.</w:t>
      </w:r>
    </w:p>
    <w:p w:rsidR="0083018B" w:rsidRDefault="0083018B" w:rsidP="0083018B">
      <w:pPr>
        <w:pStyle w:val="ListParagraph"/>
        <w:numPr>
          <w:ilvl w:val="1"/>
          <w:numId w:val="2"/>
        </w:numPr>
        <w:tabs>
          <w:tab w:val="left" w:pos="720"/>
        </w:tabs>
        <w:spacing w:after="240"/>
        <w:rPr>
          <w:rFonts w:ascii="Arial" w:hAnsi="Arial" w:cs="Arial"/>
          <w:bCs/>
          <w:sz w:val="20"/>
        </w:rPr>
      </w:pPr>
      <w:r>
        <w:rPr>
          <w:rFonts w:ascii="Arial" w:hAnsi="Arial" w:cs="Arial"/>
          <w:bCs/>
          <w:sz w:val="20"/>
        </w:rPr>
        <w:t>Data for this preliminary analysis largely come from the VA All Employee Survey.</w:t>
      </w:r>
    </w:p>
    <w:p w:rsidR="0083018B" w:rsidRDefault="0083018B" w:rsidP="0083018B">
      <w:pPr>
        <w:pStyle w:val="ListParagraph"/>
        <w:numPr>
          <w:ilvl w:val="1"/>
          <w:numId w:val="2"/>
        </w:numPr>
        <w:tabs>
          <w:tab w:val="left" w:pos="720"/>
        </w:tabs>
        <w:spacing w:after="240"/>
        <w:rPr>
          <w:rFonts w:ascii="Arial" w:hAnsi="Arial" w:cs="Arial"/>
          <w:bCs/>
          <w:sz w:val="20"/>
        </w:rPr>
      </w:pPr>
      <w:r w:rsidRPr="0083018B">
        <w:rPr>
          <w:rFonts w:ascii="Arial" w:hAnsi="Arial" w:cs="Arial"/>
          <w:bCs/>
          <w:sz w:val="20"/>
        </w:rPr>
        <w:t xml:space="preserve">NCOD proposes </w:t>
      </w:r>
      <w:r>
        <w:rPr>
          <w:rFonts w:ascii="Arial" w:hAnsi="Arial" w:cs="Arial"/>
          <w:bCs/>
          <w:sz w:val="20"/>
        </w:rPr>
        <w:t>a</w:t>
      </w:r>
      <w:r w:rsidRPr="0083018B">
        <w:rPr>
          <w:rFonts w:ascii="Arial" w:hAnsi="Arial" w:cs="Arial"/>
          <w:bCs/>
          <w:sz w:val="20"/>
        </w:rPr>
        <w:t xml:space="preserve"> qualitative analytic study to further understand and interpret the initial quantitative survey findings on disparate perceptions of fairness and empowerment by gender and race/ethnicity within the VA workforce and SES.</w:t>
      </w:r>
    </w:p>
    <w:p w:rsidR="0083018B" w:rsidRPr="00533856" w:rsidRDefault="0083018B" w:rsidP="00533856">
      <w:pPr>
        <w:pStyle w:val="ListParagraph"/>
        <w:numPr>
          <w:ilvl w:val="1"/>
          <w:numId w:val="2"/>
        </w:numPr>
        <w:tabs>
          <w:tab w:val="left" w:pos="720"/>
        </w:tabs>
        <w:spacing w:after="240"/>
        <w:rPr>
          <w:rFonts w:ascii="Arial" w:hAnsi="Arial" w:cs="Arial"/>
          <w:bCs/>
          <w:sz w:val="20"/>
        </w:rPr>
      </w:pPr>
      <w:r w:rsidRPr="0083018B">
        <w:rPr>
          <w:rFonts w:ascii="Arial" w:hAnsi="Arial" w:cs="Arial"/>
          <w:bCs/>
          <w:sz w:val="20"/>
        </w:rPr>
        <w:t xml:space="preserve">This secondary follow-up analysis </w:t>
      </w:r>
      <w:r w:rsidR="00121E31">
        <w:rPr>
          <w:rFonts w:ascii="Arial" w:hAnsi="Arial" w:cs="Arial"/>
          <w:bCs/>
          <w:sz w:val="20"/>
        </w:rPr>
        <w:t>would</w:t>
      </w:r>
      <w:r>
        <w:rPr>
          <w:rFonts w:ascii="Arial" w:hAnsi="Arial" w:cs="Arial"/>
          <w:bCs/>
          <w:sz w:val="20"/>
        </w:rPr>
        <w:t xml:space="preserve"> apply</w:t>
      </w:r>
      <w:r w:rsidRPr="0083018B">
        <w:rPr>
          <w:rFonts w:ascii="Arial" w:hAnsi="Arial" w:cs="Arial"/>
          <w:bCs/>
          <w:sz w:val="20"/>
        </w:rPr>
        <w:t xml:space="preserve"> qualitative methods of focus groups</w:t>
      </w:r>
      <w:r>
        <w:rPr>
          <w:rFonts w:ascii="Arial" w:hAnsi="Arial" w:cs="Arial"/>
          <w:bCs/>
          <w:sz w:val="20"/>
        </w:rPr>
        <w:t xml:space="preserve"> and key informant interviews.  </w:t>
      </w:r>
      <w:r w:rsidR="00533856">
        <w:rPr>
          <w:rFonts w:ascii="Arial" w:hAnsi="Arial" w:cs="Arial"/>
          <w:bCs/>
          <w:sz w:val="20"/>
        </w:rPr>
        <w:t xml:space="preserve">Minimal and optimal recommendations were made.  </w:t>
      </w:r>
      <w:r w:rsidRPr="00533856">
        <w:rPr>
          <w:rFonts w:ascii="Arial" w:hAnsi="Arial" w:cs="Arial"/>
          <w:bCs/>
          <w:sz w:val="20"/>
        </w:rPr>
        <w:t xml:space="preserve">The deliverable </w:t>
      </w:r>
      <w:r w:rsidR="00121E31">
        <w:rPr>
          <w:rFonts w:ascii="Arial" w:hAnsi="Arial" w:cs="Arial"/>
          <w:bCs/>
          <w:sz w:val="20"/>
        </w:rPr>
        <w:t>would</w:t>
      </w:r>
      <w:r w:rsidRPr="00533856">
        <w:rPr>
          <w:rFonts w:ascii="Arial" w:hAnsi="Arial" w:cs="Arial"/>
          <w:bCs/>
          <w:sz w:val="20"/>
        </w:rPr>
        <w:t xml:space="preserve"> be completed in time for the April quarterly VADC meeting</w:t>
      </w:r>
      <w:r w:rsidR="00121E31">
        <w:rPr>
          <w:rFonts w:ascii="Arial" w:hAnsi="Arial" w:cs="Arial"/>
          <w:bCs/>
          <w:sz w:val="20"/>
        </w:rPr>
        <w:t xml:space="preserve"> pending the Cou</w:t>
      </w:r>
      <w:r w:rsidR="0096130C">
        <w:rPr>
          <w:rFonts w:ascii="Arial" w:hAnsi="Arial" w:cs="Arial"/>
          <w:bCs/>
          <w:sz w:val="20"/>
        </w:rPr>
        <w:t>ncil’s approval of the</w:t>
      </w:r>
      <w:r w:rsidR="0096130C" w:rsidRPr="0096130C">
        <w:t xml:space="preserve"> </w:t>
      </w:r>
      <w:r w:rsidR="0096130C" w:rsidRPr="0096130C">
        <w:rPr>
          <w:rFonts w:ascii="Arial" w:hAnsi="Arial" w:cs="Arial"/>
          <w:bCs/>
          <w:sz w:val="20"/>
        </w:rPr>
        <w:t>minimal or optimal study design</w:t>
      </w:r>
      <w:r w:rsidR="0096130C">
        <w:rPr>
          <w:rFonts w:ascii="Arial" w:hAnsi="Arial" w:cs="Arial"/>
          <w:bCs/>
          <w:sz w:val="20"/>
        </w:rPr>
        <w:t>.</w:t>
      </w:r>
      <w:r w:rsidR="00FC3953">
        <w:rPr>
          <w:rStyle w:val="FootnoteReference"/>
          <w:rFonts w:ascii="Arial" w:hAnsi="Arial" w:cs="Arial"/>
          <w:bCs/>
          <w:sz w:val="20"/>
        </w:rPr>
        <w:footnoteReference w:id="1"/>
      </w:r>
    </w:p>
    <w:p w:rsidR="0083018B" w:rsidRPr="00E34C34" w:rsidRDefault="00E34C34" w:rsidP="00E34C34">
      <w:pPr>
        <w:pStyle w:val="ListParagraph"/>
        <w:numPr>
          <w:ilvl w:val="1"/>
          <w:numId w:val="2"/>
        </w:numPr>
        <w:tabs>
          <w:tab w:val="left" w:pos="720"/>
        </w:tabs>
        <w:spacing w:after="240"/>
        <w:rPr>
          <w:rFonts w:ascii="Arial" w:hAnsi="Arial" w:cs="Arial"/>
          <w:bCs/>
          <w:sz w:val="20"/>
        </w:rPr>
      </w:pPr>
      <w:r>
        <w:rPr>
          <w:rFonts w:ascii="Arial" w:hAnsi="Arial" w:cs="Arial"/>
          <w:bCs/>
          <w:sz w:val="20"/>
        </w:rPr>
        <w:t xml:space="preserve">It was recommended that VA’s </w:t>
      </w:r>
      <w:r w:rsidR="0083018B" w:rsidRPr="00E34C34">
        <w:rPr>
          <w:rFonts w:ascii="Arial" w:hAnsi="Arial" w:cs="Arial"/>
          <w:bCs/>
          <w:sz w:val="20"/>
        </w:rPr>
        <w:t xml:space="preserve">employee resource/affinity groups </w:t>
      </w:r>
      <w:r>
        <w:rPr>
          <w:rFonts w:ascii="Arial" w:hAnsi="Arial" w:cs="Arial"/>
          <w:bCs/>
          <w:sz w:val="20"/>
        </w:rPr>
        <w:t>be involved as informants</w:t>
      </w:r>
      <w:r w:rsidR="0083018B" w:rsidRPr="00E34C34">
        <w:rPr>
          <w:rFonts w:ascii="Arial" w:hAnsi="Arial" w:cs="Arial"/>
          <w:bCs/>
          <w:sz w:val="20"/>
        </w:rPr>
        <w:t>.</w:t>
      </w:r>
    </w:p>
    <w:p w:rsidR="0083018B" w:rsidRDefault="00E605AE" w:rsidP="0083018B">
      <w:pPr>
        <w:pStyle w:val="ListParagraph"/>
        <w:numPr>
          <w:ilvl w:val="1"/>
          <w:numId w:val="2"/>
        </w:numPr>
        <w:tabs>
          <w:tab w:val="left" w:pos="720"/>
        </w:tabs>
        <w:spacing w:after="240"/>
        <w:rPr>
          <w:rFonts w:ascii="Arial" w:hAnsi="Arial" w:cs="Arial"/>
          <w:bCs/>
          <w:sz w:val="20"/>
        </w:rPr>
      </w:pPr>
      <w:r>
        <w:rPr>
          <w:rFonts w:ascii="Arial" w:hAnsi="Arial" w:cs="Arial"/>
          <w:bCs/>
          <w:sz w:val="20"/>
        </w:rPr>
        <w:t xml:space="preserve">It was recommended that we ensure this effort does not duplicate the efforts of other offices and to use resources </w:t>
      </w:r>
      <w:r w:rsidR="00186998">
        <w:rPr>
          <w:rFonts w:ascii="Arial" w:hAnsi="Arial" w:cs="Arial"/>
          <w:bCs/>
          <w:sz w:val="20"/>
        </w:rPr>
        <w:t xml:space="preserve">available through other VA programs/initiatives </w:t>
      </w:r>
      <w:r>
        <w:rPr>
          <w:rFonts w:ascii="Arial" w:hAnsi="Arial" w:cs="Arial"/>
          <w:bCs/>
          <w:sz w:val="20"/>
        </w:rPr>
        <w:t>to reduce costs if necessary (such as the Office of Resolution Management’s Organizational Cl</w:t>
      </w:r>
      <w:r w:rsidR="00186998">
        <w:rPr>
          <w:rFonts w:ascii="Arial" w:hAnsi="Arial" w:cs="Arial"/>
          <w:bCs/>
          <w:sz w:val="20"/>
        </w:rPr>
        <w:t>imate Assessment Program</w:t>
      </w:r>
      <w:r w:rsidR="00E34C34">
        <w:rPr>
          <w:rFonts w:ascii="Arial" w:hAnsi="Arial" w:cs="Arial"/>
          <w:bCs/>
          <w:sz w:val="20"/>
        </w:rPr>
        <w:t>).</w:t>
      </w:r>
    </w:p>
    <w:p w:rsidR="0083018B" w:rsidRDefault="00186998" w:rsidP="0083018B">
      <w:pPr>
        <w:pStyle w:val="ListParagraph"/>
        <w:numPr>
          <w:ilvl w:val="1"/>
          <w:numId w:val="2"/>
        </w:numPr>
        <w:tabs>
          <w:tab w:val="left" w:pos="720"/>
        </w:tabs>
        <w:spacing w:after="240"/>
        <w:rPr>
          <w:rFonts w:ascii="Arial" w:hAnsi="Arial" w:cs="Arial"/>
          <w:bCs/>
          <w:sz w:val="20"/>
        </w:rPr>
      </w:pPr>
      <w:r>
        <w:rPr>
          <w:rFonts w:ascii="Arial" w:hAnsi="Arial" w:cs="Arial"/>
          <w:bCs/>
          <w:sz w:val="20"/>
        </w:rPr>
        <w:lastRenderedPageBreak/>
        <w:t>It was recommended that a return on investment (ROI</w:t>
      </w:r>
      <w:r w:rsidR="00121E31">
        <w:rPr>
          <w:rFonts w:ascii="Arial" w:hAnsi="Arial" w:cs="Arial"/>
          <w:bCs/>
          <w:sz w:val="20"/>
        </w:rPr>
        <w:t>)</w:t>
      </w:r>
      <w:r>
        <w:rPr>
          <w:rFonts w:ascii="Arial" w:hAnsi="Arial" w:cs="Arial"/>
          <w:bCs/>
          <w:sz w:val="20"/>
        </w:rPr>
        <w:t>/</w:t>
      </w:r>
      <w:r w:rsidR="004149A9">
        <w:rPr>
          <w:rFonts w:ascii="Arial" w:hAnsi="Arial" w:cs="Arial"/>
          <w:bCs/>
          <w:sz w:val="20"/>
        </w:rPr>
        <w:t>b</w:t>
      </w:r>
      <w:r w:rsidR="0083018B">
        <w:rPr>
          <w:rFonts w:ascii="Arial" w:hAnsi="Arial" w:cs="Arial"/>
          <w:bCs/>
          <w:sz w:val="20"/>
        </w:rPr>
        <w:t>usiness case</w:t>
      </w:r>
      <w:r w:rsidR="00121E31">
        <w:rPr>
          <w:rFonts w:ascii="Arial" w:hAnsi="Arial" w:cs="Arial"/>
          <w:bCs/>
          <w:sz w:val="20"/>
        </w:rPr>
        <w:t xml:space="preserve"> be developed to justify funding the NCOD study </w:t>
      </w:r>
      <w:r w:rsidR="004149A9">
        <w:rPr>
          <w:rFonts w:ascii="Arial" w:hAnsi="Arial" w:cs="Arial"/>
          <w:bCs/>
          <w:sz w:val="20"/>
        </w:rPr>
        <w:t>b</w:t>
      </w:r>
      <w:r>
        <w:rPr>
          <w:rFonts w:ascii="Arial" w:hAnsi="Arial" w:cs="Arial"/>
          <w:bCs/>
          <w:sz w:val="20"/>
        </w:rPr>
        <w:t xml:space="preserve">eyond training applications.  Such ROIs </w:t>
      </w:r>
      <w:r w:rsidR="00121E31">
        <w:rPr>
          <w:rFonts w:ascii="Arial" w:hAnsi="Arial" w:cs="Arial"/>
          <w:bCs/>
          <w:sz w:val="20"/>
        </w:rPr>
        <w:t xml:space="preserve">would </w:t>
      </w:r>
      <w:r>
        <w:rPr>
          <w:rFonts w:ascii="Arial" w:hAnsi="Arial" w:cs="Arial"/>
          <w:bCs/>
          <w:sz w:val="20"/>
        </w:rPr>
        <w:t>include employee retention and</w:t>
      </w:r>
      <w:r w:rsidR="004149A9">
        <w:rPr>
          <w:rFonts w:ascii="Arial" w:hAnsi="Arial" w:cs="Arial"/>
          <w:bCs/>
          <w:sz w:val="20"/>
        </w:rPr>
        <w:t xml:space="preserve"> improving overall </w:t>
      </w:r>
      <w:r>
        <w:rPr>
          <w:rFonts w:ascii="Arial" w:hAnsi="Arial" w:cs="Arial"/>
          <w:bCs/>
          <w:sz w:val="20"/>
        </w:rPr>
        <w:t xml:space="preserve">workplace </w:t>
      </w:r>
      <w:r w:rsidR="00121E31">
        <w:rPr>
          <w:rFonts w:ascii="Arial" w:hAnsi="Arial" w:cs="Arial"/>
          <w:bCs/>
          <w:sz w:val="20"/>
        </w:rPr>
        <w:t>climate</w:t>
      </w:r>
      <w:r w:rsidR="0083018B">
        <w:rPr>
          <w:rFonts w:ascii="Arial" w:hAnsi="Arial" w:cs="Arial"/>
          <w:bCs/>
          <w:sz w:val="20"/>
        </w:rPr>
        <w:t>.</w:t>
      </w:r>
    </w:p>
    <w:p w:rsidR="00D8738B" w:rsidRPr="0083018B" w:rsidRDefault="00D8738B" w:rsidP="0083018B">
      <w:pPr>
        <w:pStyle w:val="ListParagraph"/>
        <w:numPr>
          <w:ilvl w:val="1"/>
          <w:numId w:val="2"/>
        </w:numPr>
        <w:tabs>
          <w:tab w:val="left" w:pos="720"/>
        </w:tabs>
        <w:spacing w:after="240"/>
        <w:rPr>
          <w:rFonts w:ascii="Arial" w:hAnsi="Arial" w:cs="Arial"/>
          <w:bCs/>
          <w:sz w:val="20"/>
        </w:rPr>
      </w:pPr>
      <w:r>
        <w:rPr>
          <w:rFonts w:ascii="Arial" w:hAnsi="Arial" w:cs="Arial"/>
          <w:bCs/>
          <w:sz w:val="20"/>
        </w:rPr>
        <w:t xml:space="preserve">A motion </w:t>
      </w:r>
      <w:r w:rsidR="0047473A">
        <w:rPr>
          <w:rFonts w:ascii="Arial" w:hAnsi="Arial" w:cs="Arial"/>
          <w:bCs/>
          <w:sz w:val="20"/>
        </w:rPr>
        <w:t xml:space="preserve">to proceed was made and unanimously </w:t>
      </w:r>
      <w:r w:rsidR="001577EF">
        <w:rPr>
          <w:rFonts w:ascii="Arial" w:hAnsi="Arial" w:cs="Arial"/>
          <w:bCs/>
          <w:sz w:val="20"/>
        </w:rPr>
        <w:t>approved</w:t>
      </w:r>
      <w:r>
        <w:rPr>
          <w:rFonts w:ascii="Arial" w:hAnsi="Arial" w:cs="Arial"/>
          <w:bCs/>
          <w:sz w:val="20"/>
        </w:rPr>
        <w:t xml:space="preserve">.  </w:t>
      </w:r>
      <w:r w:rsidR="00186998">
        <w:rPr>
          <w:rFonts w:ascii="Arial" w:hAnsi="Arial" w:cs="Arial"/>
          <w:bCs/>
          <w:sz w:val="20"/>
        </w:rPr>
        <w:t xml:space="preserve">The vote </w:t>
      </w:r>
      <w:r>
        <w:rPr>
          <w:rFonts w:ascii="Arial" w:hAnsi="Arial" w:cs="Arial"/>
          <w:bCs/>
          <w:sz w:val="20"/>
        </w:rPr>
        <w:t>as to which option</w:t>
      </w:r>
      <w:r w:rsidR="00186998">
        <w:rPr>
          <w:rFonts w:ascii="Arial" w:hAnsi="Arial" w:cs="Arial"/>
          <w:bCs/>
          <w:sz w:val="20"/>
        </w:rPr>
        <w:t xml:space="preserve"> </w:t>
      </w:r>
      <w:r w:rsidR="0096130C">
        <w:rPr>
          <w:rFonts w:ascii="Arial" w:hAnsi="Arial" w:cs="Arial"/>
          <w:bCs/>
          <w:sz w:val="20"/>
        </w:rPr>
        <w:t>is</w:t>
      </w:r>
      <w:r w:rsidR="00186998">
        <w:rPr>
          <w:rFonts w:ascii="Arial" w:hAnsi="Arial" w:cs="Arial"/>
          <w:bCs/>
          <w:sz w:val="20"/>
        </w:rPr>
        <w:t xml:space="preserve"> </w:t>
      </w:r>
      <w:r>
        <w:rPr>
          <w:rFonts w:ascii="Arial" w:hAnsi="Arial" w:cs="Arial"/>
          <w:bCs/>
          <w:sz w:val="20"/>
        </w:rPr>
        <w:t>postponed.  ODI will work with NCOD to provide options and to create a business case.</w:t>
      </w:r>
      <w:r w:rsidR="00121E31">
        <w:rPr>
          <w:rStyle w:val="FootnoteReference"/>
          <w:rFonts w:ascii="Arial" w:hAnsi="Arial" w:cs="Arial"/>
          <w:bCs/>
          <w:sz w:val="20"/>
        </w:rPr>
        <w:footnoteReference w:id="2"/>
      </w:r>
    </w:p>
    <w:p w:rsidR="00D63558" w:rsidRDefault="00D63558" w:rsidP="00D63558">
      <w:pPr>
        <w:pStyle w:val="ListParagraph"/>
        <w:tabs>
          <w:tab w:val="left" w:pos="720"/>
        </w:tabs>
        <w:spacing w:after="240"/>
        <w:rPr>
          <w:rFonts w:ascii="Arial" w:hAnsi="Arial" w:cs="Arial"/>
          <w:bCs/>
          <w:sz w:val="20"/>
        </w:rPr>
      </w:pPr>
    </w:p>
    <w:p w:rsidR="00905AAC" w:rsidRPr="00C635DF" w:rsidRDefault="00B37433" w:rsidP="00905AAC">
      <w:pPr>
        <w:pStyle w:val="ListParagraph"/>
        <w:numPr>
          <w:ilvl w:val="0"/>
          <w:numId w:val="2"/>
        </w:numPr>
        <w:tabs>
          <w:tab w:val="left" w:pos="720"/>
        </w:tabs>
        <w:spacing w:after="240"/>
        <w:rPr>
          <w:rFonts w:ascii="Arial" w:hAnsi="Arial" w:cs="Arial"/>
          <w:bCs/>
          <w:sz w:val="20"/>
        </w:rPr>
      </w:pPr>
      <w:r>
        <w:rPr>
          <w:rFonts w:ascii="Arial" w:hAnsi="Arial" w:cs="Arial"/>
          <w:bCs/>
          <w:sz w:val="20"/>
        </w:rPr>
        <w:t>Thomas Middleton, ODI, informed the Council that the Management Directive 715 data call is out.  Depending on the substance of the information contained in submissions ODI receives for the Diversity and Inclusion Strategic Plan quarterly reports, ODI may go out with another call for submissions for VA’s Diversity and Inclusion Annual Report</w:t>
      </w:r>
      <w:r w:rsidR="00734ECC" w:rsidRPr="00C635DF">
        <w:rPr>
          <w:rFonts w:ascii="Arial" w:hAnsi="Arial" w:cs="Arial"/>
          <w:bCs/>
          <w:sz w:val="20"/>
        </w:rPr>
        <w:t>.</w:t>
      </w:r>
    </w:p>
    <w:p w:rsidR="00A81A4B" w:rsidRPr="00C635DF" w:rsidRDefault="00A81A4B" w:rsidP="00A81A4B">
      <w:pPr>
        <w:pStyle w:val="ListParagraph"/>
        <w:tabs>
          <w:tab w:val="left" w:pos="720"/>
        </w:tabs>
        <w:spacing w:after="240"/>
        <w:rPr>
          <w:rFonts w:ascii="Arial" w:hAnsi="Arial" w:cs="Arial"/>
          <w:bCs/>
          <w:sz w:val="20"/>
        </w:rPr>
      </w:pPr>
    </w:p>
    <w:p w:rsidR="0029759A" w:rsidRPr="00676926" w:rsidRDefault="00734ECC" w:rsidP="00DD5A52">
      <w:pPr>
        <w:pStyle w:val="ListParagraph"/>
        <w:numPr>
          <w:ilvl w:val="0"/>
          <w:numId w:val="2"/>
        </w:numPr>
        <w:tabs>
          <w:tab w:val="left" w:pos="720"/>
        </w:tabs>
        <w:spacing w:after="240"/>
        <w:rPr>
          <w:rFonts w:ascii="Arial" w:hAnsi="Arial" w:cs="Arial"/>
          <w:bCs/>
          <w:sz w:val="20"/>
        </w:rPr>
      </w:pPr>
      <w:r w:rsidRPr="00676926">
        <w:rPr>
          <w:rFonts w:ascii="Arial" w:hAnsi="Arial" w:cs="Arial"/>
          <w:bCs/>
          <w:sz w:val="20"/>
        </w:rPr>
        <w:t xml:space="preserve">Arlene </w:t>
      </w:r>
      <w:proofErr w:type="spellStart"/>
      <w:r w:rsidRPr="00676926">
        <w:rPr>
          <w:rFonts w:ascii="Arial" w:hAnsi="Arial" w:cs="Arial"/>
          <w:bCs/>
          <w:sz w:val="20"/>
        </w:rPr>
        <w:t>González</w:t>
      </w:r>
      <w:proofErr w:type="spellEnd"/>
      <w:r w:rsidRPr="00676926">
        <w:rPr>
          <w:rFonts w:ascii="Arial" w:hAnsi="Arial" w:cs="Arial"/>
          <w:bCs/>
          <w:sz w:val="20"/>
        </w:rPr>
        <w:t>, Equal Employment Specialist, ODI, disc</w:t>
      </w:r>
      <w:r w:rsidR="004366D9" w:rsidRPr="00676926">
        <w:rPr>
          <w:rFonts w:ascii="Arial" w:hAnsi="Arial" w:cs="Arial"/>
          <w:bCs/>
          <w:sz w:val="20"/>
        </w:rPr>
        <w:t>ussed the Hispanic Employment Program.</w:t>
      </w:r>
      <w:r w:rsidR="00B37433" w:rsidRPr="00676926">
        <w:rPr>
          <w:rFonts w:ascii="Arial" w:hAnsi="Arial" w:cs="Arial"/>
          <w:bCs/>
          <w:sz w:val="20"/>
        </w:rPr>
        <w:t xml:space="preserve">  Two h</w:t>
      </w:r>
      <w:r w:rsidR="004D5C69" w:rsidRPr="00676926">
        <w:rPr>
          <w:rFonts w:ascii="Arial" w:hAnsi="Arial" w:cs="Arial"/>
          <w:bCs/>
          <w:sz w:val="20"/>
        </w:rPr>
        <w:t>andout</w:t>
      </w:r>
      <w:r w:rsidR="00B37433" w:rsidRPr="00676926">
        <w:rPr>
          <w:rFonts w:ascii="Arial" w:hAnsi="Arial" w:cs="Arial"/>
          <w:bCs/>
          <w:sz w:val="20"/>
        </w:rPr>
        <w:t>s</w:t>
      </w:r>
      <w:r w:rsidR="004D5C69" w:rsidRPr="00676926">
        <w:rPr>
          <w:rFonts w:ascii="Arial" w:hAnsi="Arial" w:cs="Arial"/>
          <w:bCs/>
          <w:sz w:val="20"/>
        </w:rPr>
        <w:t xml:space="preserve"> </w:t>
      </w:r>
      <w:r w:rsidR="00FB0F03">
        <w:rPr>
          <w:rFonts w:ascii="Arial" w:hAnsi="Arial" w:cs="Arial"/>
          <w:bCs/>
          <w:sz w:val="20"/>
        </w:rPr>
        <w:t xml:space="preserve">were </w:t>
      </w:r>
      <w:r w:rsidR="004D5C69" w:rsidRPr="00676926">
        <w:rPr>
          <w:rFonts w:ascii="Arial" w:hAnsi="Arial" w:cs="Arial"/>
          <w:bCs/>
          <w:sz w:val="20"/>
        </w:rPr>
        <w:t>provided</w:t>
      </w:r>
      <w:r w:rsidR="00B37433" w:rsidRPr="00676926">
        <w:rPr>
          <w:rFonts w:ascii="Arial" w:hAnsi="Arial" w:cs="Arial"/>
          <w:bCs/>
          <w:sz w:val="20"/>
        </w:rPr>
        <w:t xml:space="preserve">: Draft VA Hispanic Employment, Outreach and Retention Strategic Plan and </w:t>
      </w:r>
      <w:r w:rsidR="008F41CE" w:rsidRPr="00676926">
        <w:rPr>
          <w:rFonts w:ascii="Arial" w:hAnsi="Arial" w:cs="Arial"/>
          <w:bCs/>
          <w:sz w:val="20"/>
        </w:rPr>
        <w:t>a slide deck</w:t>
      </w:r>
      <w:r w:rsidR="004D5C69" w:rsidRPr="00676926">
        <w:rPr>
          <w:rFonts w:ascii="Arial" w:hAnsi="Arial" w:cs="Arial"/>
          <w:bCs/>
          <w:sz w:val="20"/>
        </w:rPr>
        <w:t>.</w:t>
      </w:r>
      <w:r w:rsidR="00DD5A52" w:rsidRPr="00676926">
        <w:rPr>
          <w:rFonts w:ascii="Arial" w:hAnsi="Arial" w:cs="Arial"/>
          <w:bCs/>
          <w:sz w:val="20"/>
        </w:rPr>
        <w:t xml:space="preserve">  </w:t>
      </w:r>
      <w:r w:rsidR="007054DC" w:rsidRPr="00676926">
        <w:rPr>
          <w:rFonts w:ascii="Arial" w:hAnsi="Arial" w:cs="Arial"/>
          <w:bCs/>
          <w:sz w:val="20"/>
        </w:rPr>
        <w:t xml:space="preserve">Ms. </w:t>
      </w:r>
      <w:proofErr w:type="spellStart"/>
      <w:r w:rsidR="007054DC" w:rsidRPr="00676926">
        <w:rPr>
          <w:rFonts w:ascii="Arial" w:hAnsi="Arial" w:cs="Arial"/>
          <w:bCs/>
          <w:sz w:val="20"/>
        </w:rPr>
        <w:t>González</w:t>
      </w:r>
      <w:proofErr w:type="spellEnd"/>
      <w:r w:rsidR="007054DC" w:rsidRPr="00676926">
        <w:rPr>
          <w:rFonts w:ascii="Arial" w:hAnsi="Arial" w:cs="Arial"/>
          <w:bCs/>
          <w:sz w:val="20"/>
        </w:rPr>
        <w:t xml:space="preserve"> introduced </w:t>
      </w:r>
      <w:r w:rsidR="0029759A" w:rsidRPr="00676926">
        <w:rPr>
          <w:rFonts w:ascii="Arial" w:hAnsi="Arial" w:cs="Arial"/>
          <w:bCs/>
          <w:sz w:val="20"/>
        </w:rPr>
        <w:t>the VA Hispanic Employment, Outreach and Retention Strategic Plan</w:t>
      </w:r>
      <w:r w:rsidR="00DD5A52" w:rsidRPr="00676926">
        <w:rPr>
          <w:rFonts w:ascii="Arial" w:hAnsi="Arial" w:cs="Arial"/>
          <w:bCs/>
          <w:sz w:val="20"/>
        </w:rPr>
        <w:t xml:space="preserve">, highlighting </w:t>
      </w:r>
      <w:r w:rsidR="0029759A" w:rsidRPr="00676926">
        <w:rPr>
          <w:rFonts w:ascii="Arial" w:hAnsi="Arial" w:cs="Arial"/>
          <w:bCs/>
          <w:sz w:val="20"/>
        </w:rPr>
        <w:t>two new initiatives: the student-focused S</w:t>
      </w:r>
      <w:r w:rsidR="00FB0F03">
        <w:rPr>
          <w:rFonts w:ascii="Arial" w:hAnsi="Arial" w:cs="Arial"/>
          <w:bCs/>
          <w:sz w:val="20"/>
        </w:rPr>
        <w:t xml:space="preserve">tudent </w:t>
      </w:r>
      <w:r w:rsidR="0029759A" w:rsidRPr="00676926">
        <w:rPr>
          <w:rFonts w:ascii="Arial" w:hAnsi="Arial" w:cs="Arial"/>
          <w:bCs/>
          <w:sz w:val="20"/>
        </w:rPr>
        <w:t>O</w:t>
      </w:r>
      <w:r w:rsidR="00FB0F03">
        <w:rPr>
          <w:rFonts w:ascii="Arial" w:hAnsi="Arial" w:cs="Arial"/>
          <w:bCs/>
          <w:sz w:val="20"/>
        </w:rPr>
        <w:t xml:space="preserve">utreach </w:t>
      </w:r>
      <w:proofErr w:type="gramStart"/>
      <w:r w:rsidR="0029759A" w:rsidRPr="00676926">
        <w:rPr>
          <w:rFonts w:ascii="Arial" w:hAnsi="Arial" w:cs="Arial"/>
          <w:bCs/>
          <w:sz w:val="20"/>
        </w:rPr>
        <w:t>A</w:t>
      </w:r>
      <w:r w:rsidR="00FB0F03">
        <w:rPr>
          <w:rFonts w:ascii="Arial" w:hAnsi="Arial" w:cs="Arial"/>
          <w:bCs/>
          <w:sz w:val="20"/>
        </w:rPr>
        <w:t>nd</w:t>
      </w:r>
      <w:proofErr w:type="gramEnd"/>
      <w:r w:rsidR="00FB0F03">
        <w:rPr>
          <w:rFonts w:ascii="Arial" w:hAnsi="Arial" w:cs="Arial"/>
          <w:bCs/>
          <w:sz w:val="20"/>
        </w:rPr>
        <w:t xml:space="preserve"> </w:t>
      </w:r>
      <w:r w:rsidR="0029759A" w:rsidRPr="00676926">
        <w:rPr>
          <w:rFonts w:ascii="Arial" w:hAnsi="Arial" w:cs="Arial"/>
          <w:bCs/>
          <w:sz w:val="20"/>
        </w:rPr>
        <w:t>R</w:t>
      </w:r>
      <w:r w:rsidR="00FB0F03">
        <w:rPr>
          <w:rFonts w:ascii="Arial" w:hAnsi="Arial" w:cs="Arial"/>
          <w:bCs/>
          <w:sz w:val="20"/>
        </w:rPr>
        <w:t>etention (SOAR)</w:t>
      </w:r>
      <w:r w:rsidR="0029759A" w:rsidRPr="00676926">
        <w:rPr>
          <w:rFonts w:ascii="Arial" w:hAnsi="Arial" w:cs="Arial"/>
          <w:bCs/>
          <w:sz w:val="20"/>
        </w:rPr>
        <w:t xml:space="preserve"> and the community-</w:t>
      </w:r>
      <w:proofErr w:type="spellStart"/>
      <w:r w:rsidR="0029759A" w:rsidRPr="00676926">
        <w:rPr>
          <w:rFonts w:ascii="Arial" w:hAnsi="Arial" w:cs="Arial"/>
          <w:bCs/>
          <w:sz w:val="20"/>
        </w:rPr>
        <w:t>focuse</w:t>
      </w:r>
      <w:r w:rsidR="00FB0F03">
        <w:rPr>
          <w:rFonts w:ascii="Arial" w:hAnsi="Arial" w:cs="Arial"/>
          <w:bCs/>
          <w:sz w:val="20"/>
        </w:rPr>
        <w:t>d</w:t>
      </w:r>
      <w:r w:rsidR="0029759A" w:rsidRPr="00676926">
        <w:rPr>
          <w:rFonts w:ascii="Arial" w:hAnsi="Arial" w:cs="Arial"/>
          <w:bCs/>
          <w:sz w:val="20"/>
        </w:rPr>
        <w:t>C</w:t>
      </w:r>
      <w:r w:rsidR="00FB0F03">
        <w:rPr>
          <w:rFonts w:ascii="Arial" w:hAnsi="Arial" w:cs="Arial"/>
          <w:bCs/>
          <w:sz w:val="20"/>
        </w:rPr>
        <w:t>ommunity</w:t>
      </w:r>
      <w:proofErr w:type="spellEnd"/>
      <w:r w:rsidR="00FB0F03">
        <w:rPr>
          <w:rFonts w:ascii="Arial" w:hAnsi="Arial" w:cs="Arial"/>
          <w:bCs/>
          <w:sz w:val="20"/>
        </w:rPr>
        <w:t xml:space="preserve"> </w:t>
      </w:r>
      <w:r w:rsidR="0029759A" w:rsidRPr="00676926">
        <w:rPr>
          <w:rFonts w:ascii="Arial" w:hAnsi="Arial" w:cs="Arial"/>
          <w:bCs/>
          <w:sz w:val="20"/>
        </w:rPr>
        <w:t>O</w:t>
      </w:r>
      <w:r w:rsidR="00FB0F03">
        <w:rPr>
          <w:rFonts w:ascii="Arial" w:hAnsi="Arial" w:cs="Arial"/>
          <w:bCs/>
          <w:sz w:val="20"/>
        </w:rPr>
        <w:t xml:space="preserve">utreach and </w:t>
      </w:r>
      <w:r w:rsidR="0029759A" w:rsidRPr="00676926">
        <w:rPr>
          <w:rFonts w:ascii="Arial" w:hAnsi="Arial" w:cs="Arial"/>
          <w:bCs/>
          <w:sz w:val="20"/>
        </w:rPr>
        <w:t>C</w:t>
      </w:r>
      <w:r w:rsidR="00FB0F03">
        <w:rPr>
          <w:rFonts w:ascii="Arial" w:hAnsi="Arial" w:cs="Arial"/>
          <w:bCs/>
          <w:sz w:val="20"/>
        </w:rPr>
        <w:t xml:space="preserve">ommunications </w:t>
      </w:r>
      <w:r w:rsidR="0029759A" w:rsidRPr="00676926">
        <w:rPr>
          <w:rFonts w:ascii="Arial" w:hAnsi="Arial" w:cs="Arial"/>
          <w:bCs/>
          <w:sz w:val="20"/>
        </w:rPr>
        <w:t>I</w:t>
      </w:r>
      <w:r w:rsidR="00FB0F03">
        <w:rPr>
          <w:rFonts w:ascii="Arial" w:hAnsi="Arial" w:cs="Arial"/>
          <w:bCs/>
          <w:sz w:val="20"/>
        </w:rPr>
        <w:t>nitiative (COCI)</w:t>
      </w:r>
      <w:r w:rsidR="0029759A" w:rsidRPr="00676926">
        <w:rPr>
          <w:rFonts w:ascii="Arial" w:hAnsi="Arial" w:cs="Arial"/>
          <w:bCs/>
          <w:sz w:val="20"/>
        </w:rPr>
        <w:t>.</w:t>
      </w:r>
    </w:p>
    <w:p w:rsidR="00A21404" w:rsidRPr="00C635DF" w:rsidRDefault="00A21404" w:rsidP="00A21404">
      <w:pPr>
        <w:pStyle w:val="ListParagraph"/>
        <w:tabs>
          <w:tab w:val="left" w:pos="720"/>
        </w:tabs>
        <w:spacing w:after="240"/>
        <w:ind w:left="1440"/>
        <w:rPr>
          <w:rFonts w:ascii="Arial" w:hAnsi="Arial" w:cs="Arial"/>
          <w:bCs/>
          <w:sz w:val="20"/>
        </w:rPr>
      </w:pPr>
    </w:p>
    <w:p w:rsidR="005D7147" w:rsidRPr="00032AE0" w:rsidRDefault="0029759A" w:rsidP="005D7147">
      <w:pPr>
        <w:pStyle w:val="ListParagraph"/>
        <w:numPr>
          <w:ilvl w:val="0"/>
          <w:numId w:val="2"/>
        </w:numPr>
        <w:tabs>
          <w:tab w:val="left" w:pos="720"/>
        </w:tabs>
        <w:spacing w:after="240"/>
        <w:rPr>
          <w:rFonts w:ascii="Arial" w:hAnsi="Arial" w:cs="Arial"/>
          <w:bCs/>
          <w:sz w:val="20"/>
        </w:rPr>
      </w:pPr>
      <w:r>
        <w:rPr>
          <w:rFonts w:ascii="Arial" w:hAnsi="Arial" w:cs="Arial"/>
          <w:bCs/>
          <w:sz w:val="20"/>
        </w:rPr>
        <w:t>The Administration representatives presented their Diversity and Inclusion Strategic Plan annual reports</w:t>
      </w:r>
      <w:r w:rsidR="005D7147" w:rsidRPr="00032AE0">
        <w:rPr>
          <w:rFonts w:ascii="Arial" w:hAnsi="Arial" w:cs="Arial"/>
          <w:bCs/>
          <w:sz w:val="20"/>
        </w:rPr>
        <w:t xml:space="preserve">.  </w:t>
      </w:r>
      <w:r w:rsidR="008F41CE">
        <w:rPr>
          <w:rFonts w:ascii="Arial" w:hAnsi="Arial" w:cs="Arial"/>
          <w:bCs/>
          <w:sz w:val="20"/>
        </w:rPr>
        <w:t>Three handouts provided: slide deck for each Administration.</w:t>
      </w:r>
    </w:p>
    <w:p w:rsidR="005D7147" w:rsidRPr="00032AE0" w:rsidRDefault="005D7147" w:rsidP="005D7147">
      <w:pPr>
        <w:pStyle w:val="ListParagraph"/>
        <w:tabs>
          <w:tab w:val="left" w:pos="720"/>
        </w:tabs>
        <w:spacing w:after="240"/>
        <w:rPr>
          <w:rFonts w:ascii="Arial" w:hAnsi="Arial" w:cs="Arial"/>
          <w:bCs/>
          <w:sz w:val="20"/>
        </w:rPr>
      </w:pPr>
    </w:p>
    <w:p w:rsidR="001C3BE8" w:rsidRPr="004149A9" w:rsidRDefault="001C3BE8" w:rsidP="004149A9">
      <w:pPr>
        <w:pStyle w:val="ListParagraph"/>
        <w:numPr>
          <w:ilvl w:val="0"/>
          <w:numId w:val="4"/>
        </w:numPr>
        <w:tabs>
          <w:tab w:val="left" w:pos="1080"/>
        </w:tabs>
        <w:ind w:left="1440"/>
        <w:rPr>
          <w:rFonts w:ascii="Arial" w:hAnsi="Arial" w:cs="Arial"/>
          <w:sz w:val="20"/>
        </w:rPr>
      </w:pPr>
      <w:r w:rsidRPr="004149A9">
        <w:rPr>
          <w:rFonts w:ascii="Arial" w:hAnsi="Arial" w:cs="Arial"/>
          <w:sz w:val="20"/>
        </w:rPr>
        <w:t>Audrey Oatis-Newsome, Director, V</w:t>
      </w:r>
      <w:r w:rsidR="00B86059">
        <w:rPr>
          <w:rFonts w:ascii="Arial" w:hAnsi="Arial" w:cs="Arial"/>
          <w:sz w:val="20"/>
        </w:rPr>
        <w:t xml:space="preserve">eterans </w:t>
      </w:r>
      <w:r w:rsidRPr="004149A9">
        <w:rPr>
          <w:rFonts w:ascii="Arial" w:hAnsi="Arial" w:cs="Arial"/>
          <w:sz w:val="20"/>
        </w:rPr>
        <w:t>H</w:t>
      </w:r>
      <w:r w:rsidR="00B86059">
        <w:rPr>
          <w:rFonts w:ascii="Arial" w:hAnsi="Arial" w:cs="Arial"/>
          <w:sz w:val="20"/>
        </w:rPr>
        <w:t xml:space="preserve">ealth </w:t>
      </w:r>
      <w:r w:rsidR="00B86059" w:rsidRPr="004149A9">
        <w:rPr>
          <w:rFonts w:ascii="Arial" w:hAnsi="Arial" w:cs="Arial"/>
          <w:sz w:val="20"/>
        </w:rPr>
        <w:t>A</w:t>
      </w:r>
      <w:r w:rsidR="00B86059">
        <w:rPr>
          <w:rFonts w:ascii="Arial" w:hAnsi="Arial" w:cs="Arial"/>
          <w:sz w:val="20"/>
        </w:rPr>
        <w:t>dministration (VHA)</w:t>
      </w:r>
      <w:r w:rsidRPr="004149A9">
        <w:rPr>
          <w:rFonts w:ascii="Arial" w:hAnsi="Arial" w:cs="Arial"/>
          <w:sz w:val="20"/>
        </w:rPr>
        <w:t xml:space="preserve"> EEO/Affirmative Employment Office, presented for </w:t>
      </w:r>
      <w:r w:rsidR="00B86059">
        <w:rPr>
          <w:rFonts w:ascii="Arial" w:hAnsi="Arial" w:cs="Arial"/>
          <w:sz w:val="20"/>
        </w:rPr>
        <w:t>VHA</w:t>
      </w:r>
      <w:r w:rsidRPr="004149A9">
        <w:rPr>
          <w:rFonts w:ascii="Arial" w:hAnsi="Arial" w:cs="Arial"/>
          <w:sz w:val="20"/>
        </w:rPr>
        <w:t>.</w:t>
      </w:r>
      <w:r w:rsidR="004149A9" w:rsidRPr="004149A9">
        <w:rPr>
          <w:rFonts w:ascii="Arial" w:hAnsi="Arial" w:cs="Arial"/>
          <w:sz w:val="20"/>
        </w:rPr>
        <w:t xml:space="preserve">  </w:t>
      </w:r>
      <w:r w:rsidR="00B86059">
        <w:rPr>
          <w:rFonts w:ascii="Arial" w:hAnsi="Arial" w:cs="Arial"/>
          <w:sz w:val="20"/>
        </w:rPr>
        <w:t>A</w:t>
      </w:r>
      <w:r w:rsidR="004149A9" w:rsidRPr="004149A9">
        <w:rPr>
          <w:rFonts w:ascii="Arial" w:hAnsi="Arial" w:cs="Arial"/>
          <w:sz w:val="20"/>
        </w:rPr>
        <w:t xml:space="preserve">dditional information </w:t>
      </w:r>
      <w:r w:rsidR="00D55280">
        <w:rPr>
          <w:rFonts w:ascii="Arial" w:hAnsi="Arial" w:cs="Arial"/>
          <w:sz w:val="20"/>
        </w:rPr>
        <w:t xml:space="preserve">was </w:t>
      </w:r>
      <w:r w:rsidR="00B86059">
        <w:rPr>
          <w:rFonts w:ascii="Arial" w:hAnsi="Arial" w:cs="Arial"/>
          <w:sz w:val="20"/>
        </w:rPr>
        <w:t xml:space="preserve">requested </w:t>
      </w:r>
      <w:r w:rsidR="004149A9" w:rsidRPr="004149A9">
        <w:rPr>
          <w:rFonts w:ascii="Arial" w:hAnsi="Arial" w:cs="Arial"/>
          <w:sz w:val="20"/>
        </w:rPr>
        <w:t xml:space="preserve">about VHA’s Virtual Mentoring Pilot Program; this information is to be briefed at the next </w:t>
      </w:r>
      <w:r w:rsidR="00B86059">
        <w:rPr>
          <w:rFonts w:ascii="Arial" w:hAnsi="Arial" w:cs="Arial"/>
          <w:sz w:val="20"/>
        </w:rPr>
        <w:t xml:space="preserve">quarterly </w:t>
      </w:r>
      <w:r w:rsidR="004149A9" w:rsidRPr="004149A9">
        <w:rPr>
          <w:rFonts w:ascii="Arial" w:hAnsi="Arial" w:cs="Arial"/>
          <w:sz w:val="20"/>
        </w:rPr>
        <w:t>meeting.</w:t>
      </w:r>
      <w:r w:rsidR="004149A9">
        <w:rPr>
          <w:rFonts w:ascii="Arial" w:hAnsi="Arial" w:cs="Arial"/>
          <w:sz w:val="20"/>
        </w:rPr>
        <w:t xml:space="preserve">  </w:t>
      </w:r>
      <w:r w:rsidR="00B86059">
        <w:rPr>
          <w:rFonts w:ascii="Arial" w:hAnsi="Arial" w:cs="Arial"/>
          <w:sz w:val="20"/>
        </w:rPr>
        <w:t>A</w:t>
      </w:r>
      <w:r w:rsidR="004149A9" w:rsidRPr="004149A9">
        <w:rPr>
          <w:rFonts w:ascii="Arial" w:hAnsi="Arial" w:cs="Arial"/>
          <w:sz w:val="20"/>
        </w:rPr>
        <w:t xml:space="preserve">dditional information </w:t>
      </w:r>
      <w:r w:rsidR="00D55280">
        <w:rPr>
          <w:rFonts w:ascii="Arial" w:hAnsi="Arial" w:cs="Arial"/>
          <w:sz w:val="20"/>
        </w:rPr>
        <w:t xml:space="preserve">was </w:t>
      </w:r>
      <w:r w:rsidR="00B86059">
        <w:rPr>
          <w:rFonts w:ascii="Arial" w:hAnsi="Arial" w:cs="Arial"/>
          <w:sz w:val="20"/>
        </w:rPr>
        <w:t xml:space="preserve">requested </w:t>
      </w:r>
      <w:r w:rsidR="004149A9" w:rsidRPr="004149A9">
        <w:rPr>
          <w:rFonts w:ascii="Arial" w:hAnsi="Arial" w:cs="Arial"/>
          <w:sz w:val="20"/>
        </w:rPr>
        <w:t xml:space="preserve">about VHA’s EEO/AEO Survey; this information is to be briefed at the next </w:t>
      </w:r>
      <w:r w:rsidR="00B86059">
        <w:rPr>
          <w:rFonts w:ascii="Arial" w:hAnsi="Arial" w:cs="Arial"/>
          <w:sz w:val="20"/>
        </w:rPr>
        <w:t>quarterly</w:t>
      </w:r>
      <w:r w:rsidR="004149A9" w:rsidRPr="004149A9">
        <w:rPr>
          <w:rFonts w:ascii="Arial" w:hAnsi="Arial" w:cs="Arial"/>
          <w:sz w:val="20"/>
        </w:rPr>
        <w:t xml:space="preserve"> meeting.</w:t>
      </w:r>
    </w:p>
    <w:p w:rsidR="004F4599" w:rsidRPr="001C3BE8" w:rsidRDefault="001C3BE8" w:rsidP="001C3BE8">
      <w:pPr>
        <w:pStyle w:val="ListParagraph"/>
        <w:numPr>
          <w:ilvl w:val="0"/>
          <w:numId w:val="4"/>
        </w:numPr>
        <w:tabs>
          <w:tab w:val="left" w:pos="1080"/>
        </w:tabs>
        <w:ind w:left="1440"/>
        <w:rPr>
          <w:rFonts w:ascii="Arial" w:hAnsi="Arial" w:cs="Arial"/>
          <w:bCs/>
          <w:sz w:val="20"/>
        </w:rPr>
      </w:pPr>
      <w:r w:rsidRPr="001C3BE8">
        <w:rPr>
          <w:rFonts w:ascii="Arial" w:hAnsi="Arial" w:cs="Arial"/>
          <w:sz w:val="20"/>
        </w:rPr>
        <w:t>Perdita Johnson-Abercrombie, EEO Manager</w:t>
      </w:r>
      <w:r>
        <w:rPr>
          <w:rFonts w:ascii="Arial" w:hAnsi="Arial" w:cs="Arial"/>
          <w:sz w:val="20"/>
        </w:rPr>
        <w:t xml:space="preserve">, presented for the </w:t>
      </w:r>
      <w:r w:rsidRPr="001C3BE8">
        <w:rPr>
          <w:rFonts w:ascii="Arial" w:hAnsi="Arial" w:cs="Arial"/>
          <w:sz w:val="20"/>
        </w:rPr>
        <w:t>Na</w:t>
      </w:r>
      <w:r>
        <w:rPr>
          <w:rFonts w:ascii="Arial" w:hAnsi="Arial" w:cs="Arial"/>
          <w:sz w:val="20"/>
        </w:rPr>
        <w:t>tional Cemetery Administration.</w:t>
      </w:r>
    </w:p>
    <w:p w:rsidR="001C3BE8" w:rsidRPr="001C3BE8" w:rsidRDefault="001C3BE8" w:rsidP="001C3BE8">
      <w:pPr>
        <w:pStyle w:val="ListParagraph"/>
        <w:numPr>
          <w:ilvl w:val="0"/>
          <w:numId w:val="4"/>
        </w:numPr>
        <w:tabs>
          <w:tab w:val="left" w:pos="1080"/>
        </w:tabs>
        <w:ind w:left="1440"/>
        <w:rPr>
          <w:rFonts w:ascii="Arial" w:hAnsi="Arial" w:cs="Arial"/>
          <w:sz w:val="20"/>
        </w:rPr>
      </w:pPr>
      <w:r>
        <w:rPr>
          <w:rFonts w:ascii="Arial" w:hAnsi="Arial" w:cs="Arial"/>
          <w:sz w:val="20"/>
        </w:rPr>
        <w:t>Lois Scoon</w:t>
      </w:r>
      <w:r w:rsidRPr="001C3BE8">
        <w:rPr>
          <w:rFonts w:ascii="Arial" w:hAnsi="Arial" w:cs="Arial"/>
          <w:sz w:val="20"/>
        </w:rPr>
        <w:t xml:space="preserve">, </w:t>
      </w:r>
      <w:r>
        <w:rPr>
          <w:rFonts w:ascii="Arial" w:hAnsi="Arial" w:cs="Arial"/>
          <w:sz w:val="20"/>
        </w:rPr>
        <w:t xml:space="preserve">EEO Manager, presented for the </w:t>
      </w:r>
      <w:r w:rsidRPr="001C3BE8">
        <w:rPr>
          <w:rFonts w:ascii="Arial" w:hAnsi="Arial" w:cs="Arial"/>
          <w:sz w:val="20"/>
        </w:rPr>
        <w:t>Veterans Benef</w:t>
      </w:r>
      <w:r>
        <w:rPr>
          <w:rFonts w:ascii="Arial" w:hAnsi="Arial" w:cs="Arial"/>
          <w:sz w:val="20"/>
        </w:rPr>
        <w:t>its Administration.</w:t>
      </w:r>
    </w:p>
    <w:p w:rsidR="001C3BE8" w:rsidRPr="00C635DF" w:rsidRDefault="001C3BE8" w:rsidP="001C3BE8">
      <w:pPr>
        <w:pStyle w:val="ListParagraph"/>
        <w:tabs>
          <w:tab w:val="left" w:pos="1080"/>
        </w:tabs>
        <w:ind w:left="1440"/>
        <w:rPr>
          <w:rFonts w:ascii="Arial" w:hAnsi="Arial" w:cs="Arial"/>
          <w:bCs/>
          <w:sz w:val="20"/>
        </w:rPr>
      </w:pPr>
    </w:p>
    <w:p w:rsidR="00682996" w:rsidRPr="00676926" w:rsidRDefault="00682996" w:rsidP="00676926">
      <w:pPr>
        <w:pStyle w:val="ListParagraph"/>
        <w:numPr>
          <w:ilvl w:val="0"/>
          <w:numId w:val="2"/>
        </w:numPr>
        <w:rPr>
          <w:rFonts w:ascii="Arial" w:hAnsi="Arial" w:cs="Arial"/>
          <w:color w:val="000000" w:themeColor="text1"/>
          <w:sz w:val="20"/>
        </w:rPr>
      </w:pPr>
      <w:r w:rsidRPr="00784680">
        <w:rPr>
          <w:rFonts w:ascii="Arial" w:hAnsi="Arial" w:cs="Arial"/>
          <w:bCs/>
          <w:sz w:val="20"/>
        </w:rPr>
        <w:t xml:space="preserve">Tinisha Agramonte, Director, Outreach and Retention, ODI, </w:t>
      </w:r>
      <w:r w:rsidR="00FB0F03">
        <w:rPr>
          <w:rFonts w:ascii="Arial" w:hAnsi="Arial" w:cs="Arial"/>
          <w:bCs/>
          <w:sz w:val="20"/>
        </w:rPr>
        <w:t xml:space="preserve">briefed on the </w:t>
      </w:r>
      <w:r w:rsidR="001A215E">
        <w:rPr>
          <w:rFonts w:ascii="Arial" w:hAnsi="Arial" w:cs="Arial"/>
          <w:bCs/>
          <w:sz w:val="20"/>
        </w:rPr>
        <w:t xml:space="preserve">Diversity Council’s </w:t>
      </w:r>
      <w:r w:rsidR="00FB0F03">
        <w:rPr>
          <w:rFonts w:ascii="Arial" w:hAnsi="Arial" w:cs="Arial"/>
          <w:bCs/>
          <w:sz w:val="20"/>
        </w:rPr>
        <w:t xml:space="preserve">Lesbian, Gay, Bisexual, and Transgender (LGBT) Workgroup activities and initiatives, including the coordination of four sub workgroups that will: </w:t>
      </w:r>
      <w:r w:rsidRPr="00784680">
        <w:rPr>
          <w:rFonts w:ascii="Arial" w:hAnsi="Arial" w:cs="Arial"/>
          <w:bCs/>
          <w:sz w:val="20"/>
        </w:rPr>
        <w:t xml:space="preserve"> </w:t>
      </w:r>
      <w:r w:rsidR="00FB0F03">
        <w:rPr>
          <w:rFonts w:ascii="Arial" w:hAnsi="Arial" w:cs="Arial"/>
          <w:bCs/>
          <w:sz w:val="20"/>
        </w:rPr>
        <w:t xml:space="preserve">1) develop a </w:t>
      </w:r>
      <w:r w:rsidR="00414593" w:rsidRPr="00784680">
        <w:rPr>
          <w:rFonts w:ascii="Arial" w:hAnsi="Arial" w:cs="Arial"/>
          <w:bCs/>
          <w:sz w:val="20"/>
        </w:rPr>
        <w:t>F</w:t>
      </w:r>
      <w:r w:rsidR="00FB0F03">
        <w:rPr>
          <w:rFonts w:ascii="Arial" w:hAnsi="Arial" w:cs="Arial"/>
          <w:bCs/>
          <w:sz w:val="20"/>
        </w:rPr>
        <w:t xml:space="preserve">requently </w:t>
      </w:r>
      <w:r w:rsidR="00414593" w:rsidRPr="00784680">
        <w:rPr>
          <w:rFonts w:ascii="Arial" w:hAnsi="Arial" w:cs="Arial"/>
          <w:bCs/>
          <w:sz w:val="20"/>
        </w:rPr>
        <w:t>A</w:t>
      </w:r>
      <w:r w:rsidR="00FB0F03">
        <w:rPr>
          <w:rFonts w:ascii="Arial" w:hAnsi="Arial" w:cs="Arial"/>
          <w:bCs/>
          <w:sz w:val="20"/>
        </w:rPr>
        <w:t xml:space="preserve">sked </w:t>
      </w:r>
      <w:r w:rsidR="00414593" w:rsidRPr="00784680">
        <w:rPr>
          <w:rFonts w:ascii="Arial" w:hAnsi="Arial" w:cs="Arial"/>
          <w:bCs/>
          <w:sz w:val="20"/>
        </w:rPr>
        <w:t>Q</w:t>
      </w:r>
      <w:r w:rsidR="00FB0F03">
        <w:rPr>
          <w:rFonts w:ascii="Arial" w:hAnsi="Arial" w:cs="Arial"/>
          <w:bCs/>
          <w:sz w:val="20"/>
        </w:rPr>
        <w:t>uestion (FAQ) sheet to answer frequently asked questions</w:t>
      </w:r>
      <w:r w:rsidR="00414593" w:rsidRPr="00784680">
        <w:rPr>
          <w:rFonts w:ascii="Arial" w:hAnsi="Arial" w:cs="Arial"/>
          <w:bCs/>
          <w:sz w:val="20"/>
        </w:rPr>
        <w:t xml:space="preserve"> </w:t>
      </w:r>
      <w:r w:rsidR="00FB0F03">
        <w:rPr>
          <w:rFonts w:ascii="Arial" w:hAnsi="Arial" w:cs="Arial"/>
          <w:bCs/>
          <w:sz w:val="20"/>
        </w:rPr>
        <w:t>submitted to the workgroup; 2) develop an education awareness/public relations kit, 3)</w:t>
      </w:r>
      <w:r w:rsidR="00DD5AFB">
        <w:rPr>
          <w:rFonts w:ascii="Arial" w:hAnsi="Arial" w:cs="Arial"/>
          <w:bCs/>
          <w:sz w:val="20"/>
        </w:rPr>
        <w:t xml:space="preserve"> develop a Special Emphasis Program (SEP) starter kit, and 4) establish a share point or other forum where SEP Managers can post and share information on best practices, ideas, and training.</w:t>
      </w:r>
      <w:r w:rsidR="00121E31">
        <w:rPr>
          <w:rFonts w:ascii="Arial" w:hAnsi="Arial" w:cs="Arial"/>
          <w:bCs/>
          <w:sz w:val="20"/>
        </w:rPr>
        <w:t xml:space="preserve">  </w:t>
      </w:r>
      <w:r w:rsidR="0047473A" w:rsidRPr="00676926">
        <w:rPr>
          <w:rFonts w:ascii="Arial" w:hAnsi="Arial" w:cs="Arial"/>
          <w:bCs/>
          <w:sz w:val="20"/>
        </w:rPr>
        <w:t xml:space="preserve">Carolyn </w:t>
      </w:r>
      <w:r w:rsidR="0047473A" w:rsidRPr="00676926">
        <w:rPr>
          <w:rFonts w:ascii="Arial" w:hAnsi="Arial" w:cs="Arial"/>
          <w:bCs/>
          <w:color w:val="000000" w:themeColor="text1"/>
          <w:sz w:val="20"/>
        </w:rPr>
        <w:t xml:space="preserve">Wong, Director, Training and Communications, ODI, </w:t>
      </w:r>
      <w:r w:rsidR="00DD5A52" w:rsidRPr="00676926">
        <w:rPr>
          <w:rFonts w:ascii="Arial" w:hAnsi="Arial" w:cs="Arial"/>
          <w:bCs/>
          <w:color w:val="000000" w:themeColor="text1"/>
          <w:sz w:val="20"/>
        </w:rPr>
        <w:t>reported to</w:t>
      </w:r>
      <w:r w:rsidR="0047473A" w:rsidRPr="00676926">
        <w:rPr>
          <w:rFonts w:ascii="Arial" w:hAnsi="Arial" w:cs="Arial"/>
          <w:bCs/>
          <w:color w:val="000000" w:themeColor="text1"/>
          <w:sz w:val="20"/>
        </w:rPr>
        <w:t xml:space="preserve"> the Council that VHA developed clinical training </w:t>
      </w:r>
      <w:r w:rsidR="00A916D0" w:rsidRPr="00676926">
        <w:rPr>
          <w:rFonts w:ascii="Arial" w:hAnsi="Arial" w:cs="Arial"/>
          <w:bCs/>
          <w:color w:val="000000" w:themeColor="text1"/>
          <w:sz w:val="20"/>
        </w:rPr>
        <w:t>on transgender health care and established a Share</w:t>
      </w:r>
      <w:r w:rsidR="009362D4" w:rsidRPr="00676926">
        <w:rPr>
          <w:rFonts w:ascii="Arial" w:hAnsi="Arial" w:cs="Arial"/>
          <w:bCs/>
          <w:color w:val="000000" w:themeColor="text1"/>
          <w:sz w:val="20"/>
        </w:rPr>
        <w:t>Point site</w:t>
      </w:r>
      <w:r w:rsidR="0047473A" w:rsidRPr="00676926">
        <w:rPr>
          <w:rFonts w:ascii="Arial" w:hAnsi="Arial" w:cs="Arial"/>
          <w:bCs/>
          <w:color w:val="000000" w:themeColor="text1"/>
          <w:sz w:val="20"/>
        </w:rPr>
        <w:t>.</w:t>
      </w:r>
      <w:r w:rsidR="00676926">
        <w:rPr>
          <w:rStyle w:val="FootnoteReference"/>
          <w:rFonts w:ascii="Arial" w:hAnsi="Arial" w:cs="Arial"/>
          <w:bCs/>
          <w:color w:val="000000" w:themeColor="text1"/>
          <w:sz w:val="20"/>
        </w:rPr>
        <w:footnoteReference w:id="3"/>
      </w:r>
    </w:p>
    <w:p w:rsidR="00676926" w:rsidRPr="00676926" w:rsidRDefault="00676926" w:rsidP="00676926">
      <w:pPr>
        <w:pStyle w:val="ListParagraph"/>
        <w:rPr>
          <w:rFonts w:ascii="Arial" w:hAnsi="Arial" w:cs="Arial"/>
          <w:color w:val="1F497D"/>
          <w:sz w:val="20"/>
        </w:rPr>
      </w:pPr>
    </w:p>
    <w:p w:rsidR="00682996" w:rsidRPr="00676926" w:rsidRDefault="0047473A" w:rsidP="00682996">
      <w:pPr>
        <w:pStyle w:val="ListParagraph"/>
        <w:numPr>
          <w:ilvl w:val="0"/>
          <w:numId w:val="2"/>
        </w:numPr>
        <w:tabs>
          <w:tab w:val="left" w:pos="720"/>
        </w:tabs>
        <w:spacing w:after="240"/>
        <w:rPr>
          <w:rFonts w:ascii="Arial" w:hAnsi="Arial" w:cs="Arial"/>
          <w:bCs/>
          <w:sz w:val="20"/>
        </w:rPr>
      </w:pPr>
      <w:r w:rsidRPr="00676926">
        <w:rPr>
          <w:rFonts w:ascii="Arial" w:hAnsi="Arial" w:cs="Arial"/>
          <w:bCs/>
          <w:sz w:val="20"/>
        </w:rPr>
        <w:t>Ms. Wong</w:t>
      </w:r>
      <w:r w:rsidR="00414593" w:rsidRPr="00676926">
        <w:rPr>
          <w:rFonts w:ascii="Arial" w:hAnsi="Arial" w:cs="Arial"/>
          <w:bCs/>
          <w:sz w:val="20"/>
        </w:rPr>
        <w:t xml:space="preserve"> </w:t>
      </w:r>
      <w:r w:rsidR="00A916D0" w:rsidRPr="00676926">
        <w:rPr>
          <w:rFonts w:ascii="Arial" w:hAnsi="Arial" w:cs="Arial"/>
          <w:bCs/>
          <w:sz w:val="20"/>
        </w:rPr>
        <w:t xml:space="preserve">provided </w:t>
      </w:r>
      <w:r w:rsidR="00784680" w:rsidRPr="00676926">
        <w:rPr>
          <w:rFonts w:ascii="Arial" w:hAnsi="Arial" w:cs="Arial"/>
          <w:bCs/>
          <w:sz w:val="20"/>
        </w:rPr>
        <w:t>the status of a</w:t>
      </w:r>
      <w:r w:rsidR="00414593" w:rsidRPr="00676926">
        <w:rPr>
          <w:rFonts w:ascii="Arial" w:hAnsi="Arial" w:cs="Arial"/>
          <w:bCs/>
          <w:sz w:val="20"/>
        </w:rPr>
        <w:t xml:space="preserve"> </w:t>
      </w:r>
      <w:r w:rsidR="00784680" w:rsidRPr="00676926">
        <w:rPr>
          <w:rFonts w:ascii="Arial" w:hAnsi="Arial" w:cs="Arial"/>
          <w:bCs/>
          <w:sz w:val="20"/>
        </w:rPr>
        <w:t xml:space="preserve">diversity and inclusion curriculum for </w:t>
      </w:r>
      <w:r w:rsidR="00414593" w:rsidRPr="00676926">
        <w:rPr>
          <w:rFonts w:ascii="Arial" w:hAnsi="Arial" w:cs="Arial"/>
          <w:bCs/>
          <w:sz w:val="20"/>
        </w:rPr>
        <w:t>executive</w:t>
      </w:r>
      <w:r w:rsidR="00784680" w:rsidRPr="00676926">
        <w:rPr>
          <w:rFonts w:ascii="Arial" w:hAnsi="Arial" w:cs="Arial"/>
          <w:bCs/>
          <w:sz w:val="20"/>
        </w:rPr>
        <w:t>s</w:t>
      </w:r>
      <w:r w:rsidR="00DD5A52" w:rsidRPr="00676926">
        <w:rPr>
          <w:rFonts w:ascii="Arial" w:hAnsi="Arial" w:cs="Arial"/>
          <w:bCs/>
          <w:sz w:val="20"/>
        </w:rPr>
        <w:t>, manager</w:t>
      </w:r>
      <w:r w:rsidR="00784680" w:rsidRPr="00676926">
        <w:rPr>
          <w:rFonts w:ascii="Arial" w:hAnsi="Arial" w:cs="Arial"/>
          <w:bCs/>
          <w:sz w:val="20"/>
        </w:rPr>
        <w:t>s</w:t>
      </w:r>
      <w:r w:rsidR="00DD5A52" w:rsidRPr="00676926">
        <w:rPr>
          <w:rFonts w:ascii="Arial" w:hAnsi="Arial" w:cs="Arial"/>
          <w:bCs/>
          <w:sz w:val="20"/>
        </w:rPr>
        <w:t xml:space="preserve"> and supervisor</w:t>
      </w:r>
      <w:r w:rsidR="00784680" w:rsidRPr="00676926">
        <w:rPr>
          <w:rFonts w:ascii="Arial" w:hAnsi="Arial" w:cs="Arial"/>
          <w:bCs/>
          <w:sz w:val="20"/>
        </w:rPr>
        <w:t>s</w:t>
      </w:r>
      <w:r w:rsidR="00414593" w:rsidRPr="00676926">
        <w:rPr>
          <w:rFonts w:ascii="Arial" w:hAnsi="Arial" w:cs="Arial"/>
          <w:bCs/>
          <w:sz w:val="20"/>
        </w:rPr>
        <w:t xml:space="preserve">.  ODI is updating the online mandatory training for which there is a two year </w:t>
      </w:r>
      <w:r w:rsidR="00414593" w:rsidRPr="00676926">
        <w:rPr>
          <w:rFonts w:ascii="Arial" w:hAnsi="Arial" w:cs="Arial"/>
          <w:bCs/>
          <w:sz w:val="20"/>
        </w:rPr>
        <w:lastRenderedPageBreak/>
        <w:t xml:space="preserve">biennial requirement.  The revised training will be online by December.  Sections updated include reasonable accommodation, gender identity, and cultural competency.  The training </w:t>
      </w:r>
      <w:r w:rsidR="00784680" w:rsidRPr="00676926">
        <w:rPr>
          <w:rFonts w:ascii="Arial" w:hAnsi="Arial" w:cs="Arial"/>
          <w:bCs/>
          <w:sz w:val="20"/>
        </w:rPr>
        <w:t xml:space="preserve">course </w:t>
      </w:r>
      <w:r w:rsidR="00DD5A52" w:rsidRPr="00676926">
        <w:rPr>
          <w:rFonts w:ascii="Arial" w:hAnsi="Arial" w:cs="Arial"/>
          <w:bCs/>
          <w:sz w:val="20"/>
        </w:rPr>
        <w:t xml:space="preserve">will </w:t>
      </w:r>
      <w:r w:rsidR="00784680" w:rsidRPr="00676926">
        <w:rPr>
          <w:rFonts w:ascii="Arial" w:hAnsi="Arial" w:cs="Arial"/>
          <w:bCs/>
          <w:sz w:val="20"/>
        </w:rPr>
        <w:t>be cleared th</w:t>
      </w:r>
      <w:r w:rsidR="00DD5A52" w:rsidRPr="00676926">
        <w:rPr>
          <w:rFonts w:ascii="Arial" w:hAnsi="Arial" w:cs="Arial"/>
          <w:bCs/>
          <w:sz w:val="20"/>
        </w:rPr>
        <w:t xml:space="preserve">rough </w:t>
      </w:r>
      <w:r w:rsidR="00414593" w:rsidRPr="00676926">
        <w:rPr>
          <w:rFonts w:ascii="Arial" w:hAnsi="Arial" w:cs="Arial"/>
          <w:bCs/>
          <w:sz w:val="20"/>
        </w:rPr>
        <w:t>the</w:t>
      </w:r>
      <w:r w:rsidR="00DD5A52" w:rsidRPr="00676926">
        <w:rPr>
          <w:rFonts w:ascii="Arial" w:hAnsi="Arial" w:cs="Arial"/>
          <w:bCs/>
          <w:sz w:val="20"/>
        </w:rPr>
        <w:t xml:space="preserve"> Section</w:t>
      </w:r>
      <w:r w:rsidR="00414593" w:rsidRPr="00676926">
        <w:rPr>
          <w:rFonts w:ascii="Arial" w:hAnsi="Arial" w:cs="Arial"/>
          <w:bCs/>
          <w:sz w:val="20"/>
        </w:rPr>
        <w:t xml:space="preserve"> 508 certification process</w:t>
      </w:r>
      <w:r w:rsidR="00A83857" w:rsidRPr="00676926">
        <w:rPr>
          <w:rFonts w:ascii="Arial" w:hAnsi="Arial" w:cs="Arial"/>
          <w:bCs/>
          <w:sz w:val="20"/>
        </w:rPr>
        <w:t>.</w:t>
      </w:r>
      <w:r w:rsidR="00414593" w:rsidRPr="00676926">
        <w:rPr>
          <w:rFonts w:ascii="Arial" w:hAnsi="Arial" w:cs="Arial"/>
          <w:bCs/>
          <w:sz w:val="20"/>
        </w:rPr>
        <w:t xml:space="preserve"> </w:t>
      </w:r>
    </w:p>
    <w:p w:rsidR="00682996" w:rsidRDefault="00682996" w:rsidP="00682996">
      <w:pPr>
        <w:pStyle w:val="ListParagraph"/>
        <w:tabs>
          <w:tab w:val="left" w:pos="720"/>
        </w:tabs>
        <w:spacing w:after="240"/>
        <w:rPr>
          <w:rFonts w:ascii="Arial" w:hAnsi="Arial" w:cs="Arial"/>
          <w:bCs/>
          <w:sz w:val="20"/>
        </w:rPr>
      </w:pPr>
    </w:p>
    <w:p w:rsidR="00682996" w:rsidRPr="001577EF" w:rsidRDefault="00682996" w:rsidP="001577EF">
      <w:pPr>
        <w:pStyle w:val="ListParagraph"/>
        <w:numPr>
          <w:ilvl w:val="0"/>
          <w:numId w:val="2"/>
        </w:numPr>
        <w:tabs>
          <w:tab w:val="left" w:pos="720"/>
        </w:tabs>
        <w:spacing w:after="240"/>
        <w:rPr>
          <w:rFonts w:ascii="Arial" w:hAnsi="Arial" w:cs="Arial"/>
          <w:bCs/>
          <w:sz w:val="20"/>
        </w:rPr>
      </w:pPr>
      <w:r>
        <w:rPr>
          <w:rFonts w:ascii="Arial" w:hAnsi="Arial" w:cs="Arial"/>
          <w:bCs/>
          <w:sz w:val="20"/>
        </w:rPr>
        <w:t>Ms. Agramonte provided a</w:t>
      </w:r>
      <w:r w:rsidR="00366852">
        <w:rPr>
          <w:rFonts w:ascii="Arial" w:hAnsi="Arial" w:cs="Arial"/>
          <w:bCs/>
          <w:sz w:val="20"/>
        </w:rPr>
        <w:t xml:space="preserve"> briefing on the </w:t>
      </w:r>
      <w:r w:rsidR="00D1525D" w:rsidRPr="00D1525D">
        <w:rPr>
          <w:rFonts w:ascii="Arial" w:hAnsi="Arial" w:cs="Arial"/>
          <w:bCs/>
          <w:sz w:val="20"/>
        </w:rPr>
        <w:t>Corporate Recruitment Outreach</w:t>
      </w:r>
      <w:r w:rsidR="00366852">
        <w:rPr>
          <w:rFonts w:ascii="Arial" w:hAnsi="Arial" w:cs="Arial"/>
          <w:bCs/>
          <w:sz w:val="20"/>
        </w:rPr>
        <w:t xml:space="preserve"> Group</w:t>
      </w:r>
      <w:r>
        <w:rPr>
          <w:rFonts w:ascii="Arial" w:hAnsi="Arial" w:cs="Arial"/>
          <w:bCs/>
          <w:sz w:val="20"/>
        </w:rPr>
        <w:t xml:space="preserve">—a group established between ODI, the Veterans Employment Services Office, the Center for Minority Veterans, </w:t>
      </w:r>
      <w:r w:rsidR="001A215E">
        <w:rPr>
          <w:rFonts w:ascii="Arial" w:hAnsi="Arial" w:cs="Arial"/>
          <w:bCs/>
          <w:sz w:val="20"/>
        </w:rPr>
        <w:t xml:space="preserve">the Center for Women Veterans, </w:t>
      </w:r>
      <w:r>
        <w:rPr>
          <w:rFonts w:ascii="Arial" w:hAnsi="Arial" w:cs="Arial"/>
          <w:bCs/>
          <w:sz w:val="20"/>
        </w:rPr>
        <w:t xml:space="preserve">and the Strategic Communications Outreach Service.  The purpose of the group is to ensure there is no duplication of </w:t>
      </w:r>
      <w:r w:rsidR="001A215E">
        <w:rPr>
          <w:rFonts w:ascii="Arial" w:hAnsi="Arial" w:cs="Arial"/>
          <w:bCs/>
          <w:sz w:val="20"/>
        </w:rPr>
        <w:t xml:space="preserve">outreach </w:t>
      </w:r>
      <w:r>
        <w:rPr>
          <w:rFonts w:ascii="Arial" w:hAnsi="Arial" w:cs="Arial"/>
          <w:bCs/>
          <w:sz w:val="20"/>
        </w:rPr>
        <w:t>efforts at affinity conferences/events.  This is an integrated strategic approach to reduce VA’s fiscal footprint.</w:t>
      </w:r>
      <w:r w:rsidR="0047473A">
        <w:rPr>
          <w:rFonts w:ascii="Arial" w:hAnsi="Arial" w:cs="Arial"/>
          <w:bCs/>
          <w:sz w:val="20"/>
        </w:rPr>
        <w:t xml:space="preserve">  </w:t>
      </w:r>
      <w:r w:rsidR="001577EF" w:rsidRPr="001577EF">
        <w:rPr>
          <w:rFonts w:ascii="Arial" w:hAnsi="Arial" w:cs="Arial"/>
          <w:bCs/>
          <w:sz w:val="20"/>
        </w:rPr>
        <w:t>The difference between outreach (for the purposes of promoting VA services) and employment outreach (for the purposes of promoting VA employment) was discussed and clarified.</w:t>
      </w:r>
      <w:r w:rsidR="001577EF">
        <w:rPr>
          <w:rFonts w:ascii="Arial" w:hAnsi="Arial" w:cs="Arial"/>
          <w:bCs/>
          <w:sz w:val="20"/>
        </w:rPr>
        <w:t xml:space="preserve"> </w:t>
      </w:r>
      <w:r w:rsidR="001577EF" w:rsidRPr="001577EF">
        <w:rPr>
          <w:rFonts w:ascii="Arial" w:hAnsi="Arial" w:cs="Arial"/>
          <w:bCs/>
          <w:sz w:val="20"/>
        </w:rPr>
        <w:t xml:space="preserve"> </w:t>
      </w:r>
      <w:r w:rsidR="001577EF">
        <w:rPr>
          <w:rFonts w:ascii="Arial" w:hAnsi="Arial" w:cs="Arial"/>
          <w:bCs/>
          <w:sz w:val="20"/>
        </w:rPr>
        <w:t>The motion to form a Committee was made and unanimously approved.</w:t>
      </w:r>
    </w:p>
    <w:p w:rsidR="00A14F14" w:rsidRPr="00A14F14" w:rsidRDefault="00A14F14" w:rsidP="00A14F14">
      <w:pPr>
        <w:pStyle w:val="ListParagraph"/>
        <w:rPr>
          <w:rFonts w:ascii="Arial" w:hAnsi="Arial" w:cs="Arial"/>
          <w:bCs/>
          <w:sz w:val="20"/>
        </w:rPr>
      </w:pPr>
    </w:p>
    <w:p w:rsidR="00A14F14" w:rsidRDefault="00A14F14" w:rsidP="00A14F14">
      <w:pPr>
        <w:pStyle w:val="ListParagraph"/>
        <w:numPr>
          <w:ilvl w:val="0"/>
          <w:numId w:val="2"/>
        </w:numPr>
        <w:tabs>
          <w:tab w:val="left" w:pos="720"/>
        </w:tabs>
        <w:spacing w:after="240"/>
        <w:rPr>
          <w:rFonts w:ascii="Arial" w:hAnsi="Arial" w:cs="Arial"/>
          <w:bCs/>
          <w:sz w:val="20"/>
        </w:rPr>
      </w:pPr>
      <w:r>
        <w:rPr>
          <w:rFonts w:ascii="Arial" w:hAnsi="Arial" w:cs="Arial"/>
          <w:bCs/>
          <w:sz w:val="20"/>
        </w:rPr>
        <w:t>Robert Turtil</w:t>
      </w:r>
      <w:r w:rsidR="001577EF">
        <w:rPr>
          <w:rFonts w:ascii="Arial" w:hAnsi="Arial" w:cs="Arial"/>
          <w:bCs/>
          <w:sz w:val="20"/>
        </w:rPr>
        <w:t>, Office of Public and Intergovernmental Affairs, discussed the</w:t>
      </w:r>
      <w:r>
        <w:rPr>
          <w:rFonts w:ascii="Arial" w:hAnsi="Arial" w:cs="Arial"/>
          <w:bCs/>
          <w:sz w:val="20"/>
        </w:rPr>
        <w:t xml:space="preserve"> Federal Interagency Holocaust Remembrance </w:t>
      </w:r>
      <w:r w:rsidR="00E267EA">
        <w:rPr>
          <w:rFonts w:ascii="Arial" w:hAnsi="Arial" w:cs="Arial"/>
          <w:bCs/>
          <w:sz w:val="20"/>
        </w:rPr>
        <w:t xml:space="preserve">Program.  </w:t>
      </w:r>
      <w:r w:rsidR="0075009E">
        <w:rPr>
          <w:rFonts w:ascii="Arial" w:hAnsi="Arial" w:cs="Arial"/>
          <w:bCs/>
          <w:sz w:val="20"/>
        </w:rPr>
        <w:t xml:space="preserve">This annual program is authorized through </w:t>
      </w:r>
      <w:r w:rsidR="001577EF">
        <w:rPr>
          <w:rFonts w:ascii="Arial" w:hAnsi="Arial" w:cs="Arial"/>
          <w:bCs/>
          <w:sz w:val="20"/>
        </w:rPr>
        <w:t xml:space="preserve">Public Law 96-338.  </w:t>
      </w:r>
      <w:r w:rsidR="0075009E">
        <w:rPr>
          <w:rFonts w:ascii="Arial" w:hAnsi="Arial" w:cs="Arial"/>
          <w:bCs/>
          <w:sz w:val="20"/>
        </w:rPr>
        <w:t>The 20</w:t>
      </w:r>
      <w:r w:rsidR="0075009E" w:rsidRPr="0075009E">
        <w:rPr>
          <w:rFonts w:ascii="Arial" w:hAnsi="Arial" w:cs="Arial"/>
          <w:bCs/>
          <w:sz w:val="20"/>
          <w:vertAlign w:val="superscript"/>
        </w:rPr>
        <w:t>th</w:t>
      </w:r>
      <w:r w:rsidR="0075009E">
        <w:rPr>
          <w:rFonts w:ascii="Arial" w:hAnsi="Arial" w:cs="Arial"/>
          <w:bCs/>
          <w:sz w:val="20"/>
        </w:rPr>
        <w:t xml:space="preserve"> annual program will be held in May 2013.  There is a shortage of staff and interest</w:t>
      </w:r>
      <w:r w:rsidR="00A83857">
        <w:rPr>
          <w:rFonts w:ascii="Arial" w:hAnsi="Arial" w:cs="Arial"/>
          <w:bCs/>
          <w:sz w:val="20"/>
        </w:rPr>
        <w:t xml:space="preserve"> in preparing for next year’s program</w:t>
      </w:r>
      <w:r w:rsidR="0075009E">
        <w:rPr>
          <w:rFonts w:ascii="Arial" w:hAnsi="Arial" w:cs="Arial"/>
          <w:bCs/>
          <w:sz w:val="20"/>
        </w:rPr>
        <w:t xml:space="preserve">.  </w:t>
      </w:r>
      <w:r w:rsidR="00A83857">
        <w:rPr>
          <w:rFonts w:ascii="Arial" w:hAnsi="Arial" w:cs="Arial"/>
          <w:bCs/>
          <w:sz w:val="20"/>
        </w:rPr>
        <w:t>Planning the event r</w:t>
      </w:r>
      <w:r w:rsidR="0075009E">
        <w:rPr>
          <w:rFonts w:ascii="Arial" w:hAnsi="Arial" w:cs="Arial"/>
          <w:bCs/>
          <w:sz w:val="20"/>
        </w:rPr>
        <w:t xml:space="preserve">equires </w:t>
      </w:r>
      <w:r w:rsidR="00A83857">
        <w:rPr>
          <w:rFonts w:ascii="Arial" w:hAnsi="Arial" w:cs="Arial"/>
          <w:bCs/>
          <w:sz w:val="20"/>
        </w:rPr>
        <w:t xml:space="preserve">attendance at </w:t>
      </w:r>
      <w:r w:rsidR="0075009E">
        <w:rPr>
          <w:rFonts w:ascii="Arial" w:hAnsi="Arial" w:cs="Arial"/>
          <w:bCs/>
          <w:sz w:val="20"/>
        </w:rPr>
        <w:t xml:space="preserve">two-to-three meetings throughout the year.  Mr. Turtil is </w:t>
      </w:r>
      <w:r w:rsidR="00A83857">
        <w:rPr>
          <w:rFonts w:ascii="Arial" w:hAnsi="Arial" w:cs="Arial"/>
          <w:bCs/>
          <w:sz w:val="20"/>
        </w:rPr>
        <w:t xml:space="preserve">currently </w:t>
      </w:r>
      <w:r w:rsidR="0075009E">
        <w:rPr>
          <w:rFonts w:ascii="Arial" w:hAnsi="Arial" w:cs="Arial"/>
          <w:bCs/>
          <w:sz w:val="20"/>
        </w:rPr>
        <w:t xml:space="preserve">the only VA representative </w:t>
      </w:r>
      <w:r w:rsidR="00A83857">
        <w:rPr>
          <w:rFonts w:ascii="Arial" w:hAnsi="Arial" w:cs="Arial"/>
          <w:bCs/>
          <w:sz w:val="20"/>
        </w:rPr>
        <w:t xml:space="preserve">on the </w:t>
      </w:r>
      <w:r w:rsidR="0075009E">
        <w:rPr>
          <w:rFonts w:ascii="Arial" w:hAnsi="Arial" w:cs="Arial"/>
          <w:bCs/>
          <w:sz w:val="20"/>
        </w:rPr>
        <w:t>plan</w:t>
      </w:r>
      <w:r w:rsidR="00A83857">
        <w:rPr>
          <w:rFonts w:ascii="Arial" w:hAnsi="Arial" w:cs="Arial"/>
          <w:bCs/>
          <w:sz w:val="20"/>
        </w:rPr>
        <w:t>ning team</w:t>
      </w:r>
      <w:r w:rsidR="0075009E">
        <w:rPr>
          <w:rFonts w:ascii="Arial" w:hAnsi="Arial" w:cs="Arial"/>
          <w:bCs/>
          <w:sz w:val="20"/>
        </w:rPr>
        <w:t xml:space="preserve">.  </w:t>
      </w:r>
      <w:r w:rsidR="00E267EA">
        <w:rPr>
          <w:rFonts w:ascii="Arial" w:hAnsi="Arial" w:cs="Arial"/>
          <w:bCs/>
          <w:sz w:val="20"/>
        </w:rPr>
        <w:t>Mr. Turtil will provide ODI with some information via email to forward on to the Council</w:t>
      </w:r>
      <w:r w:rsidR="00A83857">
        <w:rPr>
          <w:rFonts w:ascii="Arial" w:hAnsi="Arial" w:cs="Arial"/>
          <w:bCs/>
          <w:sz w:val="20"/>
        </w:rPr>
        <w:t xml:space="preserve"> for those who may be interested in participating</w:t>
      </w:r>
      <w:r w:rsidR="00E267EA">
        <w:rPr>
          <w:rFonts w:ascii="Arial" w:hAnsi="Arial" w:cs="Arial"/>
          <w:bCs/>
          <w:sz w:val="20"/>
        </w:rPr>
        <w:t>.</w:t>
      </w:r>
      <w:r w:rsidR="00A775C1">
        <w:rPr>
          <w:rStyle w:val="FootnoteReference"/>
          <w:rFonts w:ascii="Arial" w:hAnsi="Arial" w:cs="Arial"/>
          <w:bCs/>
          <w:sz w:val="20"/>
        </w:rPr>
        <w:footnoteReference w:id="4"/>
      </w:r>
    </w:p>
    <w:p w:rsidR="0075009E" w:rsidRPr="0075009E" w:rsidRDefault="0075009E" w:rsidP="0075009E">
      <w:pPr>
        <w:pStyle w:val="ListParagraph"/>
        <w:rPr>
          <w:rFonts w:ascii="Arial" w:hAnsi="Arial" w:cs="Arial"/>
          <w:bCs/>
          <w:sz w:val="20"/>
        </w:rPr>
      </w:pPr>
    </w:p>
    <w:p w:rsidR="0075009E" w:rsidRPr="0075009E" w:rsidRDefault="0075009E" w:rsidP="0075009E">
      <w:pPr>
        <w:pStyle w:val="ListParagraph"/>
        <w:numPr>
          <w:ilvl w:val="0"/>
          <w:numId w:val="2"/>
        </w:numPr>
        <w:tabs>
          <w:tab w:val="left" w:pos="720"/>
        </w:tabs>
        <w:spacing w:after="240"/>
        <w:rPr>
          <w:rFonts w:ascii="Arial" w:hAnsi="Arial" w:cs="Arial"/>
          <w:bCs/>
          <w:sz w:val="20"/>
        </w:rPr>
      </w:pPr>
      <w:r>
        <w:rPr>
          <w:rFonts w:ascii="Arial" w:hAnsi="Arial" w:cs="Arial"/>
          <w:bCs/>
          <w:sz w:val="20"/>
        </w:rPr>
        <w:t xml:space="preserve">The motion to form a Hispanic </w:t>
      </w:r>
      <w:r w:rsidR="00B826B3">
        <w:rPr>
          <w:rFonts w:ascii="Arial" w:hAnsi="Arial" w:cs="Arial"/>
          <w:bCs/>
          <w:sz w:val="20"/>
        </w:rPr>
        <w:t xml:space="preserve">Employment </w:t>
      </w:r>
      <w:r>
        <w:rPr>
          <w:rFonts w:ascii="Arial" w:hAnsi="Arial" w:cs="Arial"/>
          <w:bCs/>
          <w:sz w:val="20"/>
        </w:rPr>
        <w:t xml:space="preserve">Committee was made and unanimously approved.  </w:t>
      </w:r>
      <w:r w:rsidRPr="0075009E">
        <w:rPr>
          <w:rFonts w:ascii="Arial" w:hAnsi="Arial" w:cs="Arial"/>
          <w:bCs/>
          <w:sz w:val="20"/>
        </w:rPr>
        <w:t xml:space="preserve">Ms. </w:t>
      </w:r>
      <w:proofErr w:type="spellStart"/>
      <w:r w:rsidRPr="0075009E">
        <w:rPr>
          <w:rFonts w:ascii="Arial" w:hAnsi="Arial" w:cs="Arial"/>
          <w:bCs/>
          <w:sz w:val="20"/>
        </w:rPr>
        <w:t>González</w:t>
      </w:r>
      <w:proofErr w:type="spellEnd"/>
      <w:r w:rsidRPr="0075009E">
        <w:rPr>
          <w:rFonts w:ascii="Arial" w:hAnsi="Arial" w:cs="Arial"/>
          <w:bCs/>
          <w:sz w:val="20"/>
        </w:rPr>
        <w:t xml:space="preserve"> called for committee members.  Barbara Ward, CMV, expressed that someone from her office would also join this committee. </w:t>
      </w:r>
    </w:p>
    <w:p w:rsidR="00D1525D" w:rsidRPr="00D1525D" w:rsidRDefault="00D1525D" w:rsidP="00D1525D">
      <w:pPr>
        <w:pStyle w:val="ListParagraph"/>
        <w:rPr>
          <w:rFonts w:ascii="Arial" w:hAnsi="Arial" w:cs="Arial"/>
          <w:bCs/>
          <w:sz w:val="20"/>
        </w:rPr>
      </w:pPr>
    </w:p>
    <w:p w:rsidR="00205672" w:rsidRPr="003E615F" w:rsidRDefault="003E615F" w:rsidP="003E615F">
      <w:pPr>
        <w:pStyle w:val="ListParagraph"/>
        <w:numPr>
          <w:ilvl w:val="0"/>
          <w:numId w:val="2"/>
        </w:numPr>
        <w:tabs>
          <w:tab w:val="left" w:pos="720"/>
        </w:tabs>
        <w:spacing w:after="240"/>
        <w:rPr>
          <w:rFonts w:ascii="Arial" w:hAnsi="Arial" w:cs="Arial"/>
          <w:bCs/>
          <w:sz w:val="20"/>
        </w:rPr>
      </w:pPr>
      <w:r w:rsidRPr="003E615F">
        <w:rPr>
          <w:rFonts w:ascii="Arial" w:hAnsi="Arial" w:cs="Arial"/>
          <w:bCs/>
          <w:sz w:val="20"/>
        </w:rPr>
        <w:t xml:space="preserve">Meeting adjourned at 3:00 pm.  The next meeting </w:t>
      </w:r>
      <w:r>
        <w:rPr>
          <w:rFonts w:ascii="Arial" w:hAnsi="Arial" w:cs="Arial"/>
          <w:bCs/>
          <w:sz w:val="20"/>
        </w:rPr>
        <w:t>is scheduled to be</w:t>
      </w:r>
      <w:r w:rsidRPr="003E615F">
        <w:rPr>
          <w:rFonts w:ascii="Arial" w:hAnsi="Arial" w:cs="Arial"/>
          <w:bCs/>
          <w:sz w:val="20"/>
        </w:rPr>
        <w:t xml:space="preserve"> held </w:t>
      </w:r>
      <w:r w:rsidR="0029759A">
        <w:rPr>
          <w:rFonts w:ascii="Arial" w:hAnsi="Arial" w:cs="Arial"/>
          <w:bCs/>
          <w:sz w:val="20"/>
        </w:rPr>
        <w:t>January 16</w:t>
      </w:r>
      <w:r w:rsidRPr="003E615F">
        <w:rPr>
          <w:rFonts w:ascii="Arial" w:hAnsi="Arial" w:cs="Arial"/>
          <w:bCs/>
          <w:sz w:val="20"/>
        </w:rPr>
        <w:t>, 201</w:t>
      </w:r>
      <w:r w:rsidR="0029759A">
        <w:rPr>
          <w:rFonts w:ascii="Arial" w:hAnsi="Arial" w:cs="Arial"/>
          <w:bCs/>
          <w:sz w:val="20"/>
        </w:rPr>
        <w:t>3</w:t>
      </w:r>
      <w:r w:rsidRPr="003E615F">
        <w:rPr>
          <w:rFonts w:ascii="Arial" w:hAnsi="Arial" w:cs="Arial"/>
          <w:bCs/>
          <w:sz w:val="20"/>
        </w:rPr>
        <w:t>.</w:t>
      </w:r>
    </w:p>
    <w:sectPr w:rsidR="00205672" w:rsidRPr="003E615F" w:rsidSect="00E87976">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1B" w:rsidRDefault="006A5E1B">
      <w:r>
        <w:separator/>
      </w:r>
    </w:p>
  </w:endnote>
  <w:endnote w:type="continuationSeparator" w:id="0">
    <w:p w:rsidR="006A5E1B" w:rsidRDefault="006A5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4610"/>
      <w:docPartObj>
        <w:docPartGallery w:val="Page Numbers (Bottom of Page)"/>
        <w:docPartUnique/>
      </w:docPartObj>
    </w:sdtPr>
    <w:sdtContent>
      <w:p w:rsidR="006A5E1B" w:rsidRDefault="004A35CB">
        <w:pPr>
          <w:pStyle w:val="Footer"/>
          <w:jc w:val="center"/>
        </w:pPr>
        <w:fldSimple w:instr=" PAGE   \* MERGEFORMAT ">
          <w:r w:rsidR="007F63AE">
            <w:rPr>
              <w:noProof/>
            </w:rPr>
            <w:t>3</w:t>
          </w:r>
        </w:fldSimple>
      </w:p>
    </w:sdtContent>
  </w:sdt>
  <w:p w:rsidR="006A5E1B" w:rsidRDefault="006A5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1B" w:rsidRDefault="006A5E1B">
      <w:r>
        <w:separator/>
      </w:r>
    </w:p>
  </w:footnote>
  <w:footnote w:type="continuationSeparator" w:id="0">
    <w:p w:rsidR="006A5E1B" w:rsidRDefault="006A5E1B">
      <w:r>
        <w:continuationSeparator/>
      </w:r>
    </w:p>
  </w:footnote>
  <w:footnote w:id="1">
    <w:p w:rsidR="006A5E1B" w:rsidRDefault="006A5E1B">
      <w:pPr>
        <w:pStyle w:val="FootnoteText"/>
      </w:pPr>
      <w:r>
        <w:rPr>
          <w:rStyle w:val="FootnoteReference"/>
        </w:rPr>
        <w:footnoteRef/>
      </w:r>
      <w:r>
        <w:t xml:space="preserve"> Following the meeting, Ms. Carameli clarified that the report would likely be completed late summer/early fall due to the administration of the VA All Employee Survey in early 2013.</w:t>
      </w:r>
    </w:p>
  </w:footnote>
  <w:footnote w:id="2">
    <w:p w:rsidR="006A5E1B" w:rsidRDefault="006A5E1B">
      <w:pPr>
        <w:pStyle w:val="FootnoteText"/>
      </w:pPr>
      <w:r>
        <w:rPr>
          <w:rStyle w:val="FootnoteReference"/>
        </w:rPr>
        <w:footnoteRef/>
      </w:r>
      <w:r>
        <w:t xml:space="preserve"> ODI worked with NCOD to provide official voting VADC members </w:t>
      </w:r>
      <w:r w:rsidRPr="00985DB0">
        <w:t>with a business case and cost benefit analysis of the study approach options, minimal or optimal.</w:t>
      </w:r>
      <w:r>
        <w:t xml:space="preserve">  Members electronically voted as to which option (minimal or optimal) they preferred.  Vote resul</w:t>
      </w:r>
      <w:r w:rsidR="00513F66">
        <w:t>ts: six optimal, four minimal (18</w:t>
      </w:r>
      <w:r w:rsidR="00513F66" w:rsidRPr="00513F66">
        <w:t xml:space="preserve"> members</w:t>
      </w:r>
      <w:r w:rsidR="00513F66">
        <w:t xml:space="preserve"> did not cast a vote).  </w:t>
      </w:r>
      <w:r>
        <w:t>ODI is proceeding</w:t>
      </w:r>
      <w:r w:rsidRPr="00985DB0">
        <w:t xml:space="preserve"> with </w:t>
      </w:r>
      <w:r>
        <w:t xml:space="preserve">an unfunded request </w:t>
      </w:r>
      <w:r w:rsidRPr="00985DB0">
        <w:t xml:space="preserve">with </w:t>
      </w:r>
      <w:r>
        <w:t xml:space="preserve">the </w:t>
      </w:r>
      <w:r w:rsidRPr="00985DB0">
        <w:t>S</w:t>
      </w:r>
      <w:r w:rsidR="00904DEA">
        <w:t xml:space="preserve">trategic </w:t>
      </w:r>
      <w:r w:rsidRPr="00985DB0">
        <w:t>M</w:t>
      </w:r>
      <w:r w:rsidR="00904DEA">
        <w:t xml:space="preserve">anagement </w:t>
      </w:r>
      <w:r w:rsidRPr="00985DB0">
        <w:t>G</w:t>
      </w:r>
      <w:r w:rsidR="00904DEA">
        <w:t xml:space="preserve">roup </w:t>
      </w:r>
      <w:r w:rsidRPr="00985DB0">
        <w:t>based on the optimal request with the minimal as a fall-back back in the event of budget cuts</w:t>
      </w:r>
      <w:r>
        <w:t>.</w:t>
      </w:r>
    </w:p>
  </w:footnote>
  <w:footnote w:id="3">
    <w:p w:rsidR="006A5E1B" w:rsidRDefault="006A5E1B">
      <w:pPr>
        <w:pStyle w:val="FootnoteText"/>
      </w:pPr>
      <w:r>
        <w:rPr>
          <w:rStyle w:val="FootnoteReference"/>
        </w:rPr>
        <w:footnoteRef/>
      </w:r>
      <w:r>
        <w:t xml:space="preserve"> Following the meeting, it was clarified that </w:t>
      </w:r>
      <w:r w:rsidRPr="00676926">
        <w:t>Drs. Jillian Shipherd and Michael Kauth led several national training efforts in early 2012 for VA clinicians on VHA Directive 2011-024 and transgender health care.  PowerPoint</w:t>
      </w:r>
      <w:r>
        <w:t xml:space="preserve"> presentation</w:t>
      </w:r>
      <w:r w:rsidRPr="00676926">
        <w:t xml:space="preserve">s from those </w:t>
      </w:r>
      <w:proofErr w:type="spellStart"/>
      <w:r w:rsidRPr="00676926">
        <w:t>LiveMeetings</w:t>
      </w:r>
      <w:proofErr w:type="spellEnd"/>
      <w:r w:rsidRPr="00676926">
        <w:t xml:space="preserve"> are on the Patient Care Services (PCS) Transgender Education Resource SharePoint.  A set of materials (PowerPoint Toolkits) was developed specifically for clinical staff who did not attend the national </w:t>
      </w:r>
      <w:proofErr w:type="spellStart"/>
      <w:r w:rsidRPr="00676926">
        <w:t>LiveMeetings</w:t>
      </w:r>
      <w:proofErr w:type="spellEnd"/>
      <w:r w:rsidRPr="00676926">
        <w:t xml:space="preserve">.  The group is currently working with PCS, Mental Health, and the Employee Education System to develop a clinical training program in the Talent Management </w:t>
      </w:r>
      <w:r>
        <w:t>S</w:t>
      </w:r>
      <w:r w:rsidRPr="00676926">
        <w:t xml:space="preserve">ystem on transgender health care.  The group is also charged by PCS to develop clinical trainings on LGB health care in </w:t>
      </w:r>
      <w:r>
        <w:t>fiscal year</w:t>
      </w:r>
      <w:r w:rsidRPr="00676926">
        <w:t xml:space="preserve"> 2013.</w:t>
      </w:r>
    </w:p>
  </w:footnote>
  <w:footnote w:id="4">
    <w:p w:rsidR="006A5E1B" w:rsidRDefault="006A5E1B">
      <w:pPr>
        <w:pStyle w:val="FootnoteText"/>
      </w:pPr>
      <w:r>
        <w:rPr>
          <w:rStyle w:val="FootnoteReference"/>
        </w:rPr>
        <w:footnoteRef/>
      </w:r>
      <w:r>
        <w:t xml:space="preserve"> </w:t>
      </w:r>
      <w:r w:rsidR="00772786" w:rsidRPr="00772786">
        <w:t>Following the meeting, the Office of Personnel Management called for agency representatives; Nanese Loza, ODI, was designated to officially represent VA on the Federal Interagency Holocaust Remembrance Program Planning Committee.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1B" w:rsidRDefault="006A5E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DB3"/>
    <w:multiLevelType w:val="hybridMultilevel"/>
    <w:tmpl w:val="AB9627D8"/>
    <w:lvl w:ilvl="0" w:tplc="04090019">
      <w:start w:val="1"/>
      <w:numFmt w:val="lowerLetter"/>
      <w:lvlText w:val="%1."/>
      <w:lvlJc w:val="left"/>
      <w:pPr>
        <w:ind w:left="2180" w:hanging="360"/>
      </w:p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
    <w:nsid w:val="51823CD1"/>
    <w:multiLevelType w:val="hybridMultilevel"/>
    <w:tmpl w:val="B2BECBC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574402FF"/>
    <w:multiLevelType w:val="hybridMultilevel"/>
    <w:tmpl w:val="37EE0550"/>
    <w:lvl w:ilvl="0" w:tplc="0CBA8AB2">
      <w:start w:val="1"/>
      <w:numFmt w:val="upperRoman"/>
      <w:lvlText w:val="%1."/>
      <w:lvlJc w:val="right"/>
      <w:pPr>
        <w:ind w:left="720" w:hanging="360"/>
      </w:pPr>
      <w:rPr>
        <w:rFonts w:ascii="Arial" w:hAnsi="Arial" w:cs="Arial" w:hint="default"/>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8715B7"/>
    <w:multiLevelType w:val="hybridMultilevel"/>
    <w:tmpl w:val="54C0CE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1609E2"/>
    <w:multiLevelType w:val="hybridMultilevel"/>
    <w:tmpl w:val="0A54A58C"/>
    <w:lvl w:ilvl="0" w:tplc="175C9F18">
      <w:start w:val="1575"/>
      <w:numFmt w:val="decimal"/>
      <w:lvlText w:val="%1"/>
      <w:lvlJc w:val="left"/>
      <w:pPr>
        <w:ind w:left="780" w:hanging="4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D3A53"/>
    <w:rsid w:val="0001321D"/>
    <w:rsid w:val="00020F00"/>
    <w:rsid w:val="00037132"/>
    <w:rsid w:val="00047162"/>
    <w:rsid w:val="00051AB8"/>
    <w:rsid w:val="00063B4D"/>
    <w:rsid w:val="00065B1A"/>
    <w:rsid w:val="00071D58"/>
    <w:rsid w:val="00097BB7"/>
    <w:rsid w:val="000A2E56"/>
    <w:rsid w:val="000B2D7A"/>
    <w:rsid w:val="000B5968"/>
    <w:rsid w:val="000B6EFB"/>
    <w:rsid w:val="000B6FEE"/>
    <w:rsid w:val="000C1044"/>
    <w:rsid w:val="000C472F"/>
    <w:rsid w:val="000C5EC8"/>
    <w:rsid w:val="000D19F4"/>
    <w:rsid w:val="000D59D8"/>
    <w:rsid w:val="0010353D"/>
    <w:rsid w:val="0010362F"/>
    <w:rsid w:val="001115FE"/>
    <w:rsid w:val="00121E31"/>
    <w:rsid w:val="0013217C"/>
    <w:rsid w:val="00147130"/>
    <w:rsid w:val="00151858"/>
    <w:rsid w:val="001577EF"/>
    <w:rsid w:val="00160372"/>
    <w:rsid w:val="001641DD"/>
    <w:rsid w:val="00172F58"/>
    <w:rsid w:val="00184582"/>
    <w:rsid w:val="00185970"/>
    <w:rsid w:val="00186998"/>
    <w:rsid w:val="00187545"/>
    <w:rsid w:val="00197812"/>
    <w:rsid w:val="001A215E"/>
    <w:rsid w:val="001A4B87"/>
    <w:rsid w:val="001B491F"/>
    <w:rsid w:val="001B4A99"/>
    <w:rsid w:val="001C3BE8"/>
    <w:rsid w:val="001D5B68"/>
    <w:rsid w:val="00205672"/>
    <w:rsid w:val="00234E4E"/>
    <w:rsid w:val="00240027"/>
    <w:rsid w:val="002579C2"/>
    <w:rsid w:val="002625BE"/>
    <w:rsid w:val="002731F5"/>
    <w:rsid w:val="00290FC1"/>
    <w:rsid w:val="00292064"/>
    <w:rsid w:val="00292B7B"/>
    <w:rsid w:val="00294FF5"/>
    <w:rsid w:val="0029732B"/>
    <w:rsid w:val="0029759A"/>
    <w:rsid w:val="002979E9"/>
    <w:rsid w:val="002A5D82"/>
    <w:rsid w:val="002B77C6"/>
    <w:rsid w:val="002C5B81"/>
    <w:rsid w:val="002D7BD5"/>
    <w:rsid w:val="002E2502"/>
    <w:rsid w:val="002F3D49"/>
    <w:rsid w:val="003022E2"/>
    <w:rsid w:val="00314451"/>
    <w:rsid w:val="00317F7B"/>
    <w:rsid w:val="00327B2B"/>
    <w:rsid w:val="0033653A"/>
    <w:rsid w:val="003369FA"/>
    <w:rsid w:val="00342099"/>
    <w:rsid w:val="00344F02"/>
    <w:rsid w:val="003503B1"/>
    <w:rsid w:val="00355331"/>
    <w:rsid w:val="003614BC"/>
    <w:rsid w:val="00362C72"/>
    <w:rsid w:val="00365319"/>
    <w:rsid w:val="00366852"/>
    <w:rsid w:val="00370C89"/>
    <w:rsid w:val="003749C5"/>
    <w:rsid w:val="00375733"/>
    <w:rsid w:val="00380312"/>
    <w:rsid w:val="003A44C8"/>
    <w:rsid w:val="003C68FD"/>
    <w:rsid w:val="003C7CE3"/>
    <w:rsid w:val="003D0E85"/>
    <w:rsid w:val="003D14B9"/>
    <w:rsid w:val="003D1CB8"/>
    <w:rsid w:val="003E615F"/>
    <w:rsid w:val="00401F10"/>
    <w:rsid w:val="004121C6"/>
    <w:rsid w:val="00414593"/>
    <w:rsid w:val="004145E3"/>
    <w:rsid w:val="004149A9"/>
    <w:rsid w:val="00421249"/>
    <w:rsid w:val="004226B3"/>
    <w:rsid w:val="004248D9"/>
    <w:rsid w:val="00433AA8"/>
    <w:rsid w:val="004366D9"/>
    <w:rsid w:val="00445B5B"/>
    <w:rsid w:val="00472C70"/>
    <w:rsid w:val="0047473A"/>
    <w:rsid w:val="00480571"/>
    <w:rsid w:val="00481DED"/>
    <w:rsid w:val="004839B2"/>
    <w:rsid w:val="004918D8"/>
    <w:rsid w:val="0049673D"/>
    <w:rsid w:val="004A1B62"/>
    <w:rsid w:val="004A35CB"/>
    <w:rsid w:val="004A7DEB"/>
    <w:rsid w:val="004B0D39"/>
    <w:rsid w:val="004B1C8B"/>
    <w:rsid w:val="004B374A"/>
    <w:rsid w:val="004B7BF4"/>
    <w:rsid w:val="004C00CB"/>
    <w:rsid w:val="004D5C69"/>
    <w:rsid w:val="004E084C"/>
    <w:rsid w:val="004F384C"/>
    <w:rsid w:val="004F4599"/>
    <w:rsid w:val="004F75BE"/>
    <w:rsid w:val="00501E73"/>
    <w:rsid w:val="00506C7B"/>
    <w:rsid w:val="00507884"/>
    <w:rsid w:val="00513F66"/>
    <w:rsid w:val="0051489D"/>
    <w:rsid w:val="00515213"/>
    <w:rsid w:val="00533856"/>
    <w:rsid w:val="00555359"/>
    <w:rsid w:val="00555BFB"/>
    <w:rsid w:val="00560B01"/>
    <w:rsid w:val="00563AFF"/>
    <w:rsid w:val="00574B94"/>
    <w:rsid w:val="00580633"/>
    <w:rsid w:val="00580D41"/>
    <w:rsid w:val="0058609B"/>
    <w:rsid w:val="0058733E"/>
    <w:rsid w:val="00590095"/>
    <w:rsid w:val="005B4C2A"/>
    <w:rsid w:val="005D7147"/>
    <w:rsid w:val="005E14D4"/>
    <w:rsid w:val="005F5B8A"/>
    <w:rsid w:val="005F7C41"/>
    <w:rsid w:val="00604E0D"/>
    <w:rsid w:val="00626FC4"/>
    <w:rsid w:val="006406CA"/>
    <w:rsid w:val="00664266"/>
    <w:rsid w:val="00676926"/>
    <w:rsid w:val="00682996"/>
    <w:rsid w:val="0069728C"/>
    <w:rsid w:val="006A5E1B"/>
    <w:rsid w:val="006B2923"/>
    <w:rsid w:val="006D1953"/>
    <w:rsid w:val="006D5D01"/>
    <w:rsid w:val="006E5069"/>
    <w:rsid w:val="006F1006"/>
    <w:rsid w:val="006F53F4"/>
    <w:rsid w:val="006F64C1"/>
    <w:rsid w:val="00701630"/>
    <w:rsid w:val="00701D71"/>
    <w:rsid w:val="00704537"/>
    <w:rsid w:val="007054DC"/>
    <w:rsid w:val="0070569F"/>
    <w:rsid w:val="0072742E"/>
    <w:rsid w:val="00731558"/>
    <w:rsid w:val="00734ECC"/>
    <w:rsid w:val="00736C9B"/>
    <w:rsid w:val="00747486"/>
    <w:rsid w:val="0075009E"/>
    <w:rsid w:val="0076209B"/>
    <w:rsid w:val="00772786"/>
    <w:rsid w:val="007804B3"/>
    <w:rsid w:val="00784680"/>
    <w:rsid w:val="007848D4"/>
    <w:rsid w:val="007A18E3"/>
    <w:rsid w:val="007A1AB8"/>
    <w:rsid w:val="007A7105"/>
    <w:rsid w:val="007B61E4"/>
    <w:rsid w:val="007C1C37"/>
    <w:rsid w:val="007D229D"/>
    <w:rsid w:val="007D7BAD"/>
    <w:rsid w:val="007F63AE"/>
    <w:rsid w:val="007F737B"/>
    <w:rsid w:val="007F7566"/>
    <w:rsid w:val="00804E4A"/>
    <w:rsid w:val="00825F2E"/>
    <w:rsid w:val="00826B88"/>
    <w:rsid w:val="0083018B"/>
    <w:rsid w:val="00833F73"/>
    <w:rsid w:val="0083599E"/>
    <w:rsid w:val="00836BDE"/>
    <w:rsid w:val="008413F5"/>
    <w:rsid w:val="00844D49"/>
    <w:rsid w:val="0084777B"/>
    <w:rsid w:val="0085097A"/>
    <w:rsid w:val="00850D6C"/>
    <w:rsid w:val="008613EA"/>
    <w:rsid w:val="008629B7"/>
    <w:rsid w:val="00865964"/>
    <w:rsid w:val="00874F03"/>
    <w:rsid w:val="008B0567"/>
    <w:rsid w:val="008B5C24"/>
    <w:rsid w:val="008B6F4B"/>
    <w:rsid w:val="008D06CA"/>
    <w:rsid w:val="008D6F9F"/>
    <w:rsid w:val="008E685C"/>
    <w:rsid w:val="008F41CE"/>
    <w:rsid w:val="008F7266"/>
    <w:rsid w:val="00904DEA"/>
    <w:rsid w:val="00905AAC"/>
    <w:rsid w:val="00916F49"/>
    <w:rsid w:val="00932D57"/>
    <w:rsid w:val="009362D4"/>
    <w:rsid w:val="0093639C"/>
    <w:rsid w:val="00947228"/>
    <w:rsid w:val="009611A2"/>
    <w:rsid w:val="0096130C"/>
    <w:rsid w:val="00985DB0"/>
    <w:rsid w:val="00987715"/>
    <w:rsid w:val="009A2928"/>
    <w:rsid w:val="009C7463"/>
    <w:rsid w:val="009D2AF1"/>
    <w:rsid w:val="009E0C42"/>
    <w:rsid w:val="009E5D36"/>
    <w:rsid w:val="009F5151"/>
    <w:rsid w:val="00A0722F"/>
    <w:rsid w:val="00A076BE"/>
    <w:rsid w:val="00A10559"/>
    <w:rsid w:val="00A13104"/>
    <w:rsid w:val="00A13EE1"/>
    <w:rsid w:val="00A14F14"/>
    <w:rsid w:val="00A21404"/>
    <w:rsid w:val="00A33206"/>
    <w:rsid w:val="00A3762B"/>
    <w:rsid w:val="00A46855"/>
    <w:rsid w:val="00A52EA7"/>
    <w:rsid w:val="00A55234"/>
    <w:rsid w:val="00A55557"/>
    <w:rsid w:val="00A73566"/>
    <w:rsid w:val="00A775C1"/>
    <w:rsid w:val="00A81A4B"/>
    <w:rsid w:val="00A83857"/>
    <w:rsid w:val="00A83F3B"/>
    <w:rsid w:val="00A9142A"/>
    <w:rsid w:val="00A91580"/>
    <w:rsid w:val="00A916D0"/>
    <w:rsid w:val="00AA3CE2"/>
    <w:rsid w:val="00AA578E"/>
    <w:rsid w:val="00AA7F79"/>
    <w:rsid w:val="00AC10CD"/>
    <w:rsid w:val="00AD799B"/>
    <w:rsid w:val="00AE00FC"/>
    <w:rsid w:val="00AE02E4"/>
    <w:rsid w:val="00AE3319"/>
    <w:rsid w:val="00AE7FC5"/>
    <w:rsid w:val="00AF1FC6"/>
    <w:rsid w:val="00B057F5"/>
    <w:rsid w:val="00B14EF9"/>
    <w:rsid w:val="00B3445C"/>
    <w:rsid w:val="00B36370"/>
    <w:rsid w:val="00B37433"/>
    <w:rsid w:val="00B57B4B"/>
    <w:rsid w:val="00B64896"/>
    <w:rsid w:val="00B826B3"/>
    <w:rsid w:val="00B86059"/>
    <w:rsid w:val="00B92EB1"/>
    <w:rsid w:val="00B93B04"/>
    <w:rsid w:val="00B979A7"/>
    <w:rsid w:val="00BB48F5"/>
    <w:rsid w:val="00BB5CEB"/>
    <w:rsid w:val="00BC4534"/>
    <w:rsid w:val="00BD12CF"/>
    <w:rsid w:val="00BE08A2"/>
    <w:rsid w:val="00BF0E5D"/>
    <w:rsid w:val="00C07553"/>
    <w:rsid w:val="00C1348F"/>
    <w:rsid w:val="00C25A6C"/>
    <w:rsid w:val="00C30F8B"/>
    <w:rsid w:val="00C34AF5"/>
    <w:rsid w:val="00C4311E"/>
    <w:rsid w:val="00C45224"/>
    <w:rsid w:val="00C5182E"/>
    <w:rsid w:val="00C60F6C"/>
    <w:rsid w:val="00C635DF"/>
    <w:rsid w:val="00C63B0E"/>
    <w:rsid w:val="00C728FD"/>
    <w:rsid w:val="00C85B6A"/>
    <w:rsid w:val="00C8771E"/>
    <w:rsid w:val="00C95CB6"/>
    <w:rsid w:val="00CA12FC"/>
    <w:rsid w:val="00CA2668"/>
    <w:rsid w:val="00CA5FCB"/>
    <w:rsid w:val="00CB5719"/>
    <w:rsid w:val="00CC4780"/>
    <w:rsid w:val="00CD3A53"/>
    <w:rsid w:val="00CE420F"/>
    <w:rsid w:val="00CF07AD"/>
    <w:rsid w:val="00D03EC7"/>
    <w:rsid w:val="00D071B8"/>
    <w:rsid w:val="00D1525D"/>
    <w:rsid w:val="00D47D25"/>
    <w:rsid w:val="00D55129"/>
    <w:rsid w:val="00D55280"/>
    <w:rsid w:val="00D62846"/>
    <w:rsid w:val="00D62D04"/>
    <w:rsid w:val="00D63558"/>
    <w:rsid w:val="00D64DAA"/>
    <w:rsid w:val="00D771AB"/>
    <w:rsid w:val="00D84751"/>
    <w:rsid w:val="00D84F58"/>
    <w:rsid w:val="00D8738B"/>
    <w:rsid w:val="00DB5070"/>
    <w:rsid w:val="00DB6024"/>
    <w:rsid w:val="00DC62CE"/>
    <w:rsid w:val="00DC6F5C"/>
    <w:rsid w:val="00DC72FE"/>
    <w:rsid w:val="00DD46F5"/>
    <w:rsid w:val="00DD5A52"/>
    <w:rsid w:val="00DD5AFB"/>
    <w:rsid w:val="00DD5C4D"/>
    <w:rsid w:val="00DF0B58"/>
    <w:rsid w:val="00DF2A6F"/>
    <w:rsid w:val="00DF4264"/>
    <w:rsid w:val="00E0397B"/>
    <w:rsid w:val="00E03B3C"/>
    <w:rsid w:val="00E12820"/>
    <w:rsid w:val="00E2007F"/>
    <w:rsid w:val="00E206CA"/>
    <w:rsid w:val="00E251D8"/>
    <w:rsid w:val="00E2546C"/>
    <w:rsid w:val="00E2547D"/>
    <w:rsid w:val="00E267EA"/>
    <w:rsid w:val="00E33B12"/>
    <w:rsid w:val="00E34C34"/>
    <w:rsid w:val="00E365E5"/>
    <w:rsid w:val="00E41B31"/>
    <w:rsid w:val="00E42953"/>
    <w:rsid w:val="00E55C7C"/>
    <w:rsid w:val="00E605AE"/>
    <w:rsid w:val="00E64F11"/>
    <w:rsid w:val="00E81C0D"/>
    <w:rsid w:val="00E87976"/>
    <w:rsid w:val="00EA5C93"/>
    <w:rsid w:val="00EB47AF"/>
    <w:rsid w:val="00EC2669"/>
    <w:rsid w:val="00EC755D"/>
    <w:rsid w:val="00ED0934"/>
    <w:rsid w:val="00ED380E"/>
    <w:rsid w:val="00ED49D2"/>
    <w:rsid w:val="00ED61C3"/>
    <w:rsid w:val="00EF106A"/>
    <w:rsid w:val="00EF68CE"/>
    <w:rsid w:val="00EF6AB9"/>
    <w:rsid w:val="00F051D7"/>
    <w:rsid w:val="00F200ED"/>
    <w:rsid w:val="00F21EBA"/>
    <w:rsid w:val="00F26B27"/>
    <w:rsid w:val="00F4002B"/>
    <w:rsid w:val="00F40FB7"/>
    <w:rsid w:val="00F45811"/>
    <w:rsid w:val="00F518F9"/>
    <w:rsid w:val="00F53F4C"/>
    <w:rsid w:val="00F6518A"/>
    <w:rsid w:val="00F67CFC"/>
    <w:rsid w:val="00F805D0"/>
    <w:rsid w:val="00F9147D"/>
    <w:rsid w:val="00F94306"/>
    <w:rsid w:val="00F947E7"/>
    <w:rsid w:val="00FA4AA8"/>
    <w:rsid w:val="00FB0F03"/>
    <w:rsid w:val="00FB3BEA"/>
    <w:rsid w:val="00FC07A9"/>
    <w:rsid w:val="00FC3953"/>
    <w:rsid w:val="00FC3F67"/>
    <w:rsid w:val="00FE2E65"/>
    <w:rsid w:val="00FF7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53"/>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53"/>
    <w:pPr>
      <w:ind w:left="720"/>
      <w:contextualSpacing/>
    </w:pPr>
  </w:style>
  <w:style w:type="paragraph" w:styleId="Header">
    <w:name w:val="header"/>
    <w:basedOn w:val="Normal"/>
    <w:rsid w:val="00AA3CE2"/>
    <w:pPr>
      <w:tabs>
        <w:tab w:val="center" w:pos="4320"/>
        <w:tab w:val="right" w:pos="8640"/>
      </w:tabs>
    </w:pPr>
  </w:style>
  <w:style w:type="paragraph" w:styleId="Footer">
    <w:name w:val="footer"/>
    <w:basedOn w:val="Normal"/>
    <w:link w:val="FooterChar"/>
    <w:uiPriority w:val="99"/>
    <w:rsid w:val="00AA3CE2"/>
    <w:pPr>
      <w:tabs>
        <w:tab w:val="center" w:pos="4320"/>
        <w:tab w:val="right" w:pos="8640"/>
      </w:tabs>
    </w:pPr>
  </w:style>
  <w:style w:type="character" w:styleId="Hyperlink">
    <w:name w:val="Hyperlink"/>
    <w:basedOn w:val="DefaultParagraphFont"/>
    <w:uiPriority w:val="99"/>
    <w:unhideWhenUsed/>
    <w:rsid w:val="00EB47AF"/>
    <w:rPr>
      <w:color w:val="0000FF"/>
      <w:u w:val="single"/>
    </w:rPr>
  </w:style>
  <w:style w:type="character" w:styleId="FollowedHyperlink">
    <w:name w:val="FollowedHyperlink"/>
    <w:basedOn w:val="DefaultParagraphFont"/>
    <w:uiPriority w:val="99"/>
    <w:semiHidden/>
    <w:unhideWhenUsed/>
    <w:rsid w:val="00317F7B"/>
    <w:rPr>
      <w:color w:val="800080"/>
      <w:u w:val="single"/>
    </w:rPr>
  </w:style>
  <w:style w:type="paragraph" w:styleId="EndnoteText">
    <w:name w:val="endnote text"/>
    <w:basedOn w:val="Normal"/>
    <w:semiHidden/>
    <w:rsid w:val="00071D58"/>
    <w:rPr>
      <w:sz w:val="20"/>
    </w:rPr>
  </w:style>
  <w:style w:type="character" w:styleId="EndnoteReference">
    <w:name w:val="endnote reference"/>
    <w:basedOn w:val="DefaultParagraphFont"/>
    <w:semiHidden/>
    <w:rsid w:val="00071D58"/>
    <w:rPr>
      <w:vertAlign w:val="superscript"/>
    </w:rPr>
  </w:style>
  <w:style w:type="paragraph" w:styleId="FootnoteText">
    <w:name w:val="footnote text"/>
    <w:basedOn w:val="Normal"/>
    <w:link w:val="FootnoteTextChar"/>
    <w:uiPriority w:val="99"/>
    <w:semiHidden/>
    <w:unhideWhenUsed/>
    <w:rsid w:val="007848D4"/>
    <w:rPr>
      <w:sz w:val="20"/>
    </w:rPr>
  </w:style>
  <w:style w:type="character" w:customStyle="1" w:styleId="FootnoteTextChar">
    <w:name w:val="Footnote Text Char"/>
    <w:basedOn w:val="DefaultParagraphFont"/>
    <w:link w:val="FootnoteText"/>
    <w:uiPriority w:val="99"/>
    <w:semiHidden/>
    <w:rsid w:val="007848D4"/>
    <w:rPr>
      <w:rFonts w:ascii="Times New Roman" w:eastAsia="Times New Roman" w:hAnsi="Times New Roman"/>
    </w:rPr>
  </w:style>
  <w:style w:type="character" w:styleId="FootnoteReference">
    <w:name w:val="footnote reference"/>
    <w:basedOn w:val="DefaultParagraphFont"/>
    <w:uiPriority w:val="99"/>
    <w:semiHidden/>
    <w:unhideWhenUsed/>
    <w:rsid w:val="007848D4"/>
    <w:rPr>
      <w:vertAlign w:val="superscript"/>
    </w:rPr>
  </w:style>
  <w:style w:type="character" w:customStyle="1" w:styleId="FooterChar">
    <w:name w:val="Footer Char"/>
    <w:basedOn w:val="DefaultParagraphFont"/>
    <w:link w:val="Footer"/>
    <w:uiPriority w:val="99"/>
    <w:rsid w:val="00D771AB"/>
    <w:rPr>
      <w:rFonts w:ascii="Times New Roman" w:eastAsia="Times New Roman" w:hAnsi="Times New Roman"/>
      <w:sz w:val="24"/>
    </w:rPr>
  </w:style>
  <w:style w:type="paragraph" w:styleId="BalloonText">
    <w:name w:val="Balloon Text"/>
    <w:basedOn w:val="Normal"/>
    <w:link w:val="BalloonTextChar"/>
    <w:uiPriority w:val="99"/>
    <w:semiHidden/>
    <w:unhideWhenUsed/>
    <w:rsid w:val="00472C70"/>
    <w:rPr>
      <w:rFonts w:ascii="Tahoma" w:hAnsi="Tahoma" w:cs="Tahoma"/>
      <w:sz w:val="16"/>
      <w:szCs w:val="16"/>
    </w:rPr>
  </w:style>
  <w:style w:type="character" w:customStyle="1" w:styleId="BalloonTextChar">
    <w:name w:val="Balloon Text Char"/>
    <w:basedOn w:val="DefaultParagraphFont"/>
    <w:link w:val="BalloonText"/>
    <w:uiPriority w:val="99"/>
    <w:semiHidden/>
    <w:rsid w:val="00472C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253112">
      <w:bodyDiv w:val="1"/>
      <w:marLeft w:val="0"/>
      <w:marRight w:val="0"/>
      <w:marTop w:val="0"/>
      <w:marBottom w:val="0"/>
      <w:divBdr>
        <w:top w:val="none" w:sz="0" w:space="0" w:color="auto"/>
        <w:left w:val="none" w:sz="0" w:space="0" w:color="auto"/>
        <w:bottom w:val="none" w:sz="0" w:space="0" w:color="auto"/>
        <w:right w:val="none" w:sz="0" w:space="0" w:color="auto"/>
      </w:divBdr>
    </w:div>
    <w:div w:id="432559610">
      <w:bodyDiv w:val="1"/>
      <w:marLeft w:val="0"/>
      <w:marRight w:val="0"/>
      <w:marTop w:val="0"/>
      <w:marBottom w:val="0"/>
      <w:divBdr>
        <w:top w:val="none" w:sz="0" w:space="0" w:color="auto"/>
        <w:left w:val="none" w:sz="0" w:space="0" w:color="auto"/>
        <w:bottom w:val="none" w:sz="0" w:space="0" w:color="auto"/>
        <w:right w:val="none" w:sz="0" w:space="0" w:color="auto"/>
      </w:divBdr>
    </w:div>
    <w:div w:id="513302321">
      <w:bodyDiv w:val="1"/>
      <w:marLeft w:val="0"/>
      <w:marRight w:val="0"/>
      <w:marTop w:val="0"/>
      <w:marBottom w:val="0"/>
      <w:divBdr>
        <w:top w:val="none" w:sz="0" w:space="0" w:color="auto"/>
        <w:left w:val="none" w:sz="0" w:space="0" w:color="auto"/>
        <w:bottom w:val="none" w:sz="0" w:space="0" w:color="auto"/>
        <w:right w:val="none" w:sz="0" w:space="0" w:color="auto"/>
      </w:divBdr>
    </w:div>
    <w:div w:id="1296834634">
      <w:bodyDiv w:val="1"/>
      <w:marLeft w:val="0"/>
      <w:marRight w:val="0"/>
      <w:marTop w:val="0"/>
      <w:marBottom w:val="0"/>
      <w:divBdr>
        <w:top w:val="none" w:sz="0" w:space="0" w:color="auto"/>
        <w:left w:val="none" w:sz="0" w:space="0" w:color="auto"/>
        <w:bottom w:val="none" w:sz="0" w:space="0" w:color="auto"/>
        <w:right w:val="none" w:sz="0" w:space="0" w:color="auto"/>
      </w:divBdr>
    </w:div>
    <w:div w:id="1939170465">
      <w:bodyDiv w:val="1"/>
      <w:marLeft w:val="0"/>
      <w:marRight w:val="0"/>
      <w:marTop w:val="0"/>
      <w:marBottom w:val="0"/>
      <w:divBdr>
        <w:top w:val="none" w:sz="0" w:space="0" w:color="auto"/>
        <w:left w:val="none" w:sz="0" w:space="0" w:color="auto"/>
        <w:bottom w:val="none" w:sz="0" w:space="0" w:color="auto"/>
        <w:right w:val="none" w:sz="0" w:space="0" w:color="auto"/>
      </w:divBdr>
    </w:div>
    <w:div w:id="20813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177C-2703-40B0-B060-73C6062E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VA Diversity Council (VADC) Meeting Minutes</vt:lpstr>
    </vt:vector>
  </TitlesOfParts>
  <Company>DVA</Company>
  <LinksUpToDate>false</LinksUpToDate>
  <CharactersWithSpaces>7690</CharactersWithSpaces>
  <SharedDoc>false</SharedDoc>
  <HLinks>
    <vt:vector size="18" baseType="variant">
      <vt:variant>
        <vt:i4>3801203</vt:i4>
      </vt:variant>
      <vt:variant>
        <vt:i4>6</vt:i4>
      </vt:variant>
      <vt:variant>
        <vt:i4>0</vt:i4>
      </vt:variant>
      <vt:variant>
        <vt:i4>5</vt:i4>
      </vt:variant>
      <vt:variant>
        <vt:lpwstr>http://www.vba.va.gov/bln/vre/</vt:lpwstr>
      </vt:variant>
      <vt:variant>
        <vt:lpwstr/>
      </vt:variant>
      <vt:variant>
        <vt:i4>2424885</vt:i4>
      </vt:variant>
      <vt:variant>
        <vt:i4>3</vt:i4>
      </vt:variant>
      <vt:variant>
        <vt:i4>0</vt:i4>
      </vt:variant>
      <vt:variant>
        <vt:i4>5</vt:i4>
      </vt:variant>
      <vt:variant>
        <vt:lpwstr>http://www.va.gov/VECS</vt:lpwstr>
      </vt:variant>
      <vt:variant>
        <vt:lpwstr/>
      </vt:variant>
      <vt:variant>
        <vt:i4>4128869</vt:i4>
      </vt:variant>
      <vt:variant>
        <vt:i4>0</vt:i4>
      </vt:variant>
      <vt:variant>
        <vt:i4>0</vt:i4>
      </vt:variant>
      <vt:variant>
        <vt:i4>5</vt:i4>
      </vt:variant>
      <vt:variant>
        <vt:lpwstr>http://www.diversity.hr.va.gov/disabilities.htm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Diversity Council (VADC) Meeting Minutes</dc:title>
  <dc:subject/>
  <dc:creator>Department of Veterans Affairs</dc:creator>
  <cp:keywords/>
  <dc:description/>
  <cp:lastModifiedBy>Department of Veterans Affairs</cp:lastModifiedBy>
  <cp:revision>15</cp:revision>
  <cp:lastPrinted>2012-12-19T14:47:00Z</cp:lastPrinted>
  <dcterms:created xsi:type="dcterms:W3CDTF">2012-11-06T14:08:00Z</dcterms:created>
  <dcterms:modified xsi:type="dcterms:W3CDTF">2013-01-23T20:27:00Z</dcterms:modified>
</cp:coreProperties>
</file>