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A" w:rsidRPr="00F9222B" w:rsidRDefault="009F49EA" w:rsidP="009F49EA">
      <w:pPr>
        <w:pStyle w:val="NoSpacing"/>
        <w:jc w:val="center"/>
        <w:outlineLvl w:val="0"/>
        <w:rPr>
          <w:b/>
        </w:rPr>
      </w:pPr>
      <w:bookmarkStart w:id="0" w:name="_Toc87255686"/>
      <w:bookmarkStart w:id="1" w:name="_Toc87259258"/>
      <w:bookmarkStart w:id="2" w:name="_Toc98137474"/>
      <w:bookmarkStart w:id="3" w:name="_GoBack"/>
      <w:bookmarkEnd w:id="3"/>
      <w:r w:rsidRPr="00F9222B">
        <w:rPr>
          <w:b/>
        </w:rPr>
        <w:t>CHAPTER 80</w:t>
      </w:r>
    </w:p>
    <w:p w:rsidR="009F49EA" w:rsidRPr="000759F9" w:rsidRDefault="009F49EA" w:rsidP="009F49EA">
      <w:pPr>
        <w:pStyle w:val="NoSpacing"/>
        <w:jc w:val="center"/>
        <w:outlineLvl w:val="0"/>
        <w:rPr>
          <w:b/>
        </w:rPr>
      </w:pPr>
      <w:r w:rsidRPr="000759F9">
        <w:rPr>
          <w:b/>
        </w:rPr>
        <w:t>AIRCRAFT</w:t>
      </w:r>
      <w:r w:rsidR="00F24EB5">
        <w:rPr>
          <w:b/>
        </w:rPr>
        <w:fldChar w:fldCharType="begin"/>
      </w:r>
      <w:r>
        <w:instrText xml:space="preserve"> </w:instrText>
      </w:r>
      <w:r w:rsidRPr="00703E68">
        <w:rPr>
          <w:b/>
        </w:rPr>
        <w:instrText>XE</w:instrText>
      </w:r>
      <w:r>
        <w:instrText xml:space="preserve"> "</w:instrText>
      </w:r>
      <w:r w:rsidRPr="001B1452">
        <w:rPr>
          <w:b/>
        </w:rPr>
        <w:instrText>CHAPTER 80:</w:instrText>
      </w:r>
      <w:r>
        <w:rPr>
          <w:b/>
        </w:rPr>
        <w:instrText>-</w:instrText>
      </w:r>
      <w:r w:rsidRPr="00B83570">
        <w:rPr>
          <w:b/>
        </w:rPr>
        <w:instrText>AIRCRAFT</w:instrText>
      </w:r>
      <w:r>
        <w:instrText xml:space="preserve">" </w:instrText>
      </w:r>
      <w:r w:rsidR="00F24EB5">
        <w:rPr>
          <w:b/>
        </w:rPr>
        <w:fldChar w:fldCharType="end"/>
      </w:r>
    </w:p>
    <w:p w:rsidR="009F49EA" w:rsidRPr="00065355" w:rsidRDefault="009F49EA" w:rsidP="009F49EA">
      <w:pPr>
        <w:pStyle w:val="Level1-11"/>
      </w:pPr>
    </w:p>
    <w:p w:rsidR="009F49EA" w:rsidRDefault="009F49EA" w:rsidP="009F49EA">
      <w:pPr>
        <w:pStyle w:val="Level1-11"/>
        <w:outlineLvl w:val="1"/>
      </w:pPr>
      <w:bookmarkStart w:id="4" w:name="_Toc82387921"/>
      <w:bookmarkStart w:id="5" w:name="_Toc83168372"/>
      <w:bookmarkStart w:id="6" w:name="_Toc87255687"/>
      <w:bookmarkStart w:id="7" w:name="_Toc87259259"/>
      <w:bookmarkStart w:id="8" w:name="_Toc98137475"/>
      <w:bookmarkStart w:id="9" w:name="_Toc254955198"/>
      <w:r>
        <w:t xml:space="preserve">Infrared Aircraft </w:t>
      </w:r>
      <w:bookmarkEnd w:id="4"/>
      <w:bookmarkEnd w:id="5"/>
      <w:bookmarkEnd w:id="6"/>
      <w:bookmarkEnd w:id="7"/>
      <w:bookmarkEnd w:id="8"/>
      <w:bookmarkEnd w:id="9"/>
      <w:r w:rsidR="00F24EB5">
        <w:fldChar w:fldCharType="begin"/>
      </w:r>
      <w:r>
        <w:instrText xml:space="preserve"> XE "Large Transport Aircraft" </w:instrText>
      </w:r>
      <w:r w:rsidR="00F24EB5">
        <w:fldChar w:fldCharType="end"/>
      </w:r>
    </w:p>
    <w:p w:rsidR="009F49EA" w:rsidRDefault="009F49EA" w:rsidP="009F49EA">
      <w:r>
        <w:t>Infrared Aircraft are National Interagency Resources</w:t>
      </w:r>
      <w:r w:rsidR="00F24EB5">
        <w:fldChar w:fldCharType="begin"/>
      </w:r>
      <w:r>
        <w:instrText xml:space="preserve"> XE "National Resources" </w:instrText>
      </w:r>
      <w:r w:rsidR="00F24EB5">
        <w:fldChar w:fldCharType="end"/>
      </w:r>
      <w:r>
        <w:t>.</w:t>
      </w:r>
    </w:p>
    <w:p w:rsidR="009F49EA" w:rsidRDefault="009F49EA" w:rsidP="009F49EA"/>
    <w:p w:rsidR="009F49EA" w:rsidRDefault="009F49EA" w:rsidP="009F49EA">
      <w:pPr>
        <w:pStyle w:val="StyleJustifiedLeft050-Under111"/>
        <w:ind w:left="0"/>
        <w:outlineLvl w:val="2"/>
        <w:rPr>
          <w:b/>
        </w:rPr>
      </w:pPr>
      <w:bookmarkStart w:id="10" w:name="_Toc82387922"/>
      <w:bookmarkStart w:id="11" w:name="_Toc83168373"/>
      <w:bookmarkStart w:id="12" w:name="_Toc87255688"/>
      <w:bookmarkStart w:id="13" w:name="_Toc87259260"/>
      <w:bookmarkStart w:id="14" w:name="_Toc254955199"/>
      <w:r>
        <w:rPr>
          <w:b/>
        </w:rPr>
        <w:t xml:space="preserve">Infrared </w:t>
      </w:r>
      <w:r w:rsidRPr="008F3BCD">
        <w:rPr>
          <w:b/>
        </w:rPr>
        <w:t>Aircraft – F</w:t>
      </w:r>
      <w:r>
        <w:rPr>
          <w:b/>
        </w:rPr>
        <w:t xml:space="preserve">orest </w:t>
      </w:r>
      <w:r w:rsidRPr="008F3BCD">
        <w:rPr>
          <w:b/>
        </w:rPr>
        <w:t>S</w:t>
      </w:r>
      <w:bookmarkEnd w:id="10"/>
      <w:bookmarkEnd w:id="11"/>
      <w:bookmarkEnd w:id="12"/>
      <w:bookmarkEnd w:id="13"/>
      <w:r>
        <w:rPr>
          <w:b/>
        </w:rPr>
        <w:t>ervice</w:t>
      </w:r>
      <w:bookmarkEnd w:id="14"/>
    </w:p>
    <w:p w:rsidR="009F49EA" w:rsidRDefault="00F24EB5" w:rsidP="009F49EA">
      <w:pPr>
        <w:pStyle w:val="StyleJustifiedLeft050-Under111"/>
        <w:ind w:left="749"/>
      </w:pPr>
      <w:r>
        <w:fldChar w:fldCharType="begin"/>
      </w:r>
      <w:r w:rsidR="009F49EA">
        <w:instrText xml:space="preserve"> XE "NIFC Aircraft – FS" </w:instrText>
      </w:r>
      <w:r>
        <w:fldChar w:fldCharType="end"/>
      </w:r>
      <w:r w:rsidR="009F49EA" w:rsidRPr="000505DA">
        <w:tab/>
      </w:r>
      <w:r w:rsidR="009F49EA" w:rsidRPr="000505DA">
        <w:tab/>
      </w:r>
      <w:r w:rsidR="009F49EA" w:rsidRPr="000505DA">
        <w:tab/>
      </w:r>
      <w:r w:rsidR="009F49EA" w:rsidRPr="000505DA">
        <w:tab/>
      </w:r>
      <w:r w:rsidR="009F49EA" w:rsidRPr="000505DA">
        <w:tab/>
      </w:r>
      <w:r w:rsidR="009F49EA">
        <w:t xml:space="preserve">                                                               </w:t>
      </w:r>
      <w:r w:rsidR="009F49EA">
        <w:tab/>
      </w:r>
      <w:r w:rsidR="009F49EA">
        <w:tab/>
      </w:r>
      <w:r w:rsidR="009F49EA">
        <w:tab/>
      </w:r>
      <w:r w:rsidR="009F49EA">
        <w:tab/>
      </w:r>
      <w:r w:rsidR="009F49EA">
        <w:tab/>
      </w:r>
      <w:r w:rsidR="009F49EA">
        <w:tab/>
      </w:r>
      <w:r w:rsidR="009F49EA" w:rsidRPr="000505DA">
        <w:t>Flight Rate</w:t>
      </w:r>
      <w:r w:rsidR="009F49EA" w:rsidRPr="000505DA">
        <w:tab/>
      </w:r>
      <w:r w:rsidR="009F49EA" w:rsidRPr="000505DA">
        <w:tab/>
      </w:r>
      <w:r w:rsidR="009F49EA">
        <w:tab/>
        <w:t xml:space="preserve">           </w:t>
      </w:r>
    </w:p>
    <w:p w:rsidR="009F49EA" w:rsidRPr="000505DA" w:rsidRDefault="009F49EA" w:rsidP="009F49EA">
      <w:pPr>
        <w:pStyle w:val="StyleJustifiedLeft050-Under111"/>
        <w:ind w:left="0"/>
        <w:rPr>
          <w:u w:val="single"/>
        </w:rPr>
      </w:pPr>
      <w:r>
        <w:t xml:space="preserve"> </w:t>
      </w:r>
      <w:r w:rsidRPr="000505DA">
        <w:rPr>
          <w:u w:val="single"/>
        </w:rPr>
        <w:t>Aircraft</w:t>
      </w:r>
      <w:r w:rsidRPr="000505DA">
        <w:tab/>
      </w:r>
      <w:r w:rsidRPr="000505DA">
        <w:tab/>
      </w:r>
      <w:r>
        <w:tab/>
      </w:r>
      <w:r>
        <w:tab/>
      </w:r>
      <w:proofErr w:type="gramStart"/>
      <w:r w:rsidRPr="000505DA">
        <w:rPr>
          <w:u w:val="single"/>
        </w:rPr>
        <w:t>Per</w:t>
      </w:r>
      <w:proofErr w:type="gramEnd"/>
      <w:r w:rsidRPr="000505DA">
        <w:rPr>
          <w:u w:val="single"/>
        </w:rPr>
        <w:t xml:space="preserve"> Hour   </w:t>
      </w:r>
      <w:r w:rsidRPr="000505DA">
        <w:tab/>
      </w:r>
      <w:r w:rsidRPr="000505DA">
        <w:tab/>
        <w:t xml:space="preserve">  </w:t>
      </w:r>
    </w:p>
    <w:p w:rsidR="009F49EA" w:rsidRPr="000505DA" w:rsidRDefault="009F49EA" w:rsidP="009F49EA">
      <w:pPr>
        <w:pStyle w:val="StyleJustifiedLeft050-Under111"/>
        <w:ind w:left="0"/>
      </w:pPr>
      <w:r w:rsidRPr="000505DA">
        <w:t>N1</w:t>
      </w:r>
      <w:r>
        <w:t>44</w:t>
      </w:r>
      <w:r w:rsidRPr="000505DA">
        <w:t>Z – Cessna Citation</w:t>
      </w:r>
      <w:r w:rsidRPr="000505DA">
        <w:tab/>
      </w:r>
      <w:r w:rsidRPr="000505DA">
        <w:tab/>
        <w:t xml:space="preserve">$   </w:t>
      </w:r>
      <w:r>
        <w:t>1340</w:t>
      </w:r>
      <w:r w:rsidRPr="000505DA">
        <w:tab/>
      </w:r>
      <w:r w:rsidRPr="000505DA">
        <w:tab/>
      </w:r>
      <w:r w:rsidRPr="000505DA">
        <w:tab/>
      </w:r>
    </w:p>
    <w:p w:rsidR="009F49EA" w:rsidRPr="000505DA" w:rsidRDefault="009F49EA" w:rsidP="009F49EA">
      <w:pPr>
        <w:pStyle w:val="StyleJustifiedLeft050-Under111"/>
        <w:ind w:left="0"/>
      </w:pPr>
      <w:r w:rsidRPr="000505DA">
        <w:t>N1</w:t>
      </w:r>
      <w:r>
        <w:t>49</w:t>
      </w:r>
      <w:r w:rsidRPr="000505DA">
        <w:t>Z – King Air 200</w:t>
      </w:r>
      <w:r w:rsidRPr="000505DA">
        <w:tab/>
      </w:r>
      <w:r w:rsidRPr="000505DA">
        <w:tab/>
        <w:t xml:space="preserve">$   </w:t>
      </w:r>
      <w:r>
        <w:t xml:space="preserve">  920</w:t>
      </w:r>
      <w:r w:rsidRPr="000505DA">
        <w:tab/>
      </w:r>
      <w:r w:rsidRPr="000505DA">
        <w:tab/>
      </w:r>
      <w:r w:rsidRPr="000505DA">
        <w:tab/>
      </w:r>
    </w:p>
    <w:p w:rsidR="009F49EA" w:rsidRPr="000505DA" w:rsidRDefault="009F49EA" w:rsidP="009F49EA">
      <w:pPr>
        <w:pStyle w:val="StyleJustifiedLeft050-Under111"/>
        <w:ind w:left="749"/>
      </w:pPr>
    </w:p>
    <w:p w:rsidR="009F49EA" w:rsidRDefault="009F49EA" w:rsidP="009F49EA">
      <w:pPr>
        <w:pStyle w:val="StyleJustifiedLeft050-Under111"/>
        <w:ind w:left="0"/>
      </w:pPr>
      <w:bookmarkStart w:id="15" w:name="_Toc87255690"/>
      <w:r>
        <w:t>Rates are subject to change.</w:t>
      </w:r>
      <w:bookmarkEnd w:id="15"/>
      <w:r>
        <w:t xml:space="preserve">  For further information, contact the FS Region 4 Aviation Operations Office.</w:t>
      </w:r>
    </w:p>
    <w:p w:rsidR="009F49EA" w:rsidRDefault="009F49EA" w:rsidP="009F49EA">
      <w:pPr>
        <w:pStyle w:val="StyleJustifiedLeft050-Under111"/>
        <w:ind w:left="0"/>
      </w:pPr>
    </w:p>
    <w:p w:rsidR="009F49EA" w:rsidRPr="00B4171C" w:rsidRDefault="009F49EA" w:rsidP="009F49EA">
      <w:pPr>
        <w:pStyle w:val="StyleJustifiedLeft050-Under111"/>
        <w:ind w:left="2188" w:firstLine="692"/>
        <w:rPr>
          <w:u w:val="single"/>
        </w:rPr>
      </w:pPr>
      <w:bookmarkStart w:id="16" w:name="_Toc87255691"/>
      <w:r w:rsidRPr="00B4171C">
        <w:rPr>
          <w:u w:val="single"/>
        </w:rPr>
        <w:t>PERFORMANCE</w:t>
      </w:r>
      <w:bookmarkEnd w:id="16"/>
    </w:p>
    <w:p w:rsidR="009F49EA" w:rsidRDefault="009F49EA" w:rsidP="009F49EA">
      <w:pPr>
        <w:pStyle w:val="StyleJustifiedLeft050-Under111"/>
        <w:rPr>
          <w:u w:val="single"/>
        </w:rPr>
      </w:pPr>
    </w:p>
    <w:p w:rsidR="009F49EA" w:rsidRDefault="009F49EA" w:rsidP="009F49EA">
      <w:pPr>
        <w:pStyle w:val="StyleJustifiedLeft050-Under111"/>
        <w:ind w:left="0"/>
      </w:pPr>
      <w:bookmarkStart w:id="17" w:name="_Toc87255692"/>
      <w:r>
        <w:rPr>
          <w:u w:val="single"/>
        </w:rPr>
        <w:t>N144Z Cessna Citation</w:t>
      </w:r>
      <w:bookmarkEnd w:id="17"/>
    </w:p>
    <w:p w:rsidR="009F49EA" w:rsidRDefault="009F49EA" w:rsidP="009F49EA">
      <w:pPr>
        <w:pStyle w:val="StyleJustifiedLeft050-Under111"/>
      </w:pPr>
      <w:r>
        <w:t xml:space="preserve">   </w:t>
      </w:r>
      <w:bookmarkStart w:id="18" w:name="_Toc87255693"/>
      <w:r>
        <w:t>--</w:t>
      </w:r>
      <w:r>
        <w:tab/>
        <w:t>Block speed – 370 kts.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>IR Scanner speed – 240 kts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>Fuel – Jet.</w:t>
      </w:r>
    </w:p>
    <w:p w:rsidR="009F49EA" w:rsidRDefault="009F49EA" w:rsidP="009F49EA">
      <w:pPr>
        <w:pStyle w:val="StyleJustifiedLeft050-Under111"/>
        <w:ind w:left="1438" w:hanging="690"/>
        <w:jc w:val="left"/>
      </w:pPr>
      <w:r>
        <w:t xml:space="preserve">   --</w:t>
      </w:r>
      <w:r>
        <w:tab/>
        <w:t>Endurance for infrared missions (2 Pilots, 1 Technician) 3.0 Hours (with    reserves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 xml:space="preserve">Maximum take-off weight – 14,800 lbs   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 xml:space="preserve">Runway – Hard surface, minimum </w:t>
      </w:r>
      <w:r w:rsidRPr="00FF448A">
        <w:rPr>
          <w:strike/>
        </w:rPr>
        <w:t>4</w:t>
      </w:r>
      <w:r>
        <w:t>,000 feet @ sea level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>Passenger configuration – 6 passengers + baggage.</w:t>
      </w:r>
    </w:p>
    <w:p w:rsidR="009F49EA" w:rsidRDefault="009F49EA" w:rsidP="009F49EA">
      <w:pPr>
        <w:pStyle w:val="StyleJustifiedLeft050-Under111"/>
      </w:pPr>
    </w:p>
    <w:p w:rsidR="009F49EA" w:rsidRDefault="009F49EA" w:rsidP="009F49EA">
      <w:pPr>
        <w:pStyle w:val="StyleJustifiedLeft050-Under111"/>
        <w:ind w:left="0"/>
      </w:pPr>
      <w:r>
        <w:rPr>
          <w:u w:val="single"/>
        </w:rPr>
        <w:t>N14</w:t>
      </w:r>
      <w:r w:rsidRPr="005A5FAC">
        <w:rPr>
          <w:u w:val="single"/>
        </w:rPr>
        <w:t>9</w:t>
      </w:r>
      <w:r>
        <w:rPr>
          <w:u w:val="single"/>
        </w:rPr>
        <w:t>Z King Air 200 (Cargo Door)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>Block speed – 240 kts.</w:t>
      </w:r>
    </w:p>
    <w:p w:rsidR="009F49EA" w:rsidRDefault="009F49EA" w:rsidP="009F49EA">
      <w:pPr>
        <w:pStyle w:val="StyleJustifiedLeft050-Under111"/>
      </w:pPr>
      <w:r>
        <w:t xml:space="preserve">   --  </w:t>
      </w:r>
      <w:r>
        <w:tab/>
        <w:t>IR Scanner speed – 220 kts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>Fuel – Jet</w:t>
      </w:r>
    </w:p>
    <w:p w:rsidR="009F49EA" w:rsidRDefault="009F49EA" w:rsidP="009F49EA">
      <w:pPr>
        <w:pStyle w:val="StyleJustifiedLeft050-Under111"/>
        <w:ind w:left="1438" w:hanging="690"/>
      </w:pPr>
      <w:r>
        <w:t xml:space="preserve">   --</w:t>
      </w:r>
      <w:r>
        <w:tab/>
        <w:t>Endurance for infrared missions (2 Pilots, 1 Technician) 4 Hours (with reserves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>Maximum take-off weight – 12,500 lbs.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>Runway – Hard surface, minimum 4,000 feet @ sea level</w:t>
      </w:r>
    </w:p>
    <w:p w:rsidR="009F49EA" w:rsidRDefault="009F49EA" w:rsidP="009F49EA">
      <w:pPr>
        <w:pStyle w:val="StyleJustifiedLeft050-Under111"/>
      </w:pPr>
      <w:r>
        <w:t xml:space="preserve">   --</w:t>
      </w:r>
      <w:r>
        <w:tab/>
        <w:t>Passenger configuration – 6-8 passengers + baggage</w:t>
      </w:r>
    </w:p>
    <w:p w:rsidR="009F49EA" w:rsidRPr="00B4171C" w:rsidRDefault="009F49EA" w:rsidP="009F49EA">
      <w:pPr>
        <w:pStyle w:val="StyleJustifiedLeft050-Under111"/>
        <w:ind w:left="1438" w:hanging="690"/>
      </w:pPr>
      <w:r>
        <w:t xml:space="preserve">   --</w:t>
      </w:r>
      <w:r>
        <w:tab/>
        <w:t>Cargo configuration – 2,000 lbs. (2 Pilot), 2 + 30 hour endurance (with reserves).</w:t>
      </w:r>
    </w:p>
    <w:p w:rsidR="009F49EA" w:rsidRDefault="009F49EA" w:rsidP="009F49EA">
      <w:pPr>
        <w:pStyle w:val="StyleJustifiedLeft050-Under111"/>
        <w:ind w:left="1438" w:hanging="690"/>
      </w:pPr>
      <w:bookmarkStart w:id="19" w:name="_Toc82387923"/>
      <w:bookmarkStart w:id="20" w:name="_Toc83168374"/>
      <w:bookmarkStart w:id="21" w:name="_Toc87255707"/>
      <w:bookmarkStart w:id="22" w:name="_Toc87259261"/>
      <w:bookmarkStart w:id="23" w:name="_Toc98137476"/>
      <w:bookmarkEnd w:id="18"/>
    </w:p>
    <w:p w:rsidR="009F49EA" w:rsidRDefault="009F49EA" w:rsidP="009F49EA">
      <w:pPr>
        <w:pStyle w:val="Level3-1111"/>
        <w:ind w:left="0"/>
        <w:outlineLvl w:val="3"/>
      </w:pPr>
      <w:bookmarkStart w:id="24" w:name="_Toc254955200"/>
      <w:r>
        <w:t>Airborne Thermal Infrared (IR) Fire Mapping</w:t>
      </w:r>
      <w:r w:rsidR="00F24EB5">
        <w:fldChar w:fldCharType="begin"/>
      </w:r>
      <w:r>
        <w:instrText xml:space="preserve"> XE "</w:instrText>
      </w:r>
      <w:r w:rsidRPr="00733231">
        <w:instrText>Airborne Thermal Infrared (IR) Fire Mapping</w:instrText>
      </w:r>
      <w:r>
        <w:instrText xml:space="preserve">" </w:instrText>
      </w:r>
      <w:r w:rsidR="00F24EB5">
        <w:fldChar w:fldCharType="end"/>
      </w:r>
      <w:r>
        <w:t xml:space="preserve"> and Detection</w:t>
      </w:r>
      <w:bookmarkEnd w:id="19"/>
      <w:bookmarkEnd w:id="20"/>
      <w:bookmarkEnd w:id="21"/>
      <w:bookmarkEnd w:id="22"/>
      <w:bookmarkEnd w:id="23"/>
      <w:bookmarkEnd w:id="24"/>
    </w:p>
    <w:p w:rsidR="009F49EA" w:rsidRDefault="009F49EA" w:rsidP="009F49EA">
      <w:pPr>
        <w:pStyle w:val="StyleJustifiedLeft150-1"/>
        <w:numPr>
          <w:ilvl w:val="0"/>
          <w:numId w:val="6"/>
        </w:numPr>
        <w:rPr>
          <w:u w:val="single"/>
        </w:rPr>
      </w:pPr>
      <w:r w:rsidRPr="000548CB">
        <w:t>Capabilities and Limitations</w:t>
      </w:r>
      <w:r>
        <w:t>:</w:t>
      </w:r>
    </w:p>
    <w:p w:rsidR="009F49EA" w:rsidRDefault="009F49EA" w:rsidP="009F49EA">
      <w:pPr>
        <w:pStyle w:val="StyleJustifiedLeft200-a"/>
        <w:numPr>
          <w:ilvl w:val="0"/>
          <w:numId w:val="7"/>
        </w:numPr>
      </w:pPr>
      <w:r>
        <w:t>Infrared Scanners:</w:t>
      </w:r>
    </w:p>
    <w:p w:rsidR="009F49EA" w:rsidRDefault="009F49EA" w:rsidP="009F49EA">
      <w:pPr>
        <w:pStyle w:val="StyleJustifiedLeft25-123"/>
        <w:numPr>
          <w:ilvl w:val="0"/>
          <w:numId w:val="8"/>
        </w:numPr>
        <w:jc w:val="left"/>
      </w:pPr>
      <w:r>
        <w:t>Infrared energy can penetrate smoke and haze, but is limited by clouds and fog.  Infrared energy follows a line-of-sight path.</w:t>
      </w:r>
    </w:p>
    <w:p w:rsidR="009F49EA" w:rsidRDefault="009F49EA" w:rsidP="009F49EA">
      <w:pPr>
        <w:pStyle w:val="StyleJustifiedLeft25-123"/>
        <w:numPr>
          <w:ilvl w:val="0"/>
          <w:numId w:val="8"/>
        </w:numPr>
      </w:pPr>
      <w:r>
        <w:t>For best results, imagery should be taken between the hours of 1000-1400 and between one (1) hour after sunset and one (1) hour before sunrise.  Imagery flights can be made at other times, but expect degradation in fire detection.</w:t>
      </w:r>
    </w:p>
    <w:p w:rsidR="005E195B" w:rsidRDefault="005E195B" w:rsidP="005E195B">
      <w:pPr>
        <w:pStyle w:val="StyleJustifiedLeft25-123"/>
      </w:pPr>
    </w:p>
    <w:p w:rsidR="005E195B" w:rsidRDefault="005E195B" w:rsidP="005E195B">
      <w:pPr>
        <w:pStyle w:val="StyleJustifiedLeft25-123"/>
      </w:pPr>
    </w:p>
    <w:p w:rsidR="005E195B" w:rsidRDefault="005E195B" w:rsidP="005E195B">
      <w:pPr>
        <w:pStyle w:val="StyleJustifiedLeft25-123"/>
      </w:pPr>
    </w:p>
    <w:p w:rsidR="009F49EA" w:rsidRDefault="009F49EA" w:rsidP="009F49EA">
      <w:pPr>
        <w:pStyle w:val="StyleJustifiedLeft200-a"/>
        <w:numPr>
          <w:ilvl w:val="0"/>
          <w:numId w:val="7"/>
        </w:numPr>
        <w:tabs>
          <w:tab w:val="left" w:pos="810"/>
        </w:tabs>
        <w:jc w:val="left"/>
      </w:pPr>
      <w:r>
        <w:lastRenderedPageBreak/>
        <w:t>Infrared Aircraft:</w:t>
      </w:r>
    </w:p>
    <w:p w:rsidR="009F49EA" w:rsidRDefault="009F49EA" w:rsidP="009F49EA">
      <w:pPr>
        <w:pStyle w:val="StyleJustifiedLeft25-123"/>
        <w:numPr>
          <w:ilvl w:val="0"/>
          <w:numId w:val="9"/>
        </w:numPr>
      </w:pPr>
      <w:r>
        <w:t>All infrared aircraft can air drop imagery.  The final decision for a drop will be left to the Pilot-in-Command and only when positive air-to-ground communications has been established.</w:t>
      </w:r>
    </w:p>
    <w:p w:rsidR="009F49EA" w:rsidRDefault="009F49EA" w:rsidP="009F49EA">
      <w:pPr>
        <w:pStyle w:val="StyleJustifiedLeft25-123"/>
        <w:numPr>
          <w:ilvl w:val="0"/>
          <w:numId w:val="9"/>
        </w:numPr>
      </w:pPr>
      <w:r>
        <w:t xml:space="preserve">Aircraft normally require a 5,000 foot, hard-surfaced, lighted runway.  A 28-volt, 1,000 </w:t>
      </w:r>
      <w:proofErr w:type="spellStart"/>
      <w:r>
        <w:t>amp</w:t>
      </w:r>
      <w:proofErr w:type="spellEnd"/>
      <w:r>
        <w:t xml:space="preserve"> ground power unit (GPU) should be provided for aircraft starting.</w:t>
      </w:r>
    </w:p>
    <w:p w:rsidR="009F49EA" w:rsidRDefault="009F49EA" w:rsidP="009F49EA">
      <w:pPr>
        <w:pStyle w:val="StyleJustifiedLeft050-Under111"/>
        <w:ind w:left="749"/>
        <w:jc w:val="left"/>
      </w:pPr>
    </w:p>
    <w:p w:rsidR="009F49EA" w:rsidRDefault="009F49EA" w:rsidP="009F49EA">
      <w:pPr>
        <w:pStyle w:val="Level1-11"/>
        <w:outlineLvl w:val="1"/>
      </w:pPr>
      <w:bookmarkStart w:id="25" w:name="_Toc82387925"/>
      <w:bookmarkStart w:id="26" w:name="_Toc83168376"/>
      <w:bookmarkStart w:id="27" w:name="_Toc87255709"/>
      <w:bookmarkStart w:id="28" w:name="_Toc87259263"/>
      <w:bookmarkStart w:id="29" w:name="_Toc98137478"/>
      <w:bookmarkStart w:id="30" w:name="_Toc254955202"/>
      <w:r>
        <w:t>Tactical Aircraft</w:t>
      </w:r>
      <w:bookmarkEnd w:id="25"/>
      <w:bookmarkEnd w:id="26"/>
      <w:bookmarkEnd w:id="27"/>
      <w:bookmarkEnd w:id="28"/>
      <w:bookmarkEnd w:id="29"/>
      <w:bookmarkEnd w:id="30"/>
    </w:p>
    <w:p w:rsidR="009F49EA" w:rsidRDefault="00F24EB5" w:rsidP="009F49EA">
      <w:pPr>
        <w:pStyle w:val="Level1-11"/>
        <w:outlineLvl w:val="2"/>
      </w:pPr>
      <w:r>
        <w:fldChar w:fldCharType="begin"/>
      </w:r>
      <w:r w:rsidR="009F49EA">
        <w:instrText xml:space="preserve"> XE "Tactical Aircraft" </w:instrText>
      </w:r>
      <w:r>
        <w:fldChar w:fldCharType="end"/>
      </w:r>
      <w:bookmarkStart w:id="31" w:name="_Toc254955203"/>
      <w:r w:rsidR="009F49EA">
        <w:t>Lead Planes/Aerial Supervision Aircraft</w:t>
      </w:r>
      <w:r>
        <w:fldChar w:fldCharType="begin"/>
      </w:r>
      <w:r w:rsidR="009F49EA">
        <w:instrText xml:space="preserve"> XE "Lead Planes" </w:instrText>
      </w:r>
      <w:r>
        <w:fldChar w:fldCharType="end"/>
      </w:r>
      <w:r w:rsidR="009F49EA">
        <w:t xml:space="preserve"> – FS</w:t>
      </w:r>
      <w:bookmarkEnd w:id="31"/>
    </w:p>
    <w:p w:rsidR="009F49EA" w:rsidRDefault="009F49EA" w:rsidP="009F49EA">
      <w:pPr>
        <w:pStyle w:val="StyleJustifiedLeft050-Under111"/>
        <w:ind w:left="0"/>
        <w:jc w:val="left"/>
      </w:pPr>
      <w:r>
        <w:t>For a complete list of all Lead Planes/Aerial Supervision Aircraft</w:t>
      </w:r>
      <w:r w:rsidR="00F24EB5">
        <w:fldChar w:fldCharType="begin"/>
      </w:r>
      <w:r>
        <w:instrText xml:space="preserve"> XE "Lead Planes" </w:instrText>
      </w:r>
      <w:r w:rsidR="00F24EB5">
        <w:fldChar w:fldCharType="end"/>
      </w:r>
      <w:r>
        <w:t>, refer to the following web site:</w:t>
      </w:r>
      <w:r w:rsidDel="002B0600">
        <w:t xml:space="preserve"> </w:t>
      </w:r>
      <w:r w:rsidR="00BE7718">
        <w:fldChar w:fldCharType="begin"/>
      </w:r>
      <w:r w:rsidR="00BE7718">
        <w:instrText xml:space="preserve"> HYPERLINK "http://www.nifc.gov/nicc/logistics/aviation/Lead_Planes.pdf" </w:instrText>
      </w:r>
      <w:r w:rsidR="00BE7718">
        <w:fldChar w:fldCharType="separate"/>
      </w:r>
      <w:r w:rsidR="00C5210F">
        <w:rPr>
          <w:rStyle w:val="Hyperlink"/>
          <w:rFonts w:ascii="Arial" w:hAnsi="Arial" w:cs="Arial"/>
          <w:sz w:val="20"/>
        </w:rPr>
        <w:t>http://www.nifc.gov/nicc/logistics/aviation/Lead_Planes.pdf</w:t>
      </w:r>
      <w:r w:rsidR="00BE7718">
        <w:rPr>
          <w:rStyle w:val="Hyperlink"/>
          <w:rFonts w:ascii="Arial" w:hAnsi="Arial" w:cs="Arial"/>
          <w:sz w:val="20"/>
        </w:rPr>
        <w:fldChar w:fldCharType="end"/>
      </w:r>
    </w:p>
    <w:p w:rsidR="009F49EA" w:rsidRDefault="009F49EA" w:rsidP="009F49EA">
      <w:pPr>
        <w:pStyle w:val="Level2-111"/>
        <w:ind w:left="0"/>
      </w:pPr>
    </w:p>
    <w:p w:rsidR="009F49EA" w:rsidRDefault="009F49EA" w:rsidP="009F49EA">
      <w:pPr>
        <w:pStyle w:val="Level2-111"/>
        <w:ind w:left="0"/>
        <w:outlineLvl w:val="2"/>
      </w:pPr>
      <w:bookmarkStart w:id="32" w:name="_Toc254955204"/>
      <w:r>
        <w:t>Air Tactical Avionics Typing</w:t>
      </w:r>
      <w:bookmarkEnd w:id="32"/>
      <w:r w:rsidR="00F24EB5">
        <w:fldChar w:fldCharType="begin"/>
      </w:r>
      <w:r>
        <w:instrText xml:space="preserve"> XE "Air Tactical Avionics Typing" </w:instrText>
      </w:r>
      <w:r w:rsidR="00F24EB5">
        <w:fldChar w:fldCharType="end"/>
      </w:r>
    </w:p>
    <w:p w:rsidR="009F49EA" w:rsidRDefault="009F49EA" w:rsidP="009F49EA">
      <w:pPr>
        <w:pStyle w:val="Level2-111"/>
      </w:pPr>
    </w:p>
    <w:tbl>
      <w:tblPr>
        <w:tblW w:w="8120" w:type="dxa"/>
        <w:tblInd w:w="438" w:type="dxa"/>
        <w:tblLook w:val="0000" w:firstRow="0" w:lastRow="0" w:firstColumn="0" w:lastColumn="0" w:noHBand="0" w:noVBand="0"/>
      </w:tblPr>
      <w:tblGrid>
        <w:gridCol w:w="4280"/>
        <w:gridCol w:w="960"/>
        <w:gridCol w:w="960"/>
        <w:gridCol w:w="960"/>
        <w:gridCol w:w="960"/>
      </w:tblGrid>
      <w:tr w:rsidR="009F49EA" w:rsidTr="003C4DD5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Required Equipment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4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Aeronautical VHF-AM radio transceivers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each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Aeronautical VHF-FM radio transceivers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-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Transponder &amp; altitude encoder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Mounted GPS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1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1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Handheld GPS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1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audio control systems for pilot and ATGS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49EA" w:rsidTr="003C4DD5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audio control system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F49EA" w:rsidTr="003C4DD5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Audio/</w:t>
            </w:r>
            <w:proofErr w:type="spellStart"/>
            <w:r>
              <w:rPr>
                <w:sz w:val="20"/>
                <w:szCs w:val="20"/>
              </w:rPr>
              <w:t>mic</w:t>
            </w:r>
            <w:proofErr w:type="spellEnd"/>
            <w:r>
              <w:rPr>
                <w:sz w:val="20"/>
                <w:szCs w:val="20"/>
              </w:rPr>
              <w:t xml:space="preserve"> jacks with PTT capability in the rear seat connected to the co-pilot/ATGS's audio control system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intercommunication System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 </w:t>
            </w:r>
          </w:p>
        </w:tc>
      </w:tr>
      <w:tr w:rsidR="009F49EA" w:rsidTr="003C4DD5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AUX-FM provisions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aeronautical VHF-FM antennas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accessory power source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F49EA" w:rsidTr="003C4D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9EA" w:rsidRDefault="009F49EA" w:rsidP="003C4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portable Air Attack kit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EA" w:rsidRDefault="009F49EA" w:rsidP="003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9F49EA" w:rsidRDefault="009F49EA" w:rsidP="009F49EA">
      <w:pPr>
        <w:pStyle w:val="StyleJustifiedLeft050-Under111"/>
        <w:suppressLineNumbers/>
        <w:ind w:left="0"/>
        <w:jc w:val="left"/>
      </w:pPr>
    </w:p>
    <w:p w:rsidR="009F49EA" w:rsidRDefault="009F49EA" w:rsidP="009F49EA">
      <w:pPr>
        <w:pStyle w:val="StyleJustifiedLeft050-Under111"/>
        <w:ind w:left="0"/>
        <w:jc w:val="left"/>
      </w:pPr>
      <w:r>
        <w:t>Note 1:  Type 3 and 4 aircraft must have either a panel mounted GPS or a handheld GPS (subject to local contract requirements).</w:t>
      </w:r>
    </w:p>
    <w:p w:rsidR="009F49EA" w:rsidRDefault="009F49EA" w:rsidP="009F49EA">
      <w:pPr>
        <w:pStyle w:val="StyleJustifiedLeft050-Under111"/>
        <w:ind w:left="0"/>
        <w:jc w:val="left"/>
      </w:pPr>
      <w:r>
        <w:t>Note 2:  Type 1 and 2 aircraft must have either AUX-FM provisions or an additional aeronautical VHF-FM radio transceiver.</w:t>
      </w:r>
    </w:p>
    <w:p w:rsidR="009F49EA" w:rsidRDefault="009F49EA" w:rsidP="009F49EA">
      <w:pPr>
        <w:pStyle w:val="StyleJustifiedLeft050-Under111"/>
        <w:ind w:left="0"/>
        <w:jc w:val="left"/>
      </w:pPr>
      <w:r>
        <w:t>Note 3:  AFF is required on Type 1 and 2 exclusive use aircraft.</w:t>
      </w:r>
    </w:p>
    <w:p w:rsidR="009F49EA" w:rsidRDefault="009F49EA" w:rsidP="009F49EA">
      <w:pPr>
        <w:pStyle w:val="StyleJustifiedLeft050-Under111"/>
        <w:ind w:left="0"/>
        <w:jc w:val="left"/>
      </w:pPr>
      <w:r>
        <w:t>Note 4:  Air Attack kits may be agency or contractor furnished.</w:t>
      </w:r>
    </w:p>
    <w:p w:rsidR="009F49EA" w:rsidRDefault="009F49EA" w:rsidP="009F49EA">
      <w:pPr>
        <w:pStyle w:val="Level2-111"/>
        <w:ind w:left="0"/>
        <w:outlineLvl w:val="2"/>
      </w:pPr>
    </w:p>
    <w:p w:rsidR="009F49EA" w:rsidRDefault="009F49EA" w:rsidP="009F49EA">
      <w:pPr>
        <w:pStyle w:val="Level2-111"/>
        <w:ind w:left="0"/>
        <w:outlineLvl w:val="2"/>
      </w:pPr>
      <w:bookmarkStart w:id="33" w:name="_Toc254955205"/>
      <w:r>
        <w:t>Smokejumper Aircraft</w:t>
      </w:r>
      <w:bookmarkEnd w:id="33"/>
      <w:r w:rsidR="00F24EB5">
        <w:fldChar w:fldCharType="begin"/>
      </w:r>
      <w:r>
        <w:instrText xml:space="preserve"> XE "Smokejumper Aircraft" </w:instrText>
      </w:r>
      <w:r w:rsidR="00F24EB5">
        <w:fldChar w:fldCharType="end"/>
      </w:r>
    </w:p>
    <w:p w:rsidR="009F49EA" w:rsidRDefault="009F49EA" w:rsidP="009F49EA">
      <w:pPr>
        <w:pStyle w:val="Level1-11"/>
      </w:pPr>
      <w:r w:rsidRPr="00980D28">
        <w:rPr>
          <w:b w:val="0"/>
        </w:rPr>
        <w:t>For a complete list of all Smokejumper Aircraft, refer to the following web site:</w:t>
      </w:r>
      <w:r w:rsidDel="002B0600">
        <w:t xml:space="preserve"> </w:t>
      </w:r>
      <w:r w:rsidR="00BE7718">
        <w:fldChar w:fldCharType="begin"/>
      </w:r>
      <w:r w:rsidR="00BE7718">
        <w:instrText xml:space="preserve"> HYPERLINK "http://www.nifc.gov/nicc/logistics/references/Smokejumper_Aircraft.pdf" </w:instrText>
      </w:r>
      <w:r w:rsidR="00BE7718">
        <w:fldChar w:fldCharType="separate"/>
      </w:r>
      <w:r w:rsidRPr="00FB298F">
        <w:rPr>
          <w:rStyle w:val="Hyperlink"/>
          <w:b w:val="0"/>
        </w:rPr>
        <w:t>http://www.nifc.gov/nicc/logistics/references/Smokejumper_Aircraft.pdf</w:t>
      </w:r>
      <w:r w:rsidR="00BE7718">
        <w:rPr>
          <w:rStyle w:val="Hyperlink"/>
          <w:b w:val="0"/>
        </w:rPr>
        <w:fldChar w:fldCharType="end"/>
      </w:r>
    </w:p>
    <w:p w:rsidR="009F49EA" w:rsidRDefault="009F49EA" w:rsidP="009F49EA">
      <w:pPr>
        <w:autoSpaceDE w:val="0"/>
        <w:autoSpaceDN w:val="0"/>
        <w:adjustRightInd w:val="0"/>
        <w:spacing w:line="240" w:lineRule="atLeast"/>
        <w:ind w:left="720"/>
        <w:rPr>
          <w:b/>
          <w:color w:val="000000"/>
        </w:rPr>
      </w:pPr>
    </w:p>
    <w:p w:rsidR="005E195B" w:rsidRDefault="005E195B" w:rsidP="009F49EA">
      <w:pPr>
        <w:autoSpaceDE w:val="0"/>
        <w:autoSpaceDN w:val="0"/>
        <w:adjustRightInd w:val="0"/>
        <w:spacing w:line="240" w:lineRule="atLeast"/>
        <w:ind w:left="720"/>
        <w:rPr>
          <w:b/>
          <w:color w:val="000000"/>
        </w:rPr>
      </w:pPr>
    </w:p>
    <w:p w:rsidR="005E195B" w:rsidRPr="00C3775C" w:rsidRDefault="005E195B" w:rsidP="009F49EA">
      <w:pPr>
        <w:autoSpaceDE w:val="0"/>
        <w:autoSpaceDN w:val="0"/>
        <w:adjustRightInd w:val="0"/>
        <w:spacing w:line="240" w:lineRule="atLeast"/>
        <w:ind w:left="720"/>
        <w:rPr>
          <w:b/>
          <w:color w:val="000000"/>
        </w:rPr>
      </w:pPr>
    </w:p>
    <w:p w:rsidR="009F49EA" w:rsidRDefault="009F49EA" w:rsidP="009F49EA">
      <w:pPr>
        <w:pStyle w:val="Level1-11"/>
        <w:outlineLvl w:val="1"/>
      </w:pPr>
      <w:bookmarkStart w:id="34" w:name="_Toc254955206"/>
      <w:bookmarkStart w:id="35" w:name="_Toc82387930"/>
      <w:bookmarkStart w:id="36" w:name="_Toc83168381"/>
      <w:bookmarkStart w:id="37" w:name="_Toc87255714"/>
      <w:bookmarkStart w:id="38" w:name="_Toc87259268"/>
      <w:bookmarkStart w:id="39" w:name="_Toc98137483"/>
      <w:r>
        <w:t>Federal Airtankers</w:t>
      </w:r>
      <w:bookmarkEnd w:id="34"/>
      <w:r w:rsidR="00F24EB5">
        <w:fldChar w:fldCharType="begin"/>
      </w:r>
      <w:r>
        <w:instrText xml:space="preserve"> XE "Federal Airt</w:instrText>
      </w:r>
      <w:r w:rsidRPr="00C12E22">
        <w:instrText>ankers</w:instrText>
      </w:r>
      <w:r>
        <w:instrText xml:space="preserve">" </w:instrText>
      </w:r>
      <w:r w:rsidR="00F24EB5">
        <w:fldChar w:fldCharType="end"/>
      </w:r>
      <w:r w:rsidR="00F24EB5">
        <w:fldChar w:fldCharType="begin"/>
      </w:r>
      <w:r>
        <w:instrText xml:space="preserve"> XE "Airtankers" </w:instrText>
      </w:r>
      <w:r w:rsidR="00F24EB5">
        <w:fldChar w:fldCharType="end"/>
      </w:r>
      <w:r>
        <w:t xml:space="preserve"> </w:t>
      </w:r>
      <w:bookmarkEnd w:id="35"/>
      <w:bookmarkEnd w:id="36"/>
      <w:bookmarkEnd w:id="37"/>
      <w:bookmarkEnd w:id="38"/>
      <w:bookmarkEnd w:id="39"/>
    </w:p>
    <w:p w:rsidR="009F49EA" w:rsidRDefault="009F49EA" w:rsidP="009F49EA">
      <w:pPr>
        <w:pStyle w:val="StyleJustifiedLeft050-Under111"/>
        <w:ind w:left="0"/>
      </w:pPr>
      <w:r>
        <w:lastRenderedPageBreak/>
        <w:t>The primary mission of federally contracted large fixed-wing airtankers is initial attack operations.</w:t>
      </w:r>
    </w:p>
    <w:p w:rsidR="009F49EA" w:rsidRDefault="009F49EA" w:rsidP="009F49EA">
      <w:pPr>
        <w:pStyle w:val="StyleJustifiedLeft050-Under111"/>
      </w:pPr>
    </w:p>
    <w:p w:rsidR="009F49EA" w:rsidRDefault="009F49EA" w:rsidP="009F49EA">
      <w:pPr>
        <w:pStyle w:val="StyleJustifiedLeft050-Under111"/>
        <w:ind w:left="0"/>
      </w:pPr>
      <w:r>
        <w:t>The NICC will prioritize and allocate federal air</w:t>
      </w:r>
      <w:r w:rsidR="005E195B">
        <w:t>tankers by positioning them in a</w:t>
      </w:r>
      <w:r>
        <w:t>reas of current or predicted high wildfire danger or activity.</w:t>
      </w:r>
    </w:p>
    <w:p w:rsidR="009F49EA" w:rsidRDefault="009F49EA" w:rsidP="009F49EA">
      <w:pPr>
        <w:pStyle w:val="StyleJustifiedLeft050-Under111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  <w:r>
        <w:t xml:space="preserve">For a complete list of all federal airtankers, refer to the following web site: </w:t>
      </w:r>
    </w:p>
    <w:p w:rsidR="009F49EA" w:rsidRDefault="00BE7718" w:rsidP="009F49EA">
      <w:pPr>
        <w:autoSpaceDE w:val="0"/>
        <w:autoSpaceDN w:val="0"/>
        <w:adjustRightInd w:val="0"/>
        <w:spacing w:line="240" w:lineRule="atLeast"/>
      </w:pPr>
      <w:r>
        <w:fldChar w:fldCharType="begin"/>
      </w:r>
      <w:r>
        <w:instrText xml:space="preserve"> HYPERLINK "http://www.nifc.gov/nicc/logis</w:instrText>
      </w:r>
      <w:r>
        <w:instrText xml:space="preserve">tics/references/Air_Tankers.pdf" </w:instrText>
      </w:r>
      <w:r>
        <w:fldChar w:fldCharType="separate"/>
      </w:r>
      <w:r w:rsidR="009F49EA" w:rsidRPr="00B36D8E">
        <w:rPr>
          <w:rStyle w:val="Hyperlink"/>
        </w:rPr>
        <w:t>http://www.nifc.gov/nicc/logistics/references/Air_Tankers.pdf</w:t>
      </w:r>
      <w:r>
        <w:rPr>
          <w:rStyle w:val="Hyperlink"/>
        </w:rPr>
        <w:fldChar w:fldCharType="end"/>
      </w: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p w:rsidR="009F49EA" w:rsidRDefault="009F49EA" w:rsidP="009F49EA">
      <w:pPr>
        <w:autoSpaceDE w:val="0"/>
        <w:autoSpaceDN w:val="0"/>
        <w:adjustRightInd w:val="0"/>
        <w:spacing w:line="240" w:lineRule="atLeast"/>
      </w:pPr>
    </w:p>
    <w:bookmarkEnd w:id="0"/>
    <w:bookmarkEnd w:id="1"/>
    <w:bookmarkEnd w:id="2"/>
    <w:p w:rsidR="00313865" w:rsidRPr="00C33B72" w:rsidRDefault="00313865" w:rsidP="00D3281D"/>
    <w:sectPr w:rsidR="00313865" w:rsidRPr="00C33B72" w:rsidSect="00BE771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446" w:footer="288" w:gutter="0"/>
      <w:lnNumType w:countBy="1"/>
      <w:pgNumType w:start="197"/>
      <w:cols w:space="720"/>
      <w:docGrid w:linePitch="360"/>
      <w:sectPrChange w:id="40" w:author="Green, Ellen E" w:date="2012-02-14T14:31:00Z">
        <w:sectPr w:rsidR="00313865" w:rsidRPr="00C33B72" w:rsidSect="00BE7718">
          <w:pgMar w:top="1080" w:right="1440" w:bottom="1080" w:left="1440" w:header="446" w:footer="28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D5" w:rsidRDefault="003C4DD5">
      <w:r>
        <w:separator/>
      </w:r>
    </w:p>
  </w:endnote>
  <w:endnote w:type="continuationSeparator" w:id="0">
    <w:p w:rsidR="003C4DD5" w:rsidRDefault="003C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5A" w:rsidRPr="0083425A" w:rsidRDefault="00F24EB5">
    <w:pPr>
      <w:pStyle w:val="Footer"/>
      <w:jc w:val="center"/>
      <w:rPr>
        <w:sz w:val="20"/>
        <w:szCs w:val="20"/>
      </w:rPr>
    </w:pPr>
    <w:r w:rsidRPr="0083425A">
      <w:rPr>
        <w:sz w:val="20"/>
        <w:szCs w:val="20"/>
      </w:rPr>
      <w:fldChar w:fldCharType="begin"/>
    </w:r>
    <w:r w:rsidR="0083425A" w:rsidRPr="0083425A">
      <w:rPr>
        <w:sz w:val="20"/>
        <w:szCs w:val="20"/>
      </w:rPr>
      <w:instrText xml:space="preserve"> PAGE   \* MERGEFORMAT </w:instrText>
    </w:r>
    <w:r w:rsidRPr="0083425A">
      <w:rPr>
        <w:sz w:val="20"/>
        <w:szCs w:val="20"/>
      </w:rPr>
      <w:fldChar w:fldCharType="separate"/>
    </w:r>
    <w:r w:rsidR="00BE7718">
      <w:rPr>
        <w:noProof/>
        <w:sz w:val="20"/>
        <w:szCs w:val="20"/>
      </w:rPr>
      <w:t>198</w:t>
    </w:r>
    <w:r w:rsidRPr="0083425A">
      <w:rPr>
        <w:sz w:val="20"/>
        <w:szCs w:val="20"/>
      </w:rPr>
      <w:fldChar w:fldCharType="end"/>
    </w:r>
  </w:p>
  <w:p w:rsidR="00D3281D" w:rsidRDefault="00D328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5A" w:rsidRPr="0083425A" w:rsidRDefault="00F24EB5">
    <w:pPr>
      <w:pStyle w:val="Footer"/>
      <w:jc w:val="center"/>
      <w:rPr>
        <w:sz w:val="20"/>
        <w:szCs w:val="20"/>
      </w:rPr>
    </w:pPr>
    <w:r w:rsidRPr="0083425A">
      <w:rPr>
        <w:sz w:val="20"/>
        <w:szCs w:val="20"/>
      </w:rPr>
      <w:fldChar w:fldCharType="begin"/>
    </w:r>
    <w:r w:rsidR="0083425A" w:rsidRPr="0083425A">
      <w:rPr>
        <w:sz w:val="20"/>
        <w:szCs w:val="20"/>
      </w:rPr>
      <w:instrText xml:space="preserve"> PAGE   \* MERGEFORMAT </w:instrText>
    </w:r>
    <w:r w:rsidRPr="0083425A">
      <w:rPr>
        <w:sz w:val="20"/>
        <w:szCs w:val="20"/>
      </w:rPr>
      <w:fldChar w:fldCharType="separate"/>
    </w:r>
    <w:r w:rsidR="00BE7718">
      <w:rPr>
        <w:noProof/>
        <w:sz w:val="20"/>
        <w:szCs w:val="20"/>
      </w:rPr>
      <w:t>197</w:t>
    </w:r>
    <w:r w:rsidRPr="0083425A">
      <w:rPr>
        <w:sz w:val="20"/>
        <w:szCs w:val="20"/>
      </w:rPr>
      <w:fldChar w:fldCharType="end"/>
    </w:r>
  </w:p>
  <w:p w:rsidR="00D3281D" w:rsidRDefault="00D32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D5" w:rsidRDefault="003C4DD5">
      <w:r>
        <w:separator/>
      </w:r>
    </w:p>
  </w:footnote>
  <w:footnote w:type="continuationSeparator" w:id="0">
    <w:p w:rsidR="003C4DD5" w:rsidRDefault="003C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5C" w:rsidRPr="002B7D36" w:rsidRDefault="00D30907" w:rsidP="00D3281D">
    <w:pPr>
      <w:pStyle w:val="Header"/>
      <w:tabs>
        <w:tab w:val="clear" w:pos="4320"/>
        <w:tab w:val="clear" w:pos="8640"/>
        <w:tab w:val="center" w:pos="5112"/>
        <w:tab w:val="right" w:pos="10224"/>
      </w:tabs>
    </w:pPr>
    <w:r w:rsidRPr="00313865">
      <w:rPr>
        <w:sz w:val="20"/>
        <w:szCs w:val="20"/>
        <w:u w:val="single"/>
      </w:rPr>
      <w:t>Chapter 80</w:t>
    </w:r>
    <w:r w:rsidR="00313865" w:rsidRPr="00313865">
      <w:rPr>
        <w:sz w:val="20"/>
        <w:szCs w:val="20"/>
        <w:u w:val="single"/>
      </w:rPr>
      <w:t xml:space="preserve">                                                                                                                                                            Aircraft</w:t>
    </w:r>
    <w:r w:rsidR="00313865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="0083425A">
      <w:rPr>
        <w:sz w:val="20"/>
        <w:szCs w:val="20"/>
      </w:rPr>
      <w:t xml:space="preserve">                              </w:t>
    </w:r>
    <w:r w:rsidR="00D3281D">
      <w:rPr>
        <w:sz w:val="20"/>
        <w:szCs w:val="20"/>
      </w:rPr>
      <w:tab/>
    </w:r>
    <w:r w:rsidR="00CC305C" w:rsidDel="00625653">
      <w:rPr>
        <w:i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5C" w:rsidRPr="00633CCD" w:rsidRDefault="00D3281D" w:rsidP="00D3281D">
    <w:pPr>
      <w:pStyle w:val="Header"/>
      <w:tabs>
        <w:tab w:val="clear" w:pos="4320"/>
        <w:tab w:val="clear" w:pos="8640"/>
        <w:tab w:val="center" w:pos="5112"/>
        <w:tab w:val="right" w:pos="10224"/>
      </w:tabs>
      <w:rPr>
        <w:sz w:val="20"/>
        <w:szCs w:val="20"/>
      </w:rPr>
    </w:pPr>
    <w:r w:rsidRPr="00313865">
      <w:rPr>
        <w:sz w:val="20"/>
        <w:szCs w:val="20"/>
        <w:u w:val="single"/>
      </w:rPr>
      <w:t>Aircraft</w:t>
    </w:r>
    <w:r w:rsidR="00313865">
      <w:rPr>
        <w:sz w:val="20"/>
        <w:szCs w:val="20"/>
        <w:u w:val="single"/>
      </w:rPr>
      <w:t xml:space="preserve">                                                                                                                                                           </w:t>
    </w:r>
    <w:r w:rsidR="00313865" w:rsidRPr="00313865">
      <w:rPr>
        <w:sz w:val="20"/>
        <w:szCs w:val="20"/>
        <w:u w:val="single"/>
      </w:rPr>
      <w:t xml:space="preserve">Chapter 80                                                                                                                                                                                                  </w:t>
    </w:r>
    <w:r w:rsidR="00D30907" w:rsidRPr="00313865">
      <w:rPr>
        <w:sz w:val="20"/>
        <w:szCs w:val="20"/>
        <w:u w:val="single"/>
      </w:rPr>
      <w:t xml:space="preserve">  </w:t>
    </w:r>
    <w:r w:rsidRPr="00D3281D"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BF2"/>
    <w:multiLevelType w:val="hybridMultilevel"/>
    <w:tmpl w:val="89F8777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7CC2D44"/>
    <w:multiLevelType w:val="hybridMultilevel"/>
    <w:tmpl w:val="EE3C3B6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2F61689"/>
    <w:multiLevelType w:val="hybridMultilevel"/>
    <w:tmpl w:val="731A34D2"/>
    <w:lvl w:ilvl="0" w:tplc="648816BC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156C5"/>
    <w:multiLevelType w:val="hybridMultilevel"/>
    <w:tmpl w:val="2CC01F7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AB3741"/>
    <w:multiLevelType w:val="hybridMultilevel"/>
    <w:tmpl w:val="948EB7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99B29BB"/>
    <w:multiLevelType w:val="hybridMultilevel"/>
    <w:tmpl w:val="358467F2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E3238D0"/>
    <w:multiLevelType w:val="hybridMultilevel"/>
    <w:tmpl w:val="E1507C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E65B71"/>
    <w:multiLevelType w:val="hybridMultilevel"/>
    <w:tmpl w:val="9B32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A59A5"/>
    <w:multiLevelType w:val="hybridMultilevel"/>
    <w:tmpl w:val="38B26774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5F4"/>
    <w:rsid w:val="000430CA"/>
    <w:rsid w:val="0005403A"/>
    <w:rsid w:val="000B45F4"/>
    <w:rsid w:val="000D5D46"/>
    <w:rsid w:val="000F5B88"/>
    <w:rsid w:val="00124570"/>
    <w:rsid w:val="00160256"/>
    <w:rsid w:val="00173875"/>
    <w:rsid w:val="001C4640"/>
    <w:rsid w:val="00261883"/>
    <w:rsid w:val="002A267C"/>
    <w:rsid w:val="002B6C04"/>
    <w:rsid w:val="00313865"/>
    <w:rsid w:val="00355A1C"/>
    <w:rsid w:val="003C4DD5"/>
    <w:rsid w:val="00457B8A"/>
    <w:rsid w:val="00555AEB"/>
    <w:rsid w:val="005846B2"/>
    <w:rsid w:val="005A5072"/>
    <w:rsid w:val="005E195B"/>
    <w:rsid w:val="00627134"/>
    <w:rsid w:val="00640377"/>
    <w:rsid w:val="006409EF"/>
    <w:rsid w:val="006652EA"/>
    <w:rsid w:val="00783269"/>
    <w:rsid w:val="007F091C"/>
    <w:rsid w:val="0083425A"/>
    <w:rsid w:val="00861AE3"/>
    <w:rsid w:val="00887A17"/>
    <w:rsid w:val="008C5DB1"/>
    <w:rsid w:val="008F7FBA"/>
    <w:rsid w:val="009034B5"/>
    <w:rsid w:val="00923296"/>
    <w:rsid w:val="00983275"/>
    <w:rsid w:val="009F49EA"/>
    <w:rsid w:val="00A85D04"/>
    <w:rsid w:val="00B12EA9"/>
    <w:rsid w:val="00B2657C"/>
    <w:rsid w:val="00B44FFB"/>
    <w:rsid w:val="00B54C4B"/>
    <w:rsid w:val="00B63B2F"/>
    <w:rsid w:val="00B93F7B"/>
    <w:rsid w:val="00BE7718"/>
    <w:rsid w:val="00C33B72"/>
    <w:rsid w:val="00C43A2E"/>
    <w:rsid w:val="00C5210F"/>
    <w:rsid w:val="00C644EB"/>
    <w:rsid w:val="00CC305C"/>
    <w:rsid w:val="00CD630E"/>
    <w:rsid w:val="00D263B2"/>
    <w:rsid w:val="00D30907"/>
    <w:rsid w:val="00D3281D"/>
    <w:rsid w:val="00D81CD3"/>
    <w:rsid w:val="00DB4F59"/>
    <w:rsid w:val="00E13517"/>
    <w:rsid w:val="00E43DF2"/>
    <w:rsid w:val="00F24EB5"/>
    <w:rsid w:val="00F54387"/>
    <w:rsid w:val="00F73399"/>
    <w:rsid w:val="00FB59C8"/>
    <w:rsid w:val="00FF479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6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26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269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269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269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269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269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26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26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26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269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269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269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269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269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269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26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26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326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326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326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269"/>
    <w:pPr>
      <w:spacing w:after="1000"/>
    </w:pPr>
    <w:rPr>
      <w:caps/>
      <w:color w:val="595959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8326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783269"/>
    <w:rPr>
      <w:b/>
      <w:bCs/>
    </w:rPr>
  </w:style>
  <w:style w:type="character" w:styleId="Emphasis">
    <w:name w:val="Emphasis"/>
    <w:uiPriority w:val="20"/>
    <w:qFormat/>
    <w:rsid w:val="0078326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83269"/>
  </w:style>
  <w:style w:type="character" w:customStyle="1" w:styleId="NoSpacingChar">
    <w:name w:val="No Spacing Char"/>
    <w:basedOn w:val="DefaultParagraphFont"/>
    <w:link w:val="NoSpacing"/>
    <w:uiPriority w:val="1"/>
    <w:rsid w:val="0078326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832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326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326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269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26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783269"/>
    <w:rPr>
      <w:i/>
      <w:iCs/>
      <w:color w:val="243F60"/>
    </w:rPr>
  </w:style>
  <w:style w:type="character" w:styleId="IntenseEmphasis">
    <w:name w:val="Intense Emphasis"/>
    <w:uiPriority w:val="21"/>
    <w:qFormat/>
    <w:rsid w:val="0078326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83269"/>
    <w:rPr>
      <w:b/>
      <w:bCs/>
      <w:color w:val="4F81BD"/>
    </w:rPr>
  </w:style>
  <w:style w:type="character" w:styleId="IntenseReference">
    <w:name w:val="Intense Reference"/>
    <w:uiPriority w:val="32"/>
    <w:qFormat/>
    <w:rsid w:val="0078326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8326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269"/>
    <w:pPr>
      <w:outlineLvl w:val="9"/>
    </w:pPr>
  </w:style>
  <w:style w:type="paragraph" w:customStyle="1" w:styleId="Level2-111">
    <w:name w:val="Level 2 - 11.1"/>
    <w:aliases w:val="11.2,11.3"/>
    <w:basedOn w:val="Normal"/>
    <w:rsid w:val="000B45F4"/>
    <w:pPr>
      <w:ind w:left="748"/>
    </w:pPr>
    <w:rPr>
      <w:b/>
    </w:rPr>
  </w:style>
  <w:style w:type="paragraph" w:customStyle="1" w:styleId="StyleJustifiedLeft050-Under111">
    <w:name w:val="Style Justified Left:  0.50&quot; - Under 11.1"/>
    <w:basedOn w:val="Normal"/>
    <w:rsid w:val="000B45F4"/>
    <w:pPr>
      <w:ind w:left="748"/>
      <w:jc w:val="both"/>
    </w:pPr>
    <w:rPr>
      <w:szCs w:val="20"/>
    </w:rPr>
  </w:style>
  <w:style w:type="paragraph" w:customStyle="1" w:styleId="StyleJustifiedLeft200-a">
    <w:name w:val="Style Justified Left:  2.00&quot; - a"/>
    <w:aliases w:val="b,c"/>
    <w:basedOn w:val="Normal"/>
    <w:rsid w:val="000B45F4"/>
    <w:pPr>
      <w:ind w:left="2992"/>
      <w:jc w:val="both"/>
    </w:pPr>
    <w:rPr>
      <w:szCs w:val="20"/>
    </w:rPr>
  </w:style>
  <w:style w:type="paragraph" w:styleId="Header">
    <w:name w:val="header"/>
    <w:basedOn w:val="Normal"/>
    <w:link w:val="HeaderChar"/>
    <w:rsid w:val="000B45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45F4"/>
    <w:rPr>
      <w:rFonts w:eastAsia="Times New Roman"/>
      <w:lang w:bidi="ar-SA"/>
    </w:rPr>
  </w:style>
  <w:style w:type="paragraph" w:customStyle="1" w:styleId="Level1-11">
    <w:name w:val="Level 1 - 11"/>
    <w:aliases w:val="12,13"/>
    <w:basedOn w:val="Normal"/>
    <w:rsid w:val="000B45F4"/>
    <w:rPr>
      <w:b/>
    </w:rPr>
  </w:style>
  <w:style w:type="paragraph" w:customStyle="1" w:styleId="Level3-1111">
    <w:name w:val="Level 3 - 11.1.1"/>
    <w:aliases w:val="11.2.1,11.3.1"/>
    <w:basedOn w:val="Level2-111"/>
    <w:rsid w:val="000B45F4"/>
    <w:pPr>
      <w:ind w:left="1496"/>
    </w:pPr>
  </w:style>
  <w:style w:type="character" w:styleId="Hyperlink">
    <w:name w:val="Hyperlink"/>
    <w:basedOn w:val="DefaultParagraphFont"/>
    <w:rsid w:val="000B45F4"/>
    <w:rPr>
      <w:rFonts w:cs="Times New Roman"/>
      <w:color w:val="0000FF"/>
      <w:u w:val="single"/>
    </w:rPr>
  </w:style>
  <w:style w:type="paragraph" w:customStyle="1" w:styleId="StyleJustifiedLeft150-1">
    <w:name w:val="Style Justified Left:  1.50&quot; - 1"/>
    <w:aliases w:val="2,3"/>
    <w:basedOn w:val="Normal"/>
    <w:rsid w:val="000B45F4"/>
    <w:pPr>
      <w:ind w:left="2244"/>
      <w:jc w:val="both"/>
    </w:pPr>
    <w:rPr>
      <w:szCs w:val="20"/>
    </w:rPr>
  </w:style>
  <w:style w:type="paragraph" w:customStyle="1" w:styleId="StyleJustifiedLeft25-123">
    <w:name w:val="Style Justified Left:  2.5&quot; - (1)(2)(3)"/>
    <w:basedOn w:val="Normal"/>
    <w:link w:val="StyleJustifiedLeft25-123Char"/>
    <w:rsid w:val="000B45F4"/>
    <w:pPr>
      <w:ind w:left="374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33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B72"/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33B72"/>
  </w:style>
  <w:style w:type="paragraph" w:styleId="BalloonText">
    <w:name w:val="Balloon Text"/>
    <w:basedOn w:val="Normal"/>
    <w:link w:val="BalloonTextChar"/>
    <w:uiPriority w:val="99"/>
    <w:semiHidden/>
    <w:unhideWhenUsed/>
    <w:rsid w:val="00F73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99"/>
    <w:rPr>
      <w:rFonts w:ascii="Tahoma" w:hAnsi="Tahoma" w:cs="Tahoma"/>
      <w:sz w:val="16"/>
      <w:szCs w:val="16"/>
    </w:rPr>
  </w:style>
  <w:style w:type="character" w:customStyle="1" w:styleId="StyleJustifiedLeft25-123Char">
    <w:name w:val="Style Justified Left:  2.5&quot; - (1)(2)(3) Char"/>
    <w:basedOn w:val="DefaultParagraphFont"/>
    <w:link w:val="StyleJustifiedLeft25-123"/>
    <w:rsid w:val="00887A17"/>
    <w:rPr>
      <w:sz w:val="24"/>
    </w:rPr>
  </w:style>
  <w:style w:type="paragraph" w:styleId="Revision">
    <w:name w:val="Revision"/>
    <w:hidden/>
    <w:uiPriority w:val="99"/>
    <w:semiHidden/>
    <w:rsid w:val="008C5DB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1C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36DE-3EE0-4DF5-B5F2-DE58FF36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4646</CharactersWithSpaces>
  <SharedDoc>false</SharedDoc>
  <HLinks>
    <vt:vector size="18" baseType="variant">
      <vt:variant>
        <vt:i4>6488141</vt:i4>
      </vt:variant>
      <vt:variant>
        <vt:i4>6</vt:i4>
      </vt:variant>
      <vt:variant>
        <vt:i4>0</vt:i4>
      </vt:variant>
      <vt:variant>
        <vt:i4>5</vt:i4>
      </vt:variant>
      <vt:variant>
        <vt:lpwstr>http://www.nifc.gov/nicc/logistics/references/Air_Tankers.pdf</vt:lpwstr>
      </vt:variant>
      <vt:variant>
        <vt:lpwstr/>
      </vt:variant>
      <vt:variant>
        <vt:i4>5570657</vt:i4>
      </vt:variant>
      <vt:variant>
        <vt:i4>3</vt:i4>
      </vt:variant>
      <vt:variant>
        <vt:i4>0</vt:i4>
      </vt:variant>
      <vt:variant>
        <vt:i4>5</vt:i4>
      </vt:variant>
      <vt:variant>
        <vt:lpwstr>http://www.nifc.gov/nicc/logistics/references/Smokejumper_Aircraft.pdf</vt:lpwstr>
      </vt:variant>
      <vt:variant>
        <vt:lpwstr/>
      </vt:variant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http://www.nifc.gov/nicc/logistics/references/Lead_Planes.pdf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psechler</dc:creator>
  <cp:keywords/>
  <dc:description/>
  <cp:lastModifiedBy>Green, Ellen E</cp:lastModifiedBy>
  <cp:revision>14</cp:revision>
  <dcterms:created xsi:type="dcterms:W3CDTF">2011-01-05T18:46:00Z</dcterms:created>
  <dcterms:modified xsi:type="dcterms:W3CDTF">2012-02-14T21:31:00Z</dcterms:modified>
</cp:coreProperties>
</file>