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885" w:rsidRPr="00E04B64" w:rsidRDefault="0075632A" w:rsidP="003B4131">
      <w:pPr>
        <w:pStyle w:val="Heading1"/>
        <w:numPr>
          <w:ilvl w:val="0"/>
          <w:numId w:val="0"/>
        </w:numPr>
        <w:spacing w:after="120"/>
        <w:jc w:val="center"/>
      </w:pPr>
      <w:bookmarkStart w:id="0" w:name="_Toc32026410"/>
      <w:bookmarkStart w:id="1" w:name="_Toc34529806"/>
      <w:bookmarkStart w:id="2" w:name="_Toc34731593"/>
      <w:bookmarkStart w:id="3" w:name="_Toc34731855"/>
      <w:bookmarkStart w:id="4" w:name="_Toc34731990"/>
      <w:bookmarkStart w:id="5" w:name="_Toc34820963"/>
      <w:bookmarkStart w:id="6" w:name="_Toc34895171"/>
      <w:bookmarkStart w:id="7" w:name="_Toc32026414"/>
      <w:bookmarkStart w:id="8" w:name="_Toc34529813"/>
      <w:bookmarkStart w:id="9" w:name="_Toc34731600"/>
      <w:bookmarkStart w:id="10" w:name="_Toc34731857"/>
      <w:bookmarkStart w:id="11" w:name="_Toc34731992"/>
      <w:bookmarkStart w:id="12" w:name="_Toc34820972"/>
      <w:r>
        <w:t>Accessibility Market Research Process</w:t>
      </w:r>
    </w:p>
    <w:p w:rsidR="00DE4728" w:rsidRDefault="0075632A">
      <w:pPr>
        <w:spacing w:before="0"/>
        <w:rPr>
          <w:szCs w:val="24"/>
        </w:rPr>
      </w:pPr>
      <w:r w:rsidRPr="0075632A">
        <w:rPr>
          <w:szCs w:val="24"/>
        </w:rPr>
        <w:t xml:space="preserve">When acquiring electronic and information technology (EIT) products subject to Section 508, federal agencies must conduct accessibility market research. </w:t>
      </w:r>
      <w:bookmarkStart w:id="13" w:name="wp1004790"/>
      <w:bookmarkEnd w:id="13"/>
      <w:r w:rsidR="00375630">
        <w:rPr>
          <w:szCs w:val="24"/>
        </w:rPr>
        <w:t xml:space="preserve">The FAR Part </w:t>
      </w:r>
      <w:hyperlink r:id="rId9" w:history="1">
        <w:r w:rsidR="00375630" w:rsidRPr="00B916F8">
          <w:rPr>
            <w:rStyle w:val="Hyperlink"/>
            <w:szCs w:val="24"/>
          </w:rPr>
          <w:t>10.000(a)(3)(vii)</w:t>
        </w:r>
      </w:hyperlink>
      <w:r w:rsidR="00375630">
        <w:rPr>
          <w:szCs w:val="24"/>
        </w:rPr>
        <w:t xml:space="preserve"> states that agencies must use the results of market research </w:t>
      </w:r>
      <w:r w:rsidR="00DE4728">
        <w:rPr>
          <w:szCs w:val="24"/>
        </w:rPr>
        <w:t xml:space="preserve">to </w:t>
      </w:r>
      <w:r w:rsidR="00375630" w:rsidRPr="00B916F8">
        <w:rPr>
          <w:szCs w:val="24"/>
        </w:rPr>
        <w:t>“</w:t>
      </w:r>
      <w:r w:rsidR="00DE4728">
        <w:rPr>
          <w:szCs w:val="24"/>
        </w:rPr>
        <w:t>a</w:t>
      </w:r>
      <w:r w:rsidR="00DE4728">
        <w:t>s</w:t>
      </w:r>
      <w:r w:rsidR="00DE4728" w:rsidRPr="001F1D42">
        <w:t>sess</w:t>
      </w:r>
      <w:r w:rsidR="00375630" w:rsidRPr="001F1D42">
        <w:t xml:space="preserve"> the availability of electronic and information technology that meets all or part of the applicable accessibility standards issued by the Architectural and Transportation Barriers Compliance Board at 36 CFR Part 1194 (see </w:t>
      </w:r>
      <w:hyperlink r:id="rId10" w:anchor="wp1004775" w:history="1">
        <w:r w:rsidR="00375630" w:rsidRPr="001F1D42">
          <w:t>Subpart 39.2</w:t>
        </w:r>
      </w:hyperlink>
      <w:r w:rsidR="00375630" w:rsidRPr="001F1D42">
        <w:t xml:space="preserve">). </w:t>
      </w:r>
      <w:r w:rsidR="00375630">
        <w:t xml:space="preserve"> </w:t>
      </w:r>
      <w:r w:rsidRPr="0075632A">
        <w:rPr>
          <w:szCs w:val="24"/>
        </w:rPr>
        <w:t xml:space="preserve">In addition, </w:t>
      </w:r>
      <w:hyperlink r:id="rId11" w:history="1">
        <w:r w:rsidR="008375C2" w:rsidRPr="008375C2">
          <w:rPr>
            <w:rStyle w:val="Hyperlink"/>
            <w:szCs w:val="24"/>
          </w:rPr>
          <w:t>FAR 39.203(c)(2)</w:t>
        </w:r>
      </w:hyperlink>
      <w:r w:rsidR="008375C2">
        <w:rPr>
          <w:szCs w:val="24"/>
        </w:rPr>
        <w:t xml:space="preserve"> states that</w:t>
      </w:r>
      <w:r w:rsidR="008375C2" w:rsidRPr="0075632A">
        <w:rPr>
          <w:szCs w:val="24"/>
        </w:rPr>
        <w:t xml:space="preserve"> </w:t>
      </w:r>
      <w:r w:rsidRPr="0075632A">
        <w:rPr>
          <w:szCs w:val="24"/>
        </w:rPr>
        <w:t>“</w:t>
      </w:r>
      <w:r w:rsidR="00375630">
        <w:rPr>
          <w:szCs w:val="24"/>
        </w:rPr>
        <w:t>t</w:t>
      </w:r>
      <w:r w:rsidR="00375630" w:rsidRPr="0075632A">
        <w:rPr>
          <w:szCs w:val="24"/>
        </w:rPr>
        <w:t xml:space="preserve">he </w:t>
      </w:r>
      <w:r w:rsidRPr="0075632A">
        <w:rPr>
          <w:szCs w:val="24"/>
        </w:rPr>
        <w:t xml:space="preserve">requiring official must document in writing the </w:t>
      </w:r>
      <w:proofErr w:type="spellStart"/>
      <w:r w:rsidRPr="0075632A">
        <w:rPr>
          <w:szCs w:val="24"/>
        </w:rPr>
        <w:t>nonavailability</w:t>
      </w:r>
      <w:proofErr w:type="spellEnd"/>
      <w:r w:rsidRPr="0075632A">
        <w:rPr>
          <w:szCs w:val="24"/>
        </w:rPr>
        <w:t xml:space="preserve">, including a description of market research performed and which standards cannot be met, and provide documentation to the contracting officer for inclusion in the contract file.” </w:t>
      </w:r>
    </w:p>
    <w:p w:rsidR="00DE4728" w:rsidRDefault="0075632A">
      <w:pPr>
        <w:spacing w:before="0"/>
        <w:rPr>
          <w:szCs w:val="24"/>
        </w:rPr>
      </w:pPr>
      <w:r w:rsidRPr="0075632A">
        <w:rPr>
          <w:szCs w:val="24"/>
        </w:rPr>
        <w:t>What this means is that Federal agencies must:</w:t>
      </w:r>
    </w:p>
    <w:p w:rsidR="0075632A" w:rsidRPr="0075632A" w:rsidRDefault="0075632A" w:rsidP="0075632A">
      <w:pPr>
        <w:pStyle w:val="ListParagraph"/>
        <w:numPr>
          <w:ilvl w:val="0"/>
          <w:numId w:val="22"/>
        </w:numPr>
        <w:spacing w:before="0" w:after="120"/>
        <w:rPr>
          <w:szCs w:val="24"/>
        </w:rPr>
      </w:pPr>
      <w:r w:rsidRPr="0075632A">
        <w:rPr>
          <w:szCs w:val="24"/>
        </w:rPr>
        <w:t>Identify their technical requirements and associated Section 508 accessibility requirements;</w:t>
      </w:r>
    </w:p>
    <w:p w:rsidR="0075632A" w:rsidRPr="0075632A" w:rsidRDefault="0075632A" w:rsidP="0075632A">
      <w:pPr>
        <w:pStyle w:val="ListParagraph"/>
        <w:numPr>
          <w:ilvl w:val="0"/>
          <w:numId w:val="22"/>
        </w:numPr>
        <w:spacing w:before="0" w:after="120"/>
        <w:rPr>
          <w:szCs w:val="24"/>
        </w:rPr>
      </w:pPr>
      <w:r w:rsidRPr="0075632A">
        <w:rPr>
          <w:szCs w:val="24"/>
        </w:rPr>
        <w:t>Determine if there are commercial products that meet both their technical and accessibility requirements; and,</w:t>
      </w:r>
    </w:p>
    <w:p w:rsidR="0075632A" w:rsidRPr="0075632A" w:rsidRDefault="0075632A" w:rsidP="0075632A">
      <w:pPr>
        <w:pStyle w:val="ListParagraph"/>
        <w:numPr>
          <w:ilvl w:val="0"/>
          <w:numId w:val="22"/>
        </w:numPr>
        <w:spacing w:before="0" w:after="120"/>
        <w:rPr>
          <w:szCs w:val="24"/>
        </w:rPr>
      </w:pPr>
      <w:r w:rsidRPr="0075632A">
        <w:rPr>
          <w:szCs w:val="24"/>
        </w:rPr>
        <w:t>Document the accessibility market research process, including why they may have chosen a product that does not fully meet Section 508 standards.</w:t>
      </w:r>
    </w:p>
    <w:p w:rsidR="0075632A" w:rsidRPr="0075632A" w:rsidRDefault="00375630" w:rsidP="0075632A">
      <w:pPr>
        <w:spacing w:before="0" w:after="120"/>
        <w:rPr>
          <w:szCs w:val="24"/>
        </w:rPr>
      </w:pPr>
      <w:r>
        <w:t xml:space="preserve">Conducting market research is easy, if information is available.  There are several existing paths to achieve quality market research.  One option is use of </w:t>
      </w:r>
      <w:r>
        <w:rPr>
          <w:color w:val="000000"/>
        </w:rPr>
        <w:t>the BuyAccessible Wizard, a free web-based tool that helps in the acquisition of EIT products and services that best meet the standards of Section 508.  While the Wizard provides an effective acquisition process for consistent consideration of Section 508, part of the process is finding Section 508 conforming products and services and documenting the market research results.</w:t>
      </w:r>
    </w:p>
    <w:p w:rsidR="00541E69" w:rsidRDefault="0075632A" w:rsidP="003B4131">
      <w:pPr>
        <w:pStyle w:val="Heading1"/>
        <w:numPr>
          <w:ilvl w:val="0"/>
          <w:numId w:val="0"/>
        </w:numPr>
        <w:spacing w:before="0" w:after="120"/>
      </w:pPr>
      <w:r>
        <w:t>BuyAccessible Wizard</w:t>
      </w:r>
    </w:p>
    <w:p w:rsidR="00925160" w:rsidRDefault="0075632A" w:rsidP="003B4131">
      <w:pPr>
        <w:spacing w:before="0" w:after="120"/>
        <w:rPr>
          <w:szCs w:val="24"/>
        </w:rPr>
      </w:pPr>
      <w:r w:rsidRPr="0075632A">
        <w:rPr>
          <w:szCs w:val="24"/>
        </w:rPr>
        <w:t>The Wizard</w:t>
      </w:r>
      <w:r w:rsidR="002C186C">
        <w:rPr>
          <w:szCs w:val="24"/>
        </w:rPr>
        <w:t xml:space="preserve">, through the </w:t>
      </w:r>
      <w:r w:rsidR="002C186C" w:rsidRPr="0075632A">
        <w:rPr>
          <w:szCs w:val="24"/>
        </w:rPr>
        <w:t>BuyAccessible Product and Services Directory</w:t>
      </w:r>
      <w:r w:rsidR="002C186C">
        <w:rPr>
          <w:szCs w:val="24"/>
        </w:rPr>
        <w:t>,</w:t>
      </w:r>
      <w:r w:rsidR="002C186C" w:rsidRPr="0075632A">
        <w:rPr>
          <w:szCs w:val="24"/>
        </w:rPr>
        <w:t xml:space="preserve"> </w:t>
      </w:r>
      <w:r w:rsidRPr="0075632A">
        <w:rPr>
          <w:szCs w:val="24"/>
        </w:rPr>
        <w:t xml:space="preserve">has access to accessibility information on more than 2,300 products and services, of which more than 1,500 are </w:t>
      </w:r>
      <w:proofErr w:type="spellStart"/>
      <w:r w:rsidRPr="0075632A">
        <w:rPr>
          <w:szCs w:val="24"/>
        </w:rPr>
        <w:t>micropurchase</w:t>
      </w:r>
      <w:proofErr w:type="spellEnd"/>
      <w:r w:rsidRPr="0075632A">
        <w:rPr>
          <w:szCs w:val="24"/>
        </w:rPr>
        <w:t xml:space="preserve"> products ($3,000 and under).  </w:t>
      </w:r>
    </w:p>
    <w:p w:rsidR="00DE4728" w:rsidRDefault="00925160">
      <w:pPr>
        <w:rPr>
          <w:szCs w:val="24"/>
        </w:rPr>
      </w:pPr>
      <w:r>
        <w:rPr>
          <w:szCs w:val="24"/>
        </w:rPr>
        <w:t xml:space="preserve">Once you have described your </w:t>
      </w:r>
      <w:r w:rsidRPr="00D65FE0">
        <w:rPr>
          <w:szCs w:val="24"/>
        </w:rPr>
        <w:t xml:space="preserve">acquisition needs </w:t>
      </w:r>
      <w:r>
        <w:rPr>
          <w:szCs w:val="24"/>
        </w:rPr>
        <w:t xml:space="preserve">(characteristics of the EIT) </w:t>
      </w:r>
      <w:r w:rsidRPr="00D65FE0">
        <w:rPr>
          <w:szCs w:val="24"/>
        </w:rPr>
        <w:t>the Wizard is ready to help you start your market research. You can browse through categories by selecting a category name, and you can search for accessibility information within the current category at any time by selecting the Search button. You can further restrict your search by entering an optional product or vendor keyword.</w:t>
      </w:r>
      <w:r>
        <w:rPr>
          <w:szCs w:val="24"/>
        </w:rPr>
        <w:t xml:space="preserve">  </w:t>
      </w:r>
      <w:r w:rsidRPr="00D65FE0">
        <w:rPr>
          <w:szCs w:val="24"/>
        </w:rPr>
        <w:t xml:space="preserve">The </w:t>
      </w:r>
      <w:r>
        <w:rPr>
          <w:szCs w:val="24"/>
        </w:rPr>
        <w:t xml:space="preserve">Wizard </w:t>
      </w:r>
      <w:r w:rsidRPr="00D65FE0">
        <w:rPr>
          <w:szCs w:val="24"/>
        </w:rPr>
        <w:t>search displays a list of possible vendors for your acquisition. To conduct accessibility market research, review the values in the View Accessibility Information column. This column indicates vendor claims about how well their service supports accessibility standards</w:t>
      </w:r>
    </w:p>
    <w:p w:rsidR="00925160" w:rsidRDefault="00925160" w:rsidP="003B4131">
      <w:pPr>
        <w:spacing w:before="0" w:after="120"/>
        <w:rPr>
          <w:szCs w:val="24"/>
        </w:rPr>
      </w:pPr>
    </w:p>
    <w:p w:rsidR="00E76C47" w:rsidRPr="0075632A" w:rsidRDefault="0075632A" w:rsidP="003B4131">
      <w:pPr>
        <w:spacing w:before="0" w:after="120"/>
        <w:rPr>
          <w:szCs w:val="24"/>
        </w:rPr>
      </w:pPr>
      <w:r w:rsidRPr="0075632A">
        <w:rPr>
          <w:szCs w:val="24"/>
        </w:rPr>
        <w:t xml:space="preserve">If the buyer is looking for a specific product and it is not in the Directory, the user </w:t>
      </w:r>
      <w:r w:rsidR="002C186C">
        <w:rPr>
          <w:szCs w:val="24"/>
        </w:rPr>
        <w:t>should</w:t>
      </w:r>
      <w:r w:rsidR="002C186C" w:rsidRPr="0075632A">
        <w:rPr>
          <w:szCs w:val="24"/>
        </w:rPr>
        <w:t xml:space="preserve"> </w:t>
      </w:r>
      <w:r w:rsidRPr="0075632A">
        <w:rPr>
          <w:szCs w:val="24"/>
        </w:rPr>
        <w:t xml:space="preserve">conduct </w:t>
      </w:r>
      <w:r w:rsidR="002C186C">
        <w:rPr>
          <w:szCs w:val="24"/>
        </w:rPr>
        <w:t xml:space="preserve">additional </w:t>
      </w:r>
      <w:r w:rsidRPr="0075632A">
        <w:rPr>
          <w:szCs w:val="24"/>
        </w:rPr>
        <w:t xml:space="preserve">market research </w:t>
      </w:r>
      <w:r w:rsidR="002C186C" w:rsidRPr="0075632A">
        <w:rPr>
          <w:szCs w:val="24"/>
        </w:rPr>
        <w:t xml:space="preserve">external </w:t>
      </w:r>
      <w:r w:rsidRPr="0075632A">
        <w:rPr>
          <w:szCs w:val="24"/>
        </w:rPr>
        <w:t>from the Wizard in order to document this process.</w:t>
      </w:r>
    </w:p>
    <w:p w:rsidR="004B700F" w:rsidRDefault="0075632A" w:rsidP="003B4131">
      <w:pPr>
        <w:pStyle w:val="Heading1"/>
        <w:numPr>
          <w:ilvl w:val="0"/>
          <w:numId w:val="0"/>
        </w:numPr>
        <w:spacing w:before="0" w:after="120"/>
        <w:rPr>
          <w:szCs w:val="24"/>
        </w:rPr>
      </w:pPr>
      <w:r>
        <w:t>External Market Research Results</w:t>
      </w:r>
    </w:p>
    <w:p w:rsidR="0075632A" w:rsidRPr="0075632A" w:rsidRDefault="0075632A" w:rsidP="0075632A">
      <w:pPr>
        <w:spacing w:before="0" w:after="120"/>
        <w:rPr>
          <w:szCs w:val="24"/>
        </w:rPr>
      </w:pPr>
      <w:r w:rsidRPr="0075632A">
        <w:rPr>
          <w:szCs w:val="24"/>
        </w:rPr>
        <w:t>Conducting external market research is actually fairly easy</w:t>
      </w:r>
      <w:r w:rsidR="002C186C">
        <w:rPr>
          <w:szCs w:val="24"/>
        </w:rPr>
        <w:t xml:space="preserve"> to perform using simple keyword entries into your web browser</w:t>
      </w:r>
      <w:r w:rsidR="00375630">
        <w:rPr>
          <w:szCs w:val="24"/>
        </w:rPr>
        <w:t xml:space="preserve"> search field</w:t>
      </w:r>
      <w:r w:rsidRPr="0075632A">
        <w:rPr>
          <w:szCs w:val="24"/>
        </w:rPr>
        <w:t xml:space="preserve">.  There are </w:t>
      </w:r>
      <w:r w:rsidR="00375630">
        <w:rPr>
          <w:szCs w:val="24"/>
        </w:rPr>
        <w:t>several</w:t>
      </w:r>
      <w:r w:rsidRPr="0075632A">
        <w:rPr>
          <w:szCs w:val="24"/>
        </w:rPr>
        <w:t xml:space="preserve"> steps, but the whole process </w:t>
      </w:r>
      <w:r w:rsidRPr="0075632A">
        <w:rPr>
          <w:szCs w:val="24"/>
        </w:rPr>
        <w:lastRenderedPageBreak/>
        <w:t>doesn’t really take that long. The following are suggested steps to follow until you find relevant accessibility information:</w:t>
      </w:r>
    </w:p>
    <w:p w:rsidR="0075632A" w:rsidRPr="0075632A" w:rsidRDefault="0075632A" w:rsidP="0075632A">
      <w:pPr>
        <w:pStyle w:val="ListParagraph"/>
        <w:numPr>
          <w:ilvl w:val="0"/>
          <w:numId w:val="24"/>
        </w:numPr>
        <w:spacing w:before="0" w:after="120"/>
        <w:rPr>
          <w:szCs w:val="24"/>
        </w:rPr>
      </w:pPr>
      <w:r w:rsidRPr="0075632A">
        <w:rPr>
          <w:szCs w:val="24"/>
        </w:rPr>
        <w:t xml:space="preserve">Search on the exact product name that the user has provided and the exact term “Voluntary Product Accessibility Template”. </w:t>
      </w:r>
    </w:p>
    <w:p w:rsidR="0075632A" w:rsidRPr="0075632A" w:rsidRDefault="0075632A" w:rsidP="0075632A">
      <w:pPr>
        <w:pStyle w:val="ListParagraph"/>
        <w:numPr>
          <w:ilvl w:val="0"/>
          <w:numId w:val="24"/>
        </w:numPr>
        <w:spacing w:before="0" w:after="120"/>
        <w:rPr>
          <w:szCs w:val="24"/>
        </w:rPr>
      </w:pPr>
      <w:r w:rsidRPr="0075632A">
        <w:rPr>
          <w:szCs w:val="24"/>
        </w:rPr>
        <w:t>Search on the vendor name and the exact term “Voluntary Product Accessibility Template”.</w:t>
      </w:r>
    </w:p>
    <w:p w:rsidR="0075632A" w:rsidRPr="0075632A" w:rsidRDefault="0075632A" w:rsidP="0075632A">
      <w:pPr>
        <w:pStyle w:val="ListParagraph"/>
        <w:numPr>
          <w:ilvl w:val="0"/>
          <w:numId w:val="24"/>
        </w:numPr>
        <w:spacing w:before="0" w:after="120"/>
        <w:rPr>
          <w:szCs w:val="24"/>
        </w:rPr>
      </w:pPr>
      <w:r w:rsidRPr="0075632A">
        <w:rPr>
          <w:szCs w:val="24"/>
        </w:rPr>
        <w:t>Search on the exact product name and the exact term “VPAT.”</w:t>
      </w:r>
    </w:p>
    <w:p w:rsidR="0075632A" w:rsidRPr="0075632A" w:rsidRDefault="0075632A" w:rsidP="0075632A">
      <w:pPr>
        <w:pStyle w:val="ListParagraph"/>
        <w:numPr>
          <w:ilvl w:val="0"/>
          <w:numId w:val="24"/>
        </w:numPr>
        <w:spacing w:before="0" w:after="120"/>
        <w:rPr>
          <w:szCs w:val="24"/>
        </w:rPr>
      </w:pPr>
      <w:r w:rsidRPr="0075632A">
        <w:rPr>
          <w:szCs w:val="24"/>
        </w:rPr>
        <w:t>Search on the vendor name and the exact term “VPAT.”</w:t>
      </w:r>
    </w:p>
    <w:p w:rsidR="0075632A" w:rsidRPr="0075632A" w:rsidRDefault="0075632A" w:rsidP="0075632A">
      <w:pPr>
        <w:pStyle w:val="ListParagraph"/>
        <w:numPr>
          <w:ilvl w:val="0"/>
          <w:numId w:val="24"/>
        </w:numPr>
        <w:spacing w:before="0" w:after="120"/>
        <w:rPr>
          <w:szCs w:val="24"/>
        </w:rPr>
      </w:pPr>
      <w:r w:rsidRPr="0075632A">
        <w:rPr>
          <w:szCs w:val="24"/>
        </w:rPr>
        <w:t>Search on the vendor name the exact term “Section 508.”</w:t>
      </w:r>
    </w:p>
    <w:p w:rsidR="0075632A" w:rsidRPr="0075632A" w:rsidRDefault="0075632A" w:rsidP="0075632A">
      <w:pPr>
        <w:pStyle w:val="ListParagraph"/>
        <w:numPr>
          <w:ilvl w:val="0"/>
          <w:numId w:val="24"/>
        </w:numPr>
        <w:spacing w:before="0" w:after="120"/>
        <w:rPr>
          <w:szCs w:val="24"/>
        </w:rPr>
      </w:pPr>
      <w:r w:rsidRPr="0075632A">
        <w:rPr>
          <w:szCs w:val="24"/>
        </w:rPr>
        <w:t>Search on the vendor name and the term “accessibility”.  If you get a hit at this point, it is generally not a VPAT.  It is either rather general statements or a contact for buyers to ask for accessibility information.   If there is a contact listed on the website, ask them for a VPAT.  If the contact does not have a VPAT, use the Wizard to generate a Government Product/Services Accessibility Template and send it to the vendor contact.</w:t>
      </w:r>
    </w:p>
    <w:p w:rsidR="0075632A" w:rsidRPr="0075632A" w:rsidRDefault="0075632A" w:rsidP="0075632A">
      <w:pPr>
        <w:pStyle w:val="ListParagraph"/>
        <w:numPr>
          <w:ilvl w:val="0"/>
          <w:numId w:val="24"/>
        </w:numPr>
        <w:spacing w:before="0" w:after="120"/>
        <w:rPr>
          <w:szCs w:val="24"/>
        </w:rPr>
      </w:pPr>
      <w:r w:rsidRPr="0075632A">
        <w:rPr>
          <w:szCs w:val="24"/>
        </w:rPr>
        <w:t>Go to the vendor site and use the site search capability, if any, following steps 1 to 6.</w:t>
      </w:r>
    </w:p>
    <w:p w:rsidR="00757D0D" w:rsidRPr="0075632A" w:rsidRDefault="0075632A" w:rsidP="0075632A">
      <w:pPr>
        <w:pStyle w:val="ListParagraph"/>
        <w:numPr>
          <w:ilvl w:val="0"/>
          <w:numId w:val="24"/>
        </w:numPr>
        <w:spacing w:before="0" w:after="120"/>
        <w:rPr>
          <w:szCs w:val="24"/>
        </w:rPr>
      </w:pPr>
      <w:r>
        <w:t>If there is no information from the vendor site, ask whatever vendor representative you can find from any source for accessibility information in the form of a VPAT.  If they don’t have a VPAT, provide them with a GPAT generated by the BuyAccessible Wizard.</w:t>
      </w:r>
      <w:r w:rsidR="00757D0D" w:rsidRPr="0075632A">
        <w:rPr>
          <w:szCs w:val="24"/>
        </w:rPr>
        <w:t xml:space="preserve"> </w:t>
      </w:r>
    </w:p>
    <w:p w:rsidR="0075632A" w:rsidRDefault="0075632A" w:rsidP="0075632A">
      <w:pPr>
        <w:pStyle w:val="Heading1"/>
        <w:numPr>
          <w:ilvl w:val="0"/>
          <w:numId w:val="0"/>
        </w:numPr>
        <w:spacing w:before="0" w:after="120"/>
        <w:rPr>
          <w:szCs w:val="24"/>
        </w:rPr>
      </w:pPr>
      <w:r>
        <w:t>What to do if you can’t find Accessibility Information on a Specific Product or Service?</w:t>
      </w:r>
    </w:p>
    <w:p w:rsidR="0075632A" w:rsidRPr="0075632A" w:rsidRDefault="0075632A" w:rsidP="0075632A">
      <w:pPr>
        <w:spacing w:before="0" w:after="120"/>
        <w:rPr>
          <w:szCs w:val="24"/>
        </w:rPr>
      </w:pPr>
      <w:r>
        <w:t xml:space="preserve">If there is no information on the specific product or service you are interested </w:t>
      </w:r>
      <w:r w:rsidR="00925160">
        <w:t xml:space="preserve">in </w:t>
      </w:r>
      <w:r>
        <w:t>buying or if the product or service is not fully conformant, you should search for accessibility information on comparable products.  The easiest way to do this is an internet search on alternative products following the above process, starting with the BuyAccessible Product and Services Directory.  If you don’t have a particular product in mind, search on a commonly accepted name (e.g. inkjet printer, laptop) for the product/service and the exact term “Voluntary Product Accessibility Template”, “VPAT”, and “Section 508”.</w:t>
      </w:r>
    </w:p>
    <w:p w:rsidR="0075632A" w:rsidRDefault="0075632A" w:rsidP="0075632A">
      <w:pPr>
        <w:pStyle w:val="Heading1"/>
        <w:numPr>
          <w:ilvl w:val="0"/>
          <w:numId w:val="0"/>
        </w:numPr>
        <w:spacing w:before="0" w:after="120"/>
        <w:rPr>
          <w:szCs w:val="24"/>
        </w:rPr>
      </w:pPr>
      <w:r>
        <w:t>About GSA’s Section 508 Guidance Documents</w:t>
      </w:r>
    </w:p>
    <w:p w:rsidR="0075632A" w:rsidRDefault="0075632A" w:rsidP="003B4131">
      <w:pPr>
        <w:spacing w:before="0" w:after="120"/>
        <w:rPr>
          <w:szCs w:val="24"/>
        </w:rPr>
      </w:pPr>
      <w:r w:rsidRPr="00BE1CBA">
        <w:rPr>
          <w:szCs w:val="24"/>
        </w:rPr>
        <w:t>The 1998 amendment to Section 508 of the Rehabilitation Act of 1973 requires Federal agencies to make their electronic and information technology (EIT) accessible to people with disabilitie</w:t>
      </w:r>
      <w:r>
        <w:rPr>
          <w:szCs w:val="24"/>
        </w:rPr>
        <w:t xml:space="preserve">s – to </w:t>
      </w:r>
      <w:r w:rsidRPr="00BE1CBA">
        <w:rPr>
          <w:szCs w:val="24"/>
        </w:rPr>
        <w:t xml:space="preserve">ensure agencies </w:t>
      </w:r>
      <w:r>
        <w:rPr>
          <w:szCs w:val="24"/>
        </w:rPr>
        <w:t>provide</w:t>
      </w:r>
      <w:r w:rsidRPr="00BE1CBA">
        <w:rPr>
          <w:szCs w:val="24"/>
        </w:rPr>
        <w:t xml:space="preserve"> “</w:t>
      </w:r>
      <w:r>
        <w:rPr>
          <w:szCs w:val="24"/>
        </w:rPr>
        <w:t>comparable</w:t>
      </w:r>
      <w:r w:rsidRPr="00BE1CBA">
        <w:rPr>
          <w:szCs w:val="24"/>
        </w:rPr>
        <w:t xml:space="preserve"> access” to data and information for people with disabilities to those without disabilities.  </w:t>
      </w:r>
      <w:r w:rsidRPr="00A0456D">
        <w:rPr>
          <w:szCs w:val="24"/>
        </w:rPr>
        <w:t xml:space="preserve">Section 508 is a unique regulation in that compliance is the responsibility of federal agencies, not industry providing the </w:t>
      </w:r>
      <w:r>
        <w:rPr>
          <w:szCs w:val="24"/>
        </w:rPr>
        <w:t>EIT</w:t>
      </w:r>
      <w:r w:rsidRPr="00A0456D">
        <w:rPr>
          <w:szCs w:val="24"/>
        </w:rPr>
        <w:t xml:space="preserve">.  Federal agencies are responsible for the accessibility of </w:t>
      </w:r>
      <w:r>
        <w:rPr>
          <w:szCs w:val="24"/>
        </w:rPr>
        <w:t>EIT</w:t>
      </w:r>
      <w:r w:rsidRPr="00A0456D">
        <w:rPr>
          <w:szCs w:val="24"/>
        </w:rPr>
        <w:t xml:space="preserve"> that they develop, procure, maintain and use.  </w:t>
      </w:r>
      <w:r w:rsidRPr="00BE1CBA">
        <w:rPr>
          <w:szCs w:val="24"/>
        </w:rPr>
        <w:t xml:space="preserve">GSA’s Section 508 program office </w:t>
      </w:r>
      <w:r>
        <w:rPr>
          <w:szCs w:val="24"/>
        </w:rPr>
        <w:t>in the IT Accessibility and Workforce Division shares responsibility for technical assistance to federal agencies with the US Access Board.   GSA p</w:t>
      </w:r>
      <w:r w:rsidRPr="00BE1CBA">
        <w:rPr>
          <w:szCs w:val="24"/>
        </w:rPr>
        <w:t xml:space="preserve">rogram activities include the development and deployment of </w:t>
      </w:r>
      <w:r>
        <w:rPr>
          <w:szCs w:val="24"/>
        </w:rPr>
        <w:t xml:space="preserve">Web-based </w:t>
      </w:r>
      <w:r w:rsidRPr="00BE1CBA">
        <w:rPr>
          <w:szCs w:val="24"/>
        </w:rPr>
        <w:t>tools and resources, ongoing education and training initiatives, establishment and support of a government wide network of agency Section 508 coordinators, and maintenance of the Section 508 website</w:t>
      </w:r>
      <w:r>
        <w:rPr>
          <w:szCs w:val="24"/>
        </w:rPr>
        <w:t xml:space="preserve"> (</w:t>
      </w:r>
      <w:hyperlink r:id="rId12" w:history="1">
        <w:r w:rsidRPr="004E2F73">
          <w:rPr>
            <w:rStyle w:val="Hyperlink"/>
            <w:szCs w:val="24"/>
          </w:rPr>
          <w:t>www.Section508.gov</w:t>
        </w:r>
      </w:hyperlink>
      <w:r>
        <w:rPr>
          <w:szCs w:val="24"/>
        </w:rPr>
        <w:t xml:space="preserve">). </w:t>
      </w:r>
    </w:p>
    <w:p w:rsidR="00757D0D" w:rsidRDefault="00757D0D" w:rsidP="003B4131">
      <w:pPr>
        <w:spacing w:before="0" w:after="120"/>
        <w:rPr>
          <w:szCs w:val="24"/>
        </w:rPr>
      </w:pPr>
      <w:r>
        <w:rPr>
          <w:szCs w:val="24"/>
        </w:rPr>
        <w:t xml:space="preserve">In response to the Office of Management and Budget (OMB) memo dated July 19, 2010 for </w:t>
      </w:r>
      <w:r>
        <w:t>“</w:t>
      </w:r>
      <w:hyperlink r:id="rId13" w:history="1">
        <w:r w:rsidRPr="007A5713">
          <w:rPr>
            <w:rStyle w:val="Hyperlink"/>
          </w:rPr>
          <w:t>Improving the Accessibility of Government Information</w:t>
        </w:r>
      </w:hyperlink>
      <w:r>
        <w:t>”</w:t>
      </w:r>
      <w:r>
        <w:rPr>
          <w:szCs w:val="24"/>
        </w:rPr>
        <w:t xml:space="preserve">, GSA’s Section 508 program is issuing a series of guidance documents to help government make the most appropriate decisions to make EIT more accessible.  GSA’s technical assistance to date has primarily been directed toward procurement activities; however, these guidance documents will address all four aspects </w:t>
      </w:r>
      <w:r>
        <w:rPr>
          <w:szCs w:val="24"/>
        </w:rPr>
        <w:lastRenderedPageBreak/>
        <w:t>of Section 508:  procurement, development, maintenance and use.  Our intent is to provide guidance usable by front line government staff to help them address the challenges, increases in required oversight, and reductions in costs associated with acquiring and managing EIT solutions that are accessible.</w:t>
      </w:r>
    </w:p>
    <w:p w:rsidR="00757D0D" w:rsidRDefault="00757D0D" w:rsidP="00757D0D">
      <w:pPr>
        <w:rPr>
          <w:szCs w:val="24"/>
        </w:rPr>
      </w:pPr>
      <w:r>
        <w:rPr>
          <w:szCs w:val="24"/>
        </w:rPr>
        <w:t xml:space="preserve">  </w:t>
      </w:r>
    </w:p>
    <w:bookmarkEnd w:id="0"/>
    <w:bookmarkEnd w:id="1"/>
    <w:bookmarkEnd w:id="2"/>
    <w:bookmarkEnd w:id="3"/>
    <w:bookmarkEnd w:id="4"/>
    <w:bookmarkEnd w:id="5"/>
    <w:bookmarkEnd w:id="6"/>
    <w:bookmarkEnd w:id="7"/>
    <w:bookmarkEnd w:id="8"/>
    <w:bookmarkEnd w:id="9"/>
    <w:bookmarkEnd w:id="10"/>
    <w:bookmarkEnd w:id="11"/>
    <w:bookmarkEnd w:id="12"/>
    <w:p w:rsidR="00C22CE1" w:rsidRDefault="00C22CE1" w:rsidP="00DA3849"/>
    <w:sectPr w:rsidR="00C22CE1" w:rsidSect="00C028C5">
      <w:headerReference w:type="default" r:id="rId14"/>
      <w:footerReference w:type="default" r:id="rId15"/>
      <w:pgSz w:w="12240" w:h="15840" w:code="1"/>
      <w:pgMar w:top="1440" w:right="1440" w:bottom="1200" w:left="1440" w:header="576" w:footer="576"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C6D" w:rsidRDefault="00996C6D" w:rsidP="007477AE">
      <w:r>
        <w:separator/>
      </w:r>
    </w:p>
  </w:endnote>
  <w:endnote w:type="continuationSeparator" w:id="0">
    <w:p w:rsidR="00996C6D" w:rsidRDefault="00996C6D" w:rsidP="007477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umnst777 BT">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93"/>
      <w:gridCol w:w="8583"/>
    </w:tblGrid>
    <w:tr w:rsidR="00DE4728">
      <w:tc>
        <w:tcPr>
          <w:tcW w:w="918" w:type="dxa"/>
        </w:tcPr>
        <w:p w:rsidR="00DE4728" w:rsidRPr="00FE14A2" w:rsidRDefault="00912396">
          <w:pPr>
            <w:pStyle w:val="Footer"/>
            <w:jc w:val="right"/>
            <w:rPr>
              <w:b/>
              <w:color w:val="051079"/>
              <w:sz w:val="18"/>
              <w:szCs w:val="18"/>
            </w:rPr>
          </w:pPr>
          <w:r w:rsidRPr="00FE14A2">
            <w:rPr>
              <w:color w:val="051079"/>
              <w:sz w:val="18"/>
              <w:szCs w:val="18"/>
            </w:rPr>
            <w:fldChar w:fldCharType="begin"/>
          </w:r>
          <w:r w:rsidR="00DE4728" w:rsidRPr="00FE14A2">
            <w:rPr>
              <w:color w:val="051079"/>
              <w:sz w:val="18"/>
              <w:szCs w:val="18"/>
            </w:rPr>
            <w:instrText xml:space="preserve"> PAGE   \* MERGEFORMAT </w:instrText>
          </w:r>
          <w:r w:rsidRPr="00FE14A2">
            <w:rPr>
              <w:color w:val="051079"/>
              <w:sz w:val="18"/>
              <w:szCs w:val="18"/>
            </w:rPr>
            <w:fldChar w:fldCharType="separate"/>
          </w:r>
          <w:r w:rsidR="00355B73" w:rsidRPr="00355B73">
            <w:rPr>
              <w:b/>
              <w:noProof/>
              <w:color w:val="051079"/>
              <w:sz w:val="18"/>
              <w:szCs w:val="18"/>
            </w:rPr>
            <w:t>1</w:t>
          </w:r>
          <w:r w:rsidRPr="00FE14A2">
            <w:rPr>
              <w:color w:val="051079"/>
              <w:sz w:val="18"/>
              <w:szCs w:val="18"/>
            </w:rPr>
            <w:fldChar w:fldCharType="end"/>
          </w:r>
        </w:p>
      </w:tc>
      <w:tc>
        <w:tcPr>
          <w:tcW w:w="7938" w:type="dxa"/>
        </w:tcPr>
        <w:p w:rsidR="00DE4728" w:rsidRPr="00FE14A2" w:rsidRDefault="00DE4728" w:rsidP="003B4131">
          <w:pPr>
            <w:pStyle w:val="Footer"/>
            <w:jc w:val="right"/>
            <w:rPr>
              <w:color w:val="051079"/>
              <w:sz w:val="20"/>
            </w:rPr>
          </w:pPr>
          <w:r>
            <w:rPr>
              <w:color w:val="051079"/>
              <w:sz w:val="20"/>
            </w:rPr>
            <w:t xml:space="preserve">Guidance on Creating Compliant IT Solicitations </w:t>
          </w:r>
        </w:p>
      </w:tc>
    </w:tr>
  </w:tbl>
  <w:p w:rsidR="00DE4728" w:rsidRPr="00512275" w:rsidRDefault="00DE4728" w:rsidP="005122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C6D" w:rsidRDefault="00996C6D" w:rsidP="007477AE">
      <w:r>
        <w:separator/>
      </w:r>
    </w:p>
  </w:footnote>
  <w:footnote w:type="continuationSeparator" w:id="0">
    <w:p w:rsidR="00996C6D" w:rsidRDefault="00996C6D" w:rsidP="007477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28" w:rsidRPr="009230A2" w:rsidRDefault="00DE4728" w:rsidP="00C26A7D">
    <w:pPr>
      <w:pBdr>
        <w:bottom w:val="single" w:sz="18" w:space="1" w:color="051079"/>
      </w:pBdr>
      <w:jc w:val="left"/>
      <w:rPr>
        <w:i/>
        <w:sz w:val="18"/>
        <w:szCs w:val="18"/>
      </w:rPr>
    </w:pPr>
    <w:r>
      <w:rPr>
        <w:i/>
        <w:sz w:val="18"/>
        <w:szCs w:val="18"/>
      </w:rPr>
      <w:t>GSA’s Section 508 Program</w:t>
    </w:r>
  </w:p>
  <w:p w:rsidR="00DE4728" w:rsidRPr="00FC19E2" w:rsidRDefault="00DE4728" w:rsidP="00C26A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96A12F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22E5FF2"/>
    <w:multiLevelType w:val="hybridMultilevel"/>
    <w:tmpl w:val="3CEED5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152DF1"/>
    <w:multiLevelType w:val="hybridMultilevel"/>
    <w:tmpl w:val="236A1F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07027"/>
    <w:multiLevelType w:val="multilevel"/>
    <w:tmpl w:val="92F4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E40A55"/>
    <w:multiLevelType w:val="hybridMultilevel"/>
    <w:tmpl w:val="33802824"/>
    <w:lvl w:ilvl="0" w:tplc="04090001">
      <w:start w:val="1"/>
      <w:numFmt w:val="bullet"/>
      <w:lvlText w:val=""/>
      <w:lvlJc w:val="left"/>
      <w:pPr>
        <w:ind w:left="720" w:hanging="360"/>
      </w:pPr>
      <w:rPr>
        <w:rFonts w:ascii="Symbol" w:hAnsi="Symbol" w:hint="default"/>
      </w:rPr>
    </w:lvl>
    <w:lvl w:ilvl="1" w:tplc="4B288F0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C79FF"/>
    <w:multiLevelType w:val="hybridMultilevel"/>
    <w:tmpl w:val="9D8A49F0"/>
    <w:lvl w:ilvl="0" w:tplc="E934334E">
      <w:start w:val="1"/>
      <w:numFmt w:val="bullet"/>
      <w:pStyle w:val="ListBullet2"/>
      <w:lvlText w:val="o"/>
      <w:lvlJc w:val="left"/>
      <w:pPr>
        <w:tabs>
          <w:tab w:val="num" w:pos="360"/>
        </w:tabs>
        <w:ind w:left="360" w:hanging="360"/>
      </w:pPr>
      <w:rPr>
        <w:rFonts w:hAnsi="Courier New" w:hint="default"/>
        <w:caps w:val="0"/>
        <w:strike w:val="0"/>
        <w:dstrike w:val="0"/>
        <w:vanish w:val="0"/>
        <w:sz w:val="24"/>
        <w:vertAlign w:val="baseli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9271C63"/>
    <w:multiLevelType w:val="hybridMultilevel"/>
    <w:tmpl w:val="5E0C6E2C"/>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7">
    <w:nsid w:val="210C78DE"/>
    <w:multiLevelType w:val="hybridMultilevel"/>
    <w:tmpl w:val="82A204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2172505E"/>
    <w:multiLevelType w:val="hybridMultilevel"/>
    <w:tmpl w:val="C5A49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939CA"/>
    <w:multiLevelType w:val="multilevel"/>
    <w:tmpl w:val="5D84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953F25"/>
    <w:multiLevelType w:val="hybridMultilevel"/>
    <w:tmpl w:val="A8C04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56270"/>
    <w:multiLevelType w:val="hybridMultilevel"/>
    <w:tmpl w:val="236A1F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781870"/>
    <w:multiLevelType w:val="hybridMultilevel"/>
    <w:tmpl w:val="0512E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2268B7"/>
    <w:multiLevelType w:val="hybridMultilevel"/>
    <w:tmpl w:val="BEDA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005DE3"/>
    <w:multiLevelType w:val="hybridMultilevel"/>
    <w:tmpl w:val="3228A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2203AF"/>
    <w:multiLevelType w:val="multilevel"/>
    <w:tmpl w:val="7B2253D6"/>
    <w:lvl w:ilvl="0">
      <w:start w:val="1"/>
      <w:numFmt w:val="decimal"/>
      <w:pStyle w:val="Heading1"/>
      <w:lvlText w:val="%1"/>
      <w:lvlJc w:val="left"/>
      <w:pPr>
        <w:tabs>
          <w:tab w:val="num" w:pos="1008"/>
        </w:tabs>
        <w:ind w:left="1008" w:hanging="432"/>
      </w:pPr>
    </w:lvl>
    <w:lvl w:ilvl="1">
      <w:start w:val="1"/>
      <w:numFmt w:val="decimal"/>
      <w:pStyle w:val="Heading2"/>
      <w:lvlText w:val="%1.%2"/>
      <w:lvlJc w:val="left"/>
      <w:pPr>
        <w:tabs>
          <w:tab w:val="num" w:pos="1296"/>
        </w:tabs>
        <w:ind w:left="1296" w:hanging="576"/>
      </w:pPr>
    </w:lvl>
    <w:lvl w:ilvl="2">
      <w:start w:val="1"/>
      <w:numFmt w:val="decimal"/>
      <w:pStyle w:val="Heading3"/>
      <w:lvlText w:val="%1.%2.%3"/>
      <w:lvlJc w:val="left"/>
      <w:pPr>
        <w:tabs>
          <w:tab w:val="num" w:pos="1296"/>
        </w:tabs>
        <w:ind w:left="1296" w:hanging="720"/>
      </w:pPr>
    </w:lvl>
    <w:lvl w:ilvl="3">
      <w:start w:val="1"/>
      <w:numFmt w:val="decimal"/>
      <w:pStyle w:val="Heading4"/>
      <w:lvlText w:val="%1.%2.%3.%4"/>
      <w:lvlJc w:val="left"/>
      <w:pPr>
        <w:tabs>
          <w:tab w:val="num" w:pos="1530"/>
        </w:tabs>
        <w:ind w:left="1530" w:hanging="864"/>
      </w:pPr>
      <w:rPr>
        <w:rFonts w:ascii="Arial" w:hAnsi="Arial" w:cs="Arial" w:hint="default"/>
        <w:b/>
        <w:bCs w:val="0"/>
        <w:i w:val="0"/>
        <w:iCs w:val="0"/>
        <w:caps w:val="0"/>
        <w:smallCaps w:val="0"/>
        <w:strike w:val="0"/>
        <w:dstrike w:val="0"/>
        <w:noProof w:val="0"/>
        <w:vanish w:val="0"/>
        <w:spacing w:val="0"/>
        <w:kern w:val="0"/>
        <w:position w:val="0"/>
        <w:u w:val="none"/>
        <w:vertAlign w:val="baseline"/>
        <w:em w:val="none"/>
      </w:rPr>
    </w:lvl>
    <w:lvl w:ilvl="4">
      <w:start w:val="1"/>
      <w:numFmt w:val="decimal"/>
      <w:pStyle w:val="Heading5"/>
      <w:lvlText w:val="%1.%2.%3.%4.%5"/>
      <w:lvlJc w:val="left"/>
      <w:pPr>
        <w:tabs>
          <w:tab w:val="num" w:pos="1584"/>
        </w:tabs>
        <w:ind w:left="1584" w:hanging="1008"/>
      </w:pPr>
    </w:lvl>
    <w:lvl w:ilvl="5">
      <w:start w:val="1"/>
      <w:numFmt w:val="decimal"/>
      <w:pStyle w:val="Heading6"/>
      <w:lvlText w:val="%1.%2.%3.%4.%5.%6"/>
      <w:lvlJc w:val="left"/>
      <w:pPr>
        <w:tabs>
          <w:tab w:val="num" w:pos="1728"/>
        </w:tabs>
        <w:ind w:left="1728" w:hanging="1152"/>
      </w:pPr>
    </w:lvl>
    <w:lvl w:ilvl="6">
      <w:start w:val="1"/>
      <w:numFmt w:val="decimal"/>
      <w:pStyle w:val="Heading7"/>
      <w:lvlText w:val="%1.%2.%3.%4.%5.%6.%7"/>
      <w:lvlJc w:val="left"/>
      <w:pPr>
        <w:tabs>
          <w:tab w:val="num" w:pos="1872"/>
        </w:tabs>
        <w:ind w:left="1872" w:hanging="1296"/>
      </w:pPr>
    </w:lvl>
    <w:lvl w:ilvl="7">
      <w:start w:val="1"/>
      <w:numFmt w:val="decimal"/>
      <w:pStyle w:val="Heading8"/>
      <w:lvlText w:val="%1.%2.%3.%4.%5.%6.%7.%8"/>
      <w:lvlJc w:val="left"/>
      <w:pPr>
        <w:tabs>
          <w:tab w:val="num" w:pos="2016"/>
        </w:tabs>
        <w:ind w:left="2016" w:hanging="1440"/>
      </w:pPr>
    </w:lvl>
    <w:lvl w:ilvl="8">
      <w:start w:val="1"/>
      <w:numFmt w:val="decimal"/>
      <w:pStyle w:val="Heading9"/>
      <w:lvlText w:val="%1.%2.%3.%4.%5.%6.%7.%8.%9"/>
      <w:lvlJc w:val="left"/>
      <w:pPr>
        <w:tabs>
          <w:tab w:val="num" w:pos="2160"/>
        </w:tabs>
        <w:ind w:left="2160" w:hanging="1584"/>
      </w:pPr>
    </w:lvl>
  </w:abstractNum>
  <w:abstractNum w:abstractNumId="16">
    <w:nsid w:val="54E76562"/>
    <w:multiLevelType w:val="multilevel"/>
    <w:tmpl w:val="93A6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E56559"/>
    <w:multiLevelType w:val="hybridMultilevel"/>
    <w:tmpl w:val="A8C04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0E5AC1"/>
    <w:multiLevelType w:val="hybridMultilevel"/>
    <w:tmpl w:val="6480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D3508E"/>
    <w:multiLevelType w:val="hybridMultilevel"/>
    <w:tmpl w:val="F8C2D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1E737C"/>
    <w:multiLevelType w:val="hybridMultilevel"/>
    <w:tmpl w:val="3A808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8831E9"/>
    <w:multiLevelType w:val="hybridMultilevel"/>
    <w:tmpl w:val="566CF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CD781C"/>
    <w:multiLevelType w:val="hybridMultilevel"/>
    <w:tmpl w:val="38767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5"/>
  </w:num>
  <w:num w:numId="4">
    <w:abstractNumId w:val="22"/>
  </w:num>
  <w:num w:numId="5">
    <w:abstractNumId w:val="13"/>
  </w:num>
  <w:num w:numId="6">
    <w:abstractNumId w:val="10"/>
  </w:num>
  <w:num w:numId="7">
    <w:abstractNumId w:val="17"/>
  </w:num>
  <w:num w:numId="8">
    <w:abstractNumId w:val="6"/>
  </w:num>
  <w:num w:numId="9">
    <w:abstractNumId w:val="4"/>
  </w:num>
  <w:num w:numId="10">
    <w:abstractNumId w:val="2"/>
  </w:num>
  <w:num w:numId="11">
    <w:abstractNumId w:val="21"/>
  </w:num>
  <w:num w:numId="12">
    <w:abstractNumId w:val="8"/>
  </w:num>
  <w:num w:numId="13">
    <w:abstractNumId w:val="1"/>
  </w:num>
  <w:num w:numId="14">
    <w:abstractNumId w:val="15"/>
  </w:num>
  <w:num w:numId="15">
    <w:abstractNumId w:val="16"/>
  </w:num>
  <w:num w:numId="16">
    <w:abstractNumId w:val="9"/>
  </w:num>
  <w:num w:numId="17">
    <w:abstractNumId w:val="3"/>
  </w:num>
  <w:num w:numId="18">
    <w:abstractNumId w:val="12"/>
  </w:num>
  <w:num w:numId="19">
    <w:abstractNumId w:val="11"/>
  </w:num>
  <w:num w:numId="20">
    <w:abstractNumId w:val="14"/>
  </w:num>
  <w:num w:numId="21">
    <w:abstractNumId w:val="7"/>
  </w:num>
  <w:num w:numId="22">
    <w:abstractNumId w:val="19"/>
  </w:num>
  <w:num w:numId="23">
    <w:abstractNumId w:val="20"/>
  </w:num>
  <w:num w:numId="24">
    <w:abstractNumId w:val="1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001"/>
  <w:trackRevisions/>
  <w:defaultTabStop w:val="720"/>
  <w:drawingGridHorizontalSpacing w:val="120"/>
  <w:displayHorizontalDrawingGridEvery w:val="0"/>
  <w:displayVerticalDrawingGridEvery w:val="0"/>
  <w:noPunctuationKerning/>
  <w:characterSpacingControl w:val="doNotCompress"/>
  <w:hdrShapeDefaults>
    <o:shapedefaults v:ext="edit" spidmax="7170" fillcolor="#d3dfee" stroke="f">
      <v:fill color="#d3dfee"/>
      <v:stroke on="f"/>
      <v:shadow on="t"/>
      <v:textbox inset="0,0,0,0"/>
      <o:colormru v:ext="edit" colors="#fde174,#03598c,#4988be,#d3dfee"/>
    </o:shapedefaults>
  </w:hdrShapeDefaults>
  <w:footnotePr>
    <w:footnote w:id="-1"/>
    <w:footnote w:id="0"/>
  </w:footnotePr>
  <w:endnotePr>
    <w:endnote w:id="-1"/>
    <w:endnote w:id="0"/>
  </w:endnotePr>
  <w:compat/>
  <w:rsids>
    <w:rsidRoot w:val="00B00A9E"/>
    <w:rsid w:val="00000199"/>
    <w:rsid w:val="00001CEF"/>
    <w:rsid w:val="00002B51"/>
    <w:rsid w:val="000038F5"/>
    <w:rsid w:val="00003F88"/>
    <w:rsid w:val="00004DC8"/>
    <w:rsid w:val="000059AE"/>
    <w:rsid w:val="00005CB4"/>
    <w:rsid w:val="000076DE"/>
    <w:rsid w:val="00007E4A"/>
    <w:rsid w:val="00010404"/>
    <w:rsid w:val="0001136A"/>
    <w:rsid w:val="00012FBB"/>
    <w:rsid w:val="00014685"/>
    <w:rsid w:val="00014B09"/>
    <w:rsid w:val="00014EB4"/>
    <w:rsid w:val="00016786"/>
    <w:rsid w:val="00016BE9"/>
    <w:rsid w:val="0002010A"/>
    <w:rsid w:val="00020146"/>
    <w:rsid w:val="00021895"/>
    <w:rsid w:val="00022760"/>
    <w:rsid w:val="0002302F"/>
    <w:rsid w:val="0002523E"/>
    <w:rsid w:val="000256AC"/>
    <w:rsid w:val="00025CDB"/>
    <w:rsid w:val="00026341"/>
    <w:rsid w:val="00026773"/>
    <w:rsid w:val="000304A8"/>
    <w:rsid w:val="0003179A"/>
    <w:rsid w:val="00033A37"/>
    <w:rsid w:val="00034038"/>
    <w:rsid w:val="00034150"/>
    <w:rsid w:val="000350C1"/>
    <w:rsid w:val="00036C87"/>
    <w:rsid w:val="00037400"/>
    <w:rsid w:val="00041BA8"/>
    <w:rsid w:val="00042872"/>
    <w:rsid w:val="0004291C"/>
    <w:rsid w:val="00042D67"/>
    <w:rsid w:val="00042DFB"/>
    <w:rsid w:val="0004378A"/>
    <w:rsid w:val="000438F5"/>
    <w:rsid w:val="00043995"/>
    <w:rsid w:val="00043A35"/>
    <w:rsid w:val="00044179"/>
    <w:rsid w:val="0004489E"/>
    <w:rsid w:val="0005002E"/>
    <w:rsid w:val="00050B36"/>
    <w:rsid w:val="00050EA8"/>
    <w:rsid w:val="00051FAE"/>
    <w:rsid w:val="00052577"/>
    <w:rsid w:val="00052E01"/>
    <w:rsid w:val="00053448"/>
    <w:rsid w:val="00053E82"/>
    <w:rsid w:val="000542FB"/>
    <w:rsid w:val="000554A8"/>
    <w:rsid w:val="00055871"/>
    <w:rsid w:val="00055EBC"/>
    <w:rsid w:val="000574B7"/>
    <w:rsid w:val="00057BD0"/>
    <w:rsid w:val="00057FBB"/>
    <w:rsid w:val="00060018"/>
    <w:rsid w:val="000603F3"/>
    <w:rsid w:val="00061A6D"/>
    <w:rsid w:val="00061DEF"/>
    <w:rsid w:val="00062794"/>
    <w:rsid w:val="00062963"/>
    <w:rsid w:val="00062E73"/>
    <w:rsid w:val="00063962"/>
    <w:rsid w:val="00063D57"/>
    <w:rsid w:val="00064327"/>
    <w:rsid w:val="00064C43"/>
    <w:rsid w:val="00066805"/>
    <w:rsid w:val="00066887"/>
    <w:rsid w:val="00067763"/>
    <w:rsid w:val="0007226A"/>
    <w:rsid w:val="00072859"/>
    <w:rsid w:val="00074561"/>
    <w:rsid w:val="00075DE1"/>
    <w:rsid w:val="00075EA7"/>
    <w:rsid w:val="00077FF8"/>
    <w:rsid w:val="000817D1"/>
    <w:rsid w:val="000831A3"/>
    <w:rsid w:val="00083A8F"/>
    <w:rsid w:val="000852DB"/>
    <w:rsid w:val="00085AEE"/>
    <w:rsid w:val="00087BC0"/>
    <w:rsid w:val="00087D2B"/>
    <w:rsid w:val="00087FFA"/>
    <w:rsid w:val="00091DC0"/>
    <w:rsid w:val="0009303C"/>
    <w:rsid w:val="000946B9"/>
    <w:rsid w:val="00096A8B"/>
    <w:rsid w:val="0009775C"/>
    <w:rsid w:val="000A06D1"/>
    <w:rsid w:val="000A1395"/>
    <w:rsid w:val="000A154A"/>
    <w:rsid w:val="000A1DB0"/>
    <w:rsid w:val="000A226D"/>
    <w:rsid w:val="000A26E3"/>
    <w:rsid w:val="000A383C"/>
    <w:rsid w:val="000A3D76"/>
    <w:rsid w:val="000A423A"/>
    <w:rsid w:val="000A430C"/>
    <w:rsid w:val="000A4583"/>
    <w:rsid w:val="000A6465"/>
    <w:rsid w:val="000B0391"/>
    <w:rsid w:val="000B0CB9"/>
    <w:rsid w:val="000B1E42"/>
    <w:rsid w:val="000B20F9"/>
    <w:rsid w:val="000B30A0"/>
    <w:rsid w:val="000B3477"/>
    <w:rsid w:val="000B49B5"/>
    <w:rsid w:val="000B4B40"/>
    <w:rsid w:val="000B4D99"/>
    <w:rsid w:val="000B57D8"/>
    <w:rsid w:val="000B64F9"/>
    <w:rsid w:val="000B74C9"/>
    <w:rsid w:val="000C0233"/>
    <w:rsid w:val="000C1DDB"/>
    <w:rsid w:val="000C24C9"/>
    <w:rsid w:val="000C2F83"/>
    <w:rsid w:val="000C409A"/>
    <w:rsid w:val="000C6928"/>
    <w:rsid w:val="000C733A"/>
    <w:rsid w:val="000D082E"/>
    <w:rsid w:val="000D0ADC"/>
    <w:rsid w:val="000D100A"/>
    <w:rsid w:val="000D181A"/>
    <w:rsid w:val="000D2840"/>
    <w:rsid w:val="000D411D"/>
    <w:rsid w:val="000D4B80"/>
    <w:rsid w:val="000D5CD1"/>
    <w:rsid w:val="000D6DC2"/>
    <w:rsid w:val="000D706F"/>
    <w:rsid w:val="000D7655"/>
    <w:rsid w:val="000D76F8"/>
    <w:rsid w:val="000E11DF"/>
    <w:rsid w:val="000E19A0"/>
    <w:rsid w:val="000E437F"/>
    <w:rsid w:val="000E4EE7"/>
    <w:rsid w:val="000E4F41"/>
    <w:rsid w:val="000E5C44"/>
    <w:rsid w:val="000E5E2C"/>
    <w:rsid w:val="000E5FBA"/>
    <w:rsid w:val="000E6ACA"/>
    <w:rsid w:val="000E6E5C"/>
    <w:rsid w:val="000E7B55"/>
    <w:rsid w:val="000E7BC5"/>
    <w:rsid w:val="000E7F5E"/>
    <w:rsid w:val="000F0217"/>
    <w:rsid w:val="000F0324"/>
    <w:rsid w:val="000F07DC"/>
    <w:rsid w:val="000F5325"/>
    <w:rsid w:val="000F5752"/>
    <w:rsid w:val="000F5C74"/>
    <w:rsid w:val="000F5D65"/>
    <w:rsid w:val="001001CA"/>
    <w:rsid w:val="00100878"/>
    <w:rsid w:val="001027C3"/>
    <w:rsid w:val="00103342"/>
    <w:rsid w:val="00103497"/>
    <w:rsid w:val="00103D21"/>
    <w:rsid w:val="00104DAE"/>
    <w:rsid w:val="001053E8"/>
    <w:rsid w:val="001059B7"/>
    <w:rsid w:val="00106F15"/>
    <w:rsid w:val="0010778C"/>
    <w:rsid w:val="00107F4A"/>
    <w:rsid w:val="00110D82"/>
    <w:rsid w:val="00110DA1"/>
    <w:rsid w:val="0011135F"/>
    <w:rsid w:val="00111722"/>
    <w:rsid w:val="00111861"/>
    <w:rsid w:val="00111E41"/>
    <w:rsid w:val="00112CFF"/>
    <w:rsid w:val="00113F3C"/>
    <w:rsid w:val="001147F8"/>
    <w:rsid w:val="001169E8"/>
    <w:rsid w:val="001175CC"/>
    <w:rsid w:val="00121636"/>
    <w:rsid w:val="001230F9"/>
    <w:rsid w:val="00123583"/>
    <w:rsid w:val="001241DF"/>
    <w:rsid w:val="001254C3"/>
    <w:rsid w:val="001256CD"/>
    <w:rsid w:val="00125F18"/>
    <w:rsid w:val="00127249"/>
    <w:rsid w:val="001303C4"/>
    <w:rsid w:val="0013214C"/>
    <w:rsid w:val="00134FE3"/>
    <w:rsid w:val="00135C0A"/>
    <w:rsid w:val="00137996"/>
    <w:rsid w:val="0014244F"/>
    <w:rsid w:val="00144307"/>
    <w:rsid w:val="001451C7"/>
    <w:rsid w:val="00146D0B"/>
    <w:rsid w:val="00147608"/>
    <w:rsid w:val="00150A44"/>
    <w:rsid w:val="00150A91"/>
    <w:rsid w:val="00152B21"/>
    <w:rsid w:val="001550A3"/>
    <w:rsid w:val="00155534"/>
    <w:rsid w:val="001555D0"/>
    <w:rsid w:val="00156D16"/>
    <w:rsid w:val="00160146"/>
    <w:rsid w:val="00160EE0"/>
    <w:rsid w:val="00161187"/>
    <w:rsid w:val="00163E75"/>
    <w:rsid w:val="0016428D"/>
    <w:rsid w:val="00164D02"/>
    <w:rsid w:val="00165714"/>
    <w:rsid w:val="00165E8C"/>
    <w:rsid w:val="001677CB"/>
    <w:rsid w:val="001701F9"/>
    <w:rsid w:val="001705B9"/>
    <w:rsid w:val="00170BDF"/>
    <w:rsid w:val="0017132C"/>
    <w:rsid w:val="0017252C"/>
    <w:rsid w:val="001727C4"/>
    <w:rsid w:val="00172CCE"/>
    <w:rsid w:val="00174116"/>
    <w:rsid w:val="00174387"/>
    <w:rsid w:val="0017729C"/>
    <w:rsid w:val="00181731"/>
    <w:rsid w:val="00181E24"/>
    <w:rsid w:val="00181EBE"/>
    <w:rsid w:val="001825FA"/>
    <w:rsid w:val="00183188"/>
    <w:rsid w:val="00183617"/>
    <w:rsid w:val="00186583"/>
    <w:rsid w:val="00187199"/>
    <w:rsid w:val="00187C11"/>
    <w:rsid w:val="001909EA"/>
    <w:rsid w:val="00191218"/>
    <w:rsid w:val="001922B6"/>
    <w:rsid w:val="00192929"/>
    <w:rsid w:val="00193C30"/>
    <w:rsid w:val="00194655"/>
    <w:rsid w:val="00194675"/>
    <w:rsid w:val="0019601B"/>
    <w:rsid w:val="001977EE"/>
    <w:rsid w:val="001A07FE"/>
    <w:rsid w:val="001A13C1"/>
    <w:rsid w:val="001A2D9C"/>
    <w:rsid w:val="001A36E0"/>
    <w:rsid w:val="001A5137"/>
    <w:rsid w:val="001A5F5E"/>
    <w:rsid w:val="001B01C1"/>
    <w:rsid w:val="001B02FF"/>
    <w:rsid w:val="001B0856"/>
    <w:rsid w:val="001B1434"/>
    <w:rsid w:val="001B27DD"/>
    <w:rsid w:val="001B2F6F"/>
    <w:rsid w:val="001B346A"/>
    <w:rsid w:val="001B5B2C"/>
    <w:rsid w:val="001B6EDB"/>
    <w:rsid w:val="001B749E"/>
    <w:rsid w:val="001C3EAE"/>
    <w:rsid w:val="001C455C"/>
    <w:rsid w:val="001C458B"/>
    <w:rsid w:val="001C4A80"/>
    <w:rsid w:val="001C54B9"/>
    <w:rsid w:val="001C607D"/>
    <w:rsid w:val="001C646B"/>
    <w:rsid w:val="001C716A"/>
    <w:rsid w:val="001D00AE"/>
    <w:rsid w:val="001D0127"/>
    <w:rsid w:val="001D012F"/>
    <w:rsid w:val="001D134A"/>
    <w:rsid w:val="001D35FE"/>
    <w:rsid w:val="001D3AA8"/>
    <w:rsid w:val="001D5483"/>
    <w:rsid w:val="001D59D9"/>
    <w:rsid w:val="001D5EBA"/>
    <w:rsid w:val="001D62D0"/>
    <w:rsid w:val="001D7344"/>
    <w:rsid w:val="001D7F4A"/>
    <w:rsid w:val="001E0657"/>
    <w:rsid w:val="001E0E65"/>
    <w:rsid w:val="001E21B3"/>
    <w:rsid w:val="001E2338"/>
    <w:rsid w:val="001E3447"/>
    <w:rsid w:val="001E4CF3"/>
    <w:rsid w:val="001E4F74"/>
    <w:rsid w:val="001E589E"/>
    <w:rsid w:val="001E60FC"/>
    <w:rsid w:val="001F0009"/>
    <w:rsid w:val="001F047E"/>
    <w:rsid w:val="001F0A63"/>
    <w:rsid w:val="001F3881"/>
    <w:rsid w:val="001F38E4"/>
    <w:rsid w:val="001F3C44"/>
    <w:rsid w:val="001F7284"/>
    <w:rsid w:val="001F7933"/>
    <w:rsid w:val="002005F3"/>
    <w:rsid w:val="002012D9"/>
    <w:rsid w:val="00201BA1"/>
    <w:rsid w:val="00201C79"/>
    <w:rsid w:val="00202527"/>
    <w:rsid w:val="00203200"/>
    <w:rsid w:val="00204E70"/>
    <w:rsid w:val="0020626F"/>
    <w:rsid w:val="002069C8"/>
    <w:rsid w:val="00206DE8"/>
    <w:rsid w:val="0020795C"/>
    <w:rsid w:val="00210170"/>
    <w:rsid w:val="002139F6"/>
    <w:rsid w:val="00214930"/>
    <w:rsid w:val="00215433"/>
    <w:rsid w:val="0021574C"/>
    <w:rsid w:val="002160F3"/>
    <w:rsid w:val="002165D9"/>
    <w:rsid w:val="00216887"/>
    <w:rsid w:val="00216A3D"/>
    <w:rsid w:val="00217517"/>
    <w:rsid w:val="00220214"/>
    <w:rsid w:val="002203DC"/>
    <w:rsid w:val="0022075B"/>
    <w:rsid w:val="00221D20"/>
    <w:rsid w:val="00222D3B"/>
    <w:rsid w:val="00224302"/>
    <w:rsid w:val="002259CD"/>
    <w:rsid w:val="0022602C"/>
    <w:rsid w:val="002276CD"/>
    <w:rsid w:val="00227F8B"/>
    <w:rsid w:val="00230484"/>
    <w:rsid w:val="002324B2"/>
    <w:rsid w:val="002330D6"/>
    <w:rsid w:val="0023414B"/>
    <w:rsid w:val="00235153"/>
    <w:rsid w:val="002351FC"/>
    <w:rsid w:val="002365DA"/>
    <w:rsid w:val="00237230"/>
    <w:rsid w:val="00237594"/>
    <w:rsid w:val="00237F06"/>
    <w:rsid w:val="002401F2"/>
    <w:rsid w:val="002424C5"/>
    <w:rsid w:val="0024324C"/>
    <w:rsid w:val="00243268"/>
    <w:rsid w:val="002447FC"/>
    <w:rsid w:val="00246AD4"/>
    <w:rsid w:val="002472C8"/>
    <w:rsid w:val="002504F1"/>
    <w:rsid w:val="002543FF"/>
    <w:rsid w:val="002549D9"/>
    <w:rsid w:val="00255A11"/>
    <w:rsid w:val="00256CAE"/>
    <w:rsid w:val="002601D5"/>
    <w:rsid w:val="002606B2"/>
    <w:rsid w:val="00261BB2"/>
    <w:rsid w:val="00262B49"/>
    <w:rsid w:val="0026322C"/>
    <w:rsid w:val="002634D2"/>
    <w:rsid w:val="00263C15"/>
    <w:rsid w:val="00264573"/>
    <w:rsid w:val="00265531"/>
    <w:rsid w:val="00265AB0"/>
    <w:rsid w:val="00265EB2"/>
    <w:rsid w:val="002665AD"/>
    <w:rsid w:val="0026727D"/>
    <w:rsid w:val="00270129"/>
    <w:rsid w:val="00271C01"/>
    <w:rsid w:val="00271FD3"/>
    <w:rsid w:val="00272839"/>
    <w:rsid w:val="00272899"/>
    <w:rsid w:val="00273381"/>
    <w:rsid w:val="00273589"/>
    <w:rsid w:val="0027490C"/>
    <w:rsid w:val="00274FE6"/>
    <w:rsid w:val="0027559D"/>
    <w:rsid w:val="00275668"/>
    <w:rsid w:val="00275EDE"/>
    <w:rsid w:val="002815DF"/>
    <w:rsid w:val="002834AB"/>
    <w:rsid w:val="002837CE"/>
    <w:rsid w:val="00283998"/>
    <w:rsid w:val="0028465A"/>
    <w:rsid w:val="00284C0F"/>
    <w:rsid w:val="00284D48"/>
    <w:rsid w:val="002855CE"/>
    <w:rsid w:val="00285694"/>
    <w:rsid w:val="00285EA9"/>
    <w:rsid w:val="0028674A"/>
    <w:rsid w:val="0029013B"/>
    <w:rsid w:val="00290501"/>
    <w:rsid w:val="00293165"/>
    <w:rsid w:val="0029368E"/>
    <w:rsid w:val="00293EDC"/>
    <w:rsid w:val="00296370"/>
    <w:rsid w:val="00296FE0"/>
    <w:rsid w:val="00297DE1"/>
    <w:rsid w:val="002A0337"/>
    <w:rsid w:val="002A03B3"/>
    <w:rsid w:val="002A15A9"/>
    <w:rsid w:val="002A15C2"/>
    <w:rsid w:val="002A1934"/>
    <w:rsid w:val="002A22F2"/>
    <w:rsid w:val="002A2318"/>
    <w:rsid w:val="002A2F1D"/>
    <w:rsid w:val="002A37EB"/>
    <w:rsid w:val="002A4A59"/>
    <w:rsid w:val="002A5668"/>
    <w:rsid w:val="002B0BBE"/>
    <w:rsid w:val="002B1EDF"/>
    <w:rsid w:val="002B2073"/>
    <w:rsid w:val="002B2D4E"/>
    <w:rsid w:val="002B3E5B"/>
    <w:rsid w:val="002B66D7"/>
    <w:rsid w:val="002B7F6B"/>
    <w:rsid w:val="002C13A9"/>
    <w:rsid w:val="002C15F0"/>
    <w:rsid w:val="002C1600"/>
    <w:rsid w:val="002C186C"/>
    <w:rsid w:val="002C1E98"/>
    <w:rsid w:val="002C25C0"/>
    <w:rsid w:val="002C25E2"/>
    <w:rsid w:val="002C2819"/>
    <w:rsid w:val="002C2911"/>
    <w:rsid w:val="002C3751"/>
    <w:rsid w:val="002C4F11"/>
    <w:rsid w:val="002C7313"/>
    <w:rsid w:val="002D17AD"/>
    <w:rsid w:val="002D29B4"/>
    <w:rsid w:val="002D331E"/>
    <w:rsid w:val="002D5239"/>
    <w:rsid w:val="002E01B1"/>
    <w:rsid w:val="002E0EBB"/>
    <w:rsid w:val="002E2168"/>
    <w:rsid w:val="002E334F"/>
    <w:rsid w:val="002E60B2"/>
    <w:rsid w:val="002E6B22"/>
    <w:rsid w:val="002E7CE0"/>
    <w:rsid w:val="002F03CC"/>
    <w:rsid w:val="002F0BF6"/>
    <w:rsid w:val="002F177A"/>
    <w:rsid w:val="002F20CB"/>
    <w:rsid w:val="002F20DA"/>
    <w:rsid w:val="002F2D4B"/>
    <w:rsid w:val="002F4209"/>
    <w:rsid w:val="002F4896"/>
    <w:rsid w:val="002F48D2"/>
    <w:rsid w:val="002F4FFB"/>
    <w:rsid w:val="002F5193"/>
    <w:rsid w:val="002F646B"/>
    <w:rsid w:val="002F74C1"/>
    <w:rsid w:val="003005DC"/>
    <w:rsid w:val="0030090C"/>
    <w:rsid w:val="003015F0"/>
    <w:rsid w:val="00302A34"/>
    <w:rsid w:val="00303402"/>
    <w:rsid w:val="00303708"/>
    <w:rsid w:val="00304C83"/>
    <w:rsid w:val="003051CF"/>
    <w:rsid w:val="00310001"/>
    <w:rsid w:val="003102C4"/>
    <w:rsid w:val="003105F7"/>
    <w:rsid w:val="00310635"/>
    <w:rsid w:val="00310BDD"/>
    <w:rsid w:val="00310E0D"/>
    <w:rsid w:val="00311429"/>
    <w:rsid w:val="0031143F"/>
    <w:rsid w:val="0031162E"/>
    <w:rsid w:val="00311D27"/>
    <w:rsid w:val="00311FD8"/>
    <w:rsid w:val="003150B5"/>
    <w:rsid w:val="00320483"/>
    <w:rsid w:val="00321702"/>
    <w:rsid w:val="00321C36"/>
    <w:rsid w:val="00321DB0"/>
    <w:rsid w:val="00322E9E"/>
    <w:rsid w:val="003230CA"/>
    <w:rsid w:val="0032338E"/>
    <w:rsid w:val="00323575"/>
    <w:rsid w:val="00324EE8"/>
    <w:rsid w:val="00326A85"/>
    <w:rsid w:val="00330E15"/>
    <w:rsid w:val="00331111"/>
    <w:rsid w:val="003318F2"/>
    <w:rsid w:val="00331B53"/>
    <w:rsid w:val="00332D1C"/>
    <w:rsid w:val="003332A5"/>
    <w:rsid w:val="003337ED"/>
    <w:rsid w:val="00333A81"/>
    <w:rsid w:val="00334C9E"/>
    <w:rsid w:val="00334F66"/>
    <w:rsid w:val="00335E50"/>
    <w:rsid w:val="003360B8"/>
    <w:rsid w:val="00337F91"/>
    <w:rsid w:val="00340422"/>
    <w:rsid w:val="003412BA"/>
    <w:rsid w:val="00341AB2"/>
    <w:rsid w:val="00341EE6"/>
    <w:rsid w:val="0034232E"/>
    <w:rsid w:val="003429CB"/>
    <w:rsid w:val="00344016"/>
    <w:rsid w:val="00344896"/>
    <w:rsid w:val="00344B26"/>
    <w:rsid w:val="003509A8"/>
    <w:rsid w:val="00350F46"/>
    <w:rsid w:val="00350F58"/>
    <w:rsid w:val="00351B34"/>
    <w:rsid w:val="00351B51"/>
    <w:rsid w:val="0035242F"/>
    <w:rsid w:val="00352E22"/>
    <w:rsid w:val="003539EF"/>
    <w:rsid w:val="00354AB6"/>
    <w:rsid w:val="00354F6E"/>
    <w:rsid w:val="00355B73"/>
    <w:rsid w:val="00356D92"/>
    <w:rsid w:val="00357732"/>
    <w:rsid w:val="003609FC"/>
    <w:rsid w:val="00360EF3"/>
    <w:rsid w:val="00362469"/>
    <w:rsid w:val="00362DFB"/>
    <w:rsid w:val="003638ED"/>
    <w:rsid w:val="0036392E"/>
    <w:rsid w:val="00364218"/>
    <w:rsid w:val="003642D2"/>
    <w:rsid w:val="00364E42"/>
    <w:rsid w:val="003662CE"/>
    <w:rsid w:val="003662D4"/>
    <w:rsid w:val="0036768C"/>
    <w:rsid w:val="00367968"/>
    <w:rsid w:val="00367DEF"/>
    <w:rsid w:val="003704B5"/>
    <w:rsid w:val="00372187"/>
    <w:rsid w:val="00375630"/>
    <w:rsid w:val="003757C2"/>
    <w:rsid w:val="00376CB1"/>
    <w:rsid w:val="00377048"/>
    <w:rsid w:val="003771B1"/>
    <w:rsid w:val="00377467"/>
    <w:rsid w:val="00377E2E"/>
    <w:rsid w:val="00380F84"/>
    <w:rsid w:val="0038254D"/>
    <w:rsid w:val="00382938"/>
    <w:rsid w:val="003863AF"/>
    <w:rsid w:val="003865AF"/>
    <w:rsid w:val="00387135"/>
    <w:rsid w:val="0038765C"/>
    <w:rsid w:val="00387B8F"/>
    <w:rsid w:val="003924CD"/>
    <w:rsid w:val="00392631"/>
    <w:rsid w:val="00393999"/>
    <w:rsid w:val="00394AFA"/>
    <w:rsid w:val="00394C1E"/>
    <w:rsid w:val="003958CB"/>
    <w:rsid w:val="00396C2D"/>
    <w:rsid w:val="003A0ACB"/>
    <w:rsid w:val="003A1031"/>
    <w:rsid w:val="003A1D67"/>
    <w:rsid w:val="003A21DF"/>
    <w:rsid w:val="003A2DCA"/>
    <w:rsid w:val="003A2F59"/>
    <w:rsid w:val="003A5595"/>
    <w:rsid w:val="003A56A8"/>
    <w:rsid w:val="003A611E"/>
    <w:rsid w:val="003A67E2"/>
    <w:rsid w:val="003B0D0F"/>
    <w:rsid w:val="003B1CEC"/>
    <w:rsid w:val="003B40C0"/>
    <w:rsid w:val="003B4131"/>
    <w:rsid w:val="003C15DD"/>
    <w:rsid w:val="003C2A2E"/>
    <w:rsid w:val="003C323B"/>
    <w:rsid w:val="003C7E6F"/>
    <w:rsid w:val="003D0437"/>
    <w:rsid w:val="003D17DB"/>
    <w:rsid w:val="003D185F"/>
    <w:rsid w:val="003D279D"/>
    <w:rsid w:val="003D2BE6"/>
    <w:rsid w:val="003D34F1"/>
    <w:rsid w:val="003D50F0"/>
    <w:rsid w:val="003D5CD2"/>
    <w:rsid w:val="003E172C"/>
    <w:rsid w:val="003E1FE7"/>
    <w:rsid w:val="003E2F3D"/>
    <w:rsid w:val="003E3AAA"/>
    <w:rsid w:val="003E4204"/>
    <w:rsid w:val="003E533C"/>
    <w:rsid w:val="003E53A8"/>
    <w:rsid w:val="003E5861"/>
    <w:rsid w:val="003E5F62"/>
    <w:rsid w:val="003E669A"/>
    <w:rsid w:val="003E7901"/>
    <w:rsid w:val="003E79AE"/>
    <w:rsid w:val="003F0165"/>
    <w:rsid w:val="003F01BA"/>
    <w:rsid w:val="003F127D"/>
    <w:rsid w:val="003F20BE"/>
    <w:rsid w:val="003F3D7D"/>
    <w:rsid w:val="003F63CD"/>
    <w:rsid w:val="003F6864"/>
    <w:rsid w:val="003F6AD9"/>
    <w:rsid w:val="003F7BE3"/>
    <w:rsid w:val="0040058B"/>
    <w:rsid w:val="004014EB"/>
    <w:rsid w:val="00401E85"/>
    <w:rsid w:val="00402143"/>
    <w:rsid w:val="00403DE0"/>
    <w:rsid w:val="0040412A"/>
    <w:rsid w:val="00405A25"/>
    <w:rsid w:val="00406BAB"/>
    <w:rsid w:val="00406F7C"/>
    <w:rsid w:val="00410C76"/>
    <w:rsid w:val="00410FD2"/>
    <w:rsid w:val="00411369"/>
    <w:rsid w:val="00413C35"/>
    <w:rsid w:val="00413FFA"/>
    <w:rsid w:val="00414913"/>
    <w:rsid w:val="00414EF1"/>
    <w:rsid w:val="00414F22"/>
    <w:rsid w:val="00416D7A"/>
    <w:rsid w:val="0041725E"/>
    <w:rsid w:val="00417601"/>
    <w:rsid w:val="004178F5"/>
    <w:rsid w:val="00420A86"/>
    <w:rsid w:val="004211BA"/>
    <w:rsid w:val="004214A5"/>
    <w:rsid w:val="00422E64"/>
    <w:rsid w:val="004243DB"/>
    <w:rsid w:val="00424E6A"/>
    <w:rsid w:val="004254ED"/>
    <w:rsid w:val="00426A93"/>
    <w:rsid w:val="00427A7D"/>
    <w:rsid w:val="00430994"/>
    <w:rsid w:val="00431BBA"/>
    <w:rsid w:val="00432544"/>
    <w:rsid w:val="00432B76"/>
    <w:rsid w:val="004330F8"/>
    <w:rsid w:val="00433B56"/>
    <w:rsid w:val="00433F7D"/>
    <w:rsid w:val="00437080"/>
    <w:rsid w:val="00440343"/>
    <w:rsid w:val="00441BC1"/>
    <w:rsid w:val="00441D9B"/>
    <w:rsid w:val="004427C9"/>
    <w:rsid w:val="00442802"/>
    <w:rsid w:val="00442BD0"/>
    <w:rsid w:val="00443767"/>
    <w:rsid w:val="00443A3F"/>
    <w:rsid w:val="0044441F"/>
    <w:rsid w:val="004457D2"/>
    <w:rsid w:val="00445FF6"/>
    <w:rsid w:val="00446024"/>
    <w:rsid w:val="00446E3B"/>
    <w:rsid w:val="00447727"/>
    <w:rsid w:val="00450FD5"/>
    <w:rsid w:val="004521C2"/>
    <w:rsid w:val="004526BF"/>
    <w:rsid w:val="0045388C"/>
    <w:rsid w:val="00453AE7"/>
    <w:rsid w:val="00453CDE"/>
    <w:rsid w:val="00454C8D"/>
    <w:rsid w:val="00455217"/>
    <w:rsid w:val="00456482"/>
    <w:rsid w:val="0045752D"/>
    <w:rsid w:val="004617AB"/>
    <w:rsid w:val="00462024"/>
    <w:rsid w:val="00462200"/>
    <w:rsid w:val="004624BD"/>
    <w:rsid w:val="00462995"/>
    <w:rsid w:val="00462B3B"/>
    <w:rsid w:val="00463CBC"/>
    <w:rsid w:val="00467411"/>
    <w:rsid w:val="00467847"/>
    <w:rsid w:val="004709AA"/>
    <w:rsid w:val="00471D2D"/>
    <w:rsid w:val="004732DE"/>
    <w:rsid w:val="00473354"/>
    <w:rsid w:val="004742BF"/>
    <w:rsid w:val="00474B37"/>
    <w:rsid w:val="00474E6B"/>
    <w:rsid w:val="004750B0"/>
    <w:rsid w:val="00476602"/>
    <w:rsid w:val="00476716"/>
    <w:rsid w:val="004774D0"/>
    <w:rsid w:val="0048007B"/>
    <w:rsid w:val="00480AB4"/>
    <w:rsid w:val="004810DC"/>
    <w:rsid w:val="00481BC9"/>
    <w:rsid w:val="00481F77"/>
    <w:rsid w:val="00487492"/>
    <w:rsid w:val="00490113"/>
    <w:rsid w:val="00490C68"/>
    <w:rsid w:val="00492B51"/>
    <w:rsid w:val="00494E6C"/>
    <w:rsid w:val="00495B7E"/>
    <w:rsid w:val="00496EB1"/>
    <w:rsid w:val="004A04B1"/>
    <w:rsid w:val="004A1212"/>
    <w:rsid w:val="004A1A0E"/>
    <w:rsid w:val="004A1DBA"/>
    <w:rsid w:val="004A1E63"/>
    <w:rsid w:val="004A1F53"/>
    <w:rsid w:val="004A37D2"/>
    <w:rsid w:val="004A3D0D"/>
    <w:rsid w:val="004A47C8"/>
    <w:rsid w:val="004A6E61"/>
    <w:rsid w:val="004A7E51"/>
    <w:rsid w:val="004B0B67"/>
    <w:rsid w:val="004B14DE"/>
    <w:rsid w:val="004B2182"/>
    <w:rsid w:val="004B3243"/>
    <w:rsid w:val="004B341B"/>
    <w:rsid w:val="004B37D2"/>
    <w:rsid w:val="004B4952"/>
    <w:rsid w:val="004B515B"/>
    <w:rsid w:val="004B5C75"/>
    <w:rsid w:val="004B700F"/>
    <w:rsid w:val="004B774E"/>
    <w:rsid w:val="004C0C51"/>
    <w:rsid w:val="004C1C83"/>
    <w:rsid w:val="004C3C80"/>
    <w:rsid w:val="004C451E"/>
    <w:rsid w:val="004C476F"/>
    <w:rsid w:val="004C5D6B"/>
    <w:rsid w:val="004C66CC"/>
    <w:rsid w:val="004C68B0"/>
    <w:rsid w:val="004C6E35"/>
    <w:rsid w:val="004C7932"/>
    <w:rsid w:val="004D0606"/>
    <w:rsid w:val="004D073A"/>
    <w:rsid w:val="004D21BB"/>
    <w:rsid w:val="004D21FE"/>
    <w:rsid w:val="004D3194"/>
    <w:rsid w:val="004D67D7"/>
    <w:rsid w:val="004D70CC"/>
    <w:rsid w:val="004D779E"/>
    <w:rsid w:val="004D7D22"/>
    <w:rsid w:val="004D7EAA"/>
    <w:rsid w:val="004E1837"/>
    <w:rsid w:val="004E1F06"/>
    <w:rsid w:val="004E25F5"/>
    <w:rsid w:val="004E3970"/>
    <w:rsid w:val="004E399A"/>
    <w:rsid w:val="004E4F49"/>
    <w:rsid w:val="004E6D6F"/>
    <w:rsid w:val="004E72D7"/>
    <w:rsid w:val="004F1257"/>
    <w:rsid w:val="004F1266"/>
    <w:rsid w:val="004F158E"/>
    <w:rsid w:val="004F2477"/>
    <w:rsid w:val="004F27B5"/>
    <w:rsid w:val="004F2AF4"/>
    <w:rsid w:val="004F43D6"/>
    <w:rsid w:val="004F468E"/>
    <w:rsid w:val="004F49ED"/>
    <w:rsid w:val="004F4DB7"/>
    <w:rsid w:val="004F5210"/>
    <w:rsid w:val="004F54C8"/>
    <w:rsid w:val="004F6065"/>
    <w:rsid w:val="004F7786"/>
    <w:rsid w:val="0050020E"/>
    <w:rsid w:val="005014E1"/>
    <w:rsid w:val="005020C4"/>
    <w:rsid w:val="00502129"/>
    <w:rsid w:val="005021BA"/>
    <w:rsid w:val="00502383"/>
    <w:rsid w:val="005038CF"/>
    <w:rsid w:val="0050567E"/>
    <w:rsid w:val="005056AC"/>
    <w:rsid w:val="00506DB8"/>
    <w:rsid w:val="00506EA8"/>
    <w:rsid w:val="00507E54"/>
    <w:rsid w:val="005100D9"/>
    <w:rsid w:val="00510657"/>
    <w:rsid w:val="00510B5A"/>
    <w:rsid w:val="00511399"/>
    <w:rsid w:val="00512275"/>
    <w:rsid w:val="00512509"/>
    <w:rsid w:val="005126D4"/>
    <w:rsid w:val="0051326D"/>
    <w:rsid w:val="00514165"/>
    <w:rsid w:val="005145DA"/>
    <w:rsid w:val="0051500A"/>
    <w:rsid w:val="00517439"/>
    <w:rsid w:val="00520DD0"/>
    <w:rsid w:val="00521E79"/>
    <w:rsid w:val="00522DA7"/>
    <w:rsid w:val="00523198"/>
    <w:rsid w:val="00525567"/>
    <w:rsid w:val="0052574E"/>
    <w:rsid w:val="00525787"/>
    <w:rsid w:val="0052586F"/>
    <w:rsid w:val="00526D68"/>
    <w:rsid w:val="005273A8"/>
    <w:rsid w:val="005300C4"/>
    <w:rsid w:val="00530CA3"/>
    <w:rsid w:val="00531ABC"/>
    <w:rsid w:val="00531EB0"/>
    <w:rsid w:val="00533997"/>
    <w:rsid w:val="0053503A"/>
    <w:rsid w:val="00535100"/>
    <w:rsid w:val="00535C1D"/>
    <w:rsid w:val="00540239"/>
    <w:rsid w:val="00540329"/>
    <w:rsid w:val="0054169F"/>
    <w:rsid w:val="00541E69"/>
    <w:rsid w:val="0054498D"/>
    <w:rsid w:val="0054585B"/>
    <w:rsid w:val="005459B4"/>
    <w:rsid w:val="00546513"/>
    <w:rsid w:val="00547251"/>
    <w:rsid w:val="0054736F"/>
    <w:rsid w:val="0055133D"/>
    <w:rsid w:val="005522D1"/>
    <w:rsid w:val="00553265"/>
    <w:rsid w:val="0055391B"/>
    <w:rsid w:val="00553A72"/>
    <w:rsid w:val="00554115"/>
    <w:rsid w:val="0055518D"/>
    <w:rsid w:val="0055787E"/>
    <w:rsid w:val="005619CE"/>
    <w:rsid w:val="0056255C"/>
    <w:rsid w:val="00562854"/>
    <w:rsid w:val="005632A3"/>
    <w:rsid w:val="0056445F"/>
    <w:rsid w:val="0056492C"/>
    <w:rsid w:val="00564D26"/>
    <w:rsid w:val="00565A86"/>
    <w:rsid w:val="00565B1C"/>
    <w:rsid w:val="00565FD2"/>
    <w:rsid w:val="0056630E"/>
    <w:rsid w:val="00566B02"/>
    <w:rsid w:val="00567AE6"/>
    <w:rsid w:val="00572A17"/>
    <w:rsid w:val="00573069"/>
    <w:rsid w:val="00573633"/>
    <w:rsid w:val="0057481A"/>
    <w:rsid w:val="00580AD4"/>
    <w:rsid w:val="00581D78"/>
    <w:rsid w:val="005829D7"/>
    <w:rsid w:val="00582D3C"/>
    <w:rsid w:val="00582DAB"/>
    <w:rsid w:val="0058420C"/>
    <w:rsid w:val="00584661"/>
    <w:rsid w:val="005850D4"/>
    <w:rsid w:val="005860B4"/>
    <w:rsid w:val="005901CD"/>
    <w:rsid w:val="00594638"/>
    <w:rsid w:val="00594849"/>
    <w:rsid w:val="00594D80"/>
    <w:rsid w:val="00595C2E"/>
    <w:rsid w:val="00596507"/>
    <w:rsid w:val="005A29F4"/>
    <w:rsid w:val="005A2B80"/>
    <w:rsid w:val="005A379C"/>
    <w:rsid w:val="005A513A"/>
    <w:rsid w:val="005A6930"/>
    <w:rsid w:val="005A7ECA"/>
    <w:rsid w:val="005B0878"/>
    <w:rsid w:val="005B2C30"/>
    <w:rsid w:val="005B4121"/>
    <w:rsid w:val="005B4766"/>
    <w:rsid w:val="005B4E17"/>
    <w:rsid w:val="005B515E"/>
    <w:rsid w:val="005B6020"/>
    <w:rsid w:val="005B621C"/>
    <w:rsid w:val="005B6628"/>
    <w:rsid w:val="005B6948"/>
    <w:rsid w:val="005B6ABB"/>
    <w:rsid w:val="005C189C"/>
    <w:rsid w:val="005C4043"/>
    <w:rsid w:val="005C4D46"/>
    <w:rsid w:val="005C56C8"/>
    <w:rsid w:val="005C6B2F"/>
    <w:rsid w:val="005D0DA3"/>
    <w:rsid w:val="005D2041"/>
    <w:rsid w:val="005D31E5"/>
    <w:rsid w:val="005D42F4"/>
    <w:rsid w:val="005D4624"/>
    <w:rsid w:val="005D4B36"/>
    <w:rsid w:val="005D4FF8"/>
    <w:rsid w:val="005D5393"/>
    <w:rsid w:val="005D5A58"/>
    <w:rsid w:val="005D731F"/>
    <w:rsid w:val="005D746D"/>
    <w:rsid w:val="005D7A67"/>
    <w:rsid w:val="005E08A3"/>
    <w:rsid w:val="005E094B"/>
    <w:rsid w:val="005E09DB"/>
    <w:rsid w:val="005E0A8C"/>
    <w:rsid w:val="005E1178"/>
    <w:rsid w:val="005E2FF6"/>
    <w:rsid w:val="005E3D5E"/>
    <w:rsid w:val="005E4820"/>
    <w:rsid w:val="005E4E41"/>
    <w:rsid w:val="005E4E4D"/>
    <w:rsid w:val="005E4E9A"/>
    <w:rsid w:val="005E670D"/>
    <w:rsid w:val="005E6C8E"/>
    <w:rsid w:val="005E6DBB"/>
    <w:rsid w:val="005E6F59"/>
    <w:rsid w:val="005E7CD5"/>
    <w:rsid w:val="005F1138"/>
    <w:rsid w:val="005F12D8"/>
    <w:rsid w:val="005F170A"/>
    <w:rsid w:val="005F1BF8"/>
    <w:rsid w:val="005F2677"/>
    <w:rsid w:val="005F2795"/>
    <w:rsid w:val="005F4819"/>
    <w:rsid w:val="005F6449"/>
    <w:rsid w:val="005F6A8F"/>
    <w:rsid w:val="005F6CF5"/>
    <w:rsid w:val="005F744A"/>
    <w:rsid w:val="005F7746"/>
    <w:rsid w:val="005F7C70"/>
    <w:rsid w:val="00600AE4"/>
    <w:rsid w:val="00601524"/>
    <w:rsid w:val="006015CE"/>
    <w:rsid w:val="00602B8E"/>
    <w:rsid w:val="00603159"/>
    <w:rsid w:val="00605B69"/>
    <w:rsid w:val="0060670C"/>
    <w:rsid w:val="0060678A"/>
    <w:rsid w:val="00607355"/>
    <w:rsid w:val="00607788"/>
    <w:rsid w:val="006108E8"/>
    <w:rsid w:val="00613112"/>
    <w:rsid w:val="00614103"/>
    <w:rsid w:val="00614821"/>
    <w:rsid w:val="006172C1"/>
    <w:rsid w:val="00617DEB"/>
    <w:rsid w:val="006200E1"/>
    <w:rsid w:val="006204D9"/>
    <w:rsid w:val="00620C09"/>
    <w:rsid w:val="00620E5C"/>
    <w:rsid w:val="006224E5"/>
    <w:rsid w:val="006233F1"/>
    <w:rsid w:val="006235C0"/>
    <w:rsid w:val="00623AE2"/>
    <w:rsid w:val="00624AAB"/>
    <w:rsid w:val="00625957"/>
    <w:rsid w:val="00625E33"/>
    <w:rsid w:val="006270F0"/>
    <w:rsid w:val="0062726B"/>
    <w:rsid w:val="00630832"/>
    <w:rsid w:val="00631BB2"/>
    <w:rsid w:val="00631BE3"/>
    <w:rsid w:val="0063366F"/>
    <w:rsid w:val="0063666D"/>
    <w:rsid w:val="00636C1D"/>
    <w:rsid w:val="00637A19"/>
    <w:rsid w:val="00640A3A"/>
    <w:rsid w:val="00640BF7"/>
    <w:rsid w:val="00643C95"/>
    <w:rsid w:val="0064706B"/>
    <w:rsid w:val="00651503"/>
    <w:rsid w:val="006519D4"/>
    <w:rsid w:val="00651B9D"/>
    <w:rsid w:val="00651C9B"/>
    <w:rsid w:val="006531AD"/>
    <w:rsid w:val="0065349B"/>
    <w:rsid w:val="006538E6"/>
    <w:rsid w:val="00653CD2"/>
    <w:rsid w:val="00653ECC"/>
    <w:rsid w:val="006553BF"/>
    <w:rsid w:val="00655C12"/>
    <w:rsid w:val="00655C3F"/>
    <w:rsid w:val="00657357"/>
    <w:rsid w:val="006573BC"/>
    <w:rsid w:val="0065773B"/>
    <w:rsid w:val="00660238"/>
    <w:rsid w:val="00661592"/>
    <w:rsid w:val="0066285A"/>
    <w:rsid w:val="00663CF9"/>
    <w:rsid w:val="00664E36"/>
    <w:rsid w:val="006657D3"/>
    <w:rsid w:val="00667B25"/>
    <w:rsid w:val="006701EC"/>
    <w:rsid w:val="0067283A"/>
    <w:rsid w:val="00672DA1"/>
    <w:rsid w:val="00673096"/>
    <w:rsid w:val="00673627"/>
    <w:rsid w:val="00675255"/>
    <w:rsid w:val="006760B8"/>
    <w:rsid w:val="00676814"/>
    <w:rsid w:val="00677FBC"/>
    <w:rsid w:val="00680B52"/>
    <w:rsid w:val="0068269E"/>
    <w:rsid w:val="00682E65"/>
    <w:rsid w:val="00683648"/>
    <w:rsid w:val="00683C87"/>
    <w:rsid w:val="0068514E"/>
    <w:rsid w:val="0068684A"/>
    <w:rsid w:val="00686C97"/>
    <w:rsid w:val="00686F69"/>
    <w:rsid w:val="00686FE3"/>
    <w:rsid w:val="0068725A"/>
    <w:rsid w:val="0068769F"/>
    <w:rsid w:val="006921F8"/>
    <w:rsid w:val="00692E75"/>
    <w:rsid w:val="00693271"/>
    <w:rsid w:val="006932C0"/>
    <w:rsid w:val="00694371"/>
    <w:rsid w:val="0069593E"/>
    <w:rsid w:val="00696D0F"/>
    <w:rsid w:val="0069710E"/>
    <w:rsid w:val="006A1022"/>
    <w:rsid w:val="006A143B"/>
    <w:rsid w:val="006A17BF"/>
    <w:rsid w:val="006A19B6"/>
    <w:rsid w:val="006A1BC9"/>
    <w:rsid w:val="006A3AEA"/>
    <w:rsid w:val="006A4E7E"/>
    <w:rsid w:val="006A56EA"/>
    <w:rsid w:val="006A57A0"/>
    <w:rsid w:val="006A5DE4"/>
    <w:rsid w:val="006A62B8"/>
    <w:rsid w:val="006A6FA5"/>
    <w:rsid w:val="006B0221"/>
    <w:rsid w:val="006B046F"/>
    <w:rsid w:val="006B059F"/>
    <w:rsid w:val="006B2A2E"/>
    <w:rsid w:val="006B41F4"/>
    <w:rsid w:val="006B4D01"/>
    <w:rsid w:val="006B5133"/>
    <w:rsid w:val="006B6133"/>
    <w:rsid w:val="006C077E"/>
    <w:rsid w:val="006C10FC"/>
    <w:rsid w:val="006C2D44"/>
    <w:rsid w:val="006C315A"/>
    <w:rsid w:val="006C3CA4"/>
    <w:rsid w:val="006C5EF8"/>
    <w:rsid w:val="006C6496"/>
    <w:rsid w:val="006C68EA"/>
    <w:rsid w:val="006C697B"/>
    <w:rsid w:val="006C6E02"/>
    <w:rsid w:val="006D2248"/>
    <w:rsid w:val="006D2E4D"/>
    <w:rsid w:val="006D2F57"/>
    <w:rsid w:val="006D378E"/>
    <w:rsid w:val="006D5FBE"/>
    <w:rsid w:val="006D7515"/>
    <w:rsid w:val="006E0DD1"/>
    <w:rsid w:val="006E2AD3"/>
    <w:rsid w:val="006E3941"/>
    <w:rsid w:val="006E5285"/>
    <w:rsid w:val="006E5DEB"/>
    <w:rsid w:val="006E70B4"/>
    <w:rsid w:val="006E77CF"/>
    <w:rsid w:val="006E7F05"/>
    <w:rsid w:val="006F03A5"/>
    <w:rsid w:val="006F0A91"/>
    <w:rsid w:val="006F2D83"/>
    <w:rsid w:val="006F46E6"/>
    <w:rsid w:val="006F5672"/>
    <w:rsid w:val="006F5D11"/>
    <w:rsid w:val="006F723F"/>
    <w:rsid w:val="006F7365"/>
    <w:rsid w:val="00701306"/>
    <w:rsid w:val="007014A0"/>
    <w:rsid w:val="00702A5B"/>
    <w:rsid w:val="007056B5"/>
    <w:rsid w:val="00705E9F"/>
    <w:rsid w:val="00707DEB"/>
    <w:rsid w:val="00710AB8"/>
    <w:rsid w:val="00710E3D"/>
    <w:rsid w:val="00711AFF"/>
    <w:rsid w:val="00711BA1"/>
    <w:rsid w:val="0071361F"/>
    <w:rsid w:val="007138C5"/>
    <w:rsid w:val="00713E46"/>
    <w:rsid w:val="00714A23"/>
    <w:rsid w:val="007152C1"/>
    <w:rsid w:val="00715B94"/>
    <w:rsid w:val="0071684A"/>
    <w:rsid w:val="00716EFC"/>
    <w:rsid w:val="00717327"/>
    <w:rsid w:val="00717501"/>
    <w:rsid w:val="0072036C"/>
    <w:rsid w:val="007220EE"/>
    <w:rsid w:val="00722A8E"/>
    <w:rsid w:val="007245B2"/>
    <w:rsid w:val="00732377"/>
    <w:rsid w:val="007329A0"/>
    <w:rsid w:val="007339FF"/>
    <w:rsid w:val="0073492D"/>
    <w:rsid w:val="00734A69"/>
    <w:rsid w:val="00734C5C"/>
    <w:rsid w:val="00735F24"/>
    <w:rsid w:val="007362A1"/>
    <w:rsid w:val="0073658B"/>
    <w:rsid w:val="00736B39"/>
    <w:rsid w:val="007378B7"/>
    <w:rsid w:val="00740603"/>
    <w:rsid w:val="00740ADF"/>
    <w:rsid w:val="00740E4D"/>
    <w:rsid w:val="007421F9"/>
    <w:rsid w:val="00743CD2"/>
    <w:rsid w:val="007446AA"/>
    <w:rsid w:val="007457BC"/>
    <w:rsid w:val="00747154"/>
    <w:rsid w:val="007477AE"/>
    <w:rsid w:val="00751D4E"/>
    <w:rsid w:val="00751DE0"/>
    <w:rsid w:val="0075297A"/>
    <w:rsid w:val="00752AC8"/>
    <w:rsid w:val="0075366F"/>
    <w:rsid w:val="00755945"/>
    <w:rsid w:val="0075632A"/>
    <w:rsid w:val="00757D0D"/>
    <w:rsid w:val="00757EDB"/>
    <w:rsid w:val="007616AA"/>
    <w:rsid w:val="00761E42"/>
    <w:rsid w:val="00762266"/>
    <w:rsid w:val="00763EDF"/>
    <w:rsid w:val="00765E8B"/>
    <w:rsid w:val="00766047"/>
    <w:rsid w:val="00767616"/>
    <w:rsid w:val="00770AB3"/>
    <w:rsid w:val="00770BDC"/>
    <w:rsid w:val="00771B04"/>
    <w:rsid w:val="00771CFD"/>
    <w:rsid w:val="00771DAF"/>
    <w:rsid w:val="007725D6"/>
    <w:rsid w:val="007727E6"/>
    <w:rsid w:val="00774401"/>
    <w:rsid w:val="007755D9"/>
    <w:rsid w:val="00775A84"/>
    <w:rsid w:val="00775BCA"/>
    <w:rsid w:val="00776582"/>
    <w:rsid w:val="007777DC"/>
    <w:rsid w:val="007828CB"/>
    <w:rsid w:val="0078383D"/>
    <w:rsid w:val="00783BDF"/>
    <w:rsid w:val="0078422E"/>
    <w:rsid w:val="00784380"/>
    <w:rsid w:val="0078473E"/>
    <w:rsid w:val="00784EB5"/>
    <w:rsid w:val="007858F8"/>
    <w:rsid w:val="00786202"/>
    <w:rsid w:val="0078639B"/>
    <w:rsid w:val="00786553"/>
    <w:rsid w:val="007867B6"/>
    <w:rsid w:val="00786D27"/>
    <w:rsid w:val="007903D8"/>
    <w:rsid w:val="0079043F"/>
    <w:rsid w:val="007908EE"/>
    <w:rsid w:val="00791016"/>
    <w:rsid w:val="00791124"/>
    <w:rsid w:val="00792715"/>
    <w:rsid w:val="00793743"/>
    <w:rsid w:val="00793791"/>
    <w:rsid w:val="00793915"/>
    <w:rsid w:val="007955E0"/>
    <w:rsid w:val="00795856"/>
    <w:rsid w:val="00796614"/>
    <w:rsid w:val="00797B1F"/>
    <w:rsid w:val="007A0D9E"/>
    <w:rsid w:val="007A185A"/>
    <w:rsid w:val="007A2461"/>
    <w:rsid w:val="007A2BA9"/>
    <w:rsid w:val="007A3DEC"/>
    <w:rsid w:val="007A3F07"/>
    <w:rsid w:val="007A507F"/>
    <w:rsid w:val="007A547C"/>
    <w:rsid w:val="007A75E8"/>
    <w:rsid w:val="007A7782"/>
    <w:rsid w:val="007B0688"/>
    <w:rsid w:val="007B23AB"/>
    <w:rsid w:val="007B2B3C"/>
    <w:rsid w:val="007B31E3"/>
    <w:rsid w:val="007B33A2"/>
    <w:rsid w:val="007B58BF"/>
    <w:rsid w:val="007B660B"/>
    <w:rsid w:val="007B7328"/>
    <w:rsid w:val="007B7947"/>
    <w:rsid w:val="007C0CE1"/>
    <w:rsid w:val="007C15BD"/>
    <w:rsid w:val="007C1D63"/>
    <w:rsid w:val="007C2E91"/>
    <w:rsid w:val="007C3BE8"/>
    <w:rsid w:val="007C40B8"/>
    <w:rsid w:val="007C42EE"/>
    <w:rsid w:val="007C4B97"/>
    <w:rsid w:val="007C4D7D"/>
    <w:rsid w:val="007C51C3"/>
    <w:rsid w:val="007C55DD"/>
    <w:rsid w:val="007C6321"/>
    <w:rsid w:val="007C6D9A"/>
    <w:rsid w:val="007C70D8"/>
    <w:rsid w:val="007C7B2A"/>
    <w:rsid w:val="007D071A"/>
    <w:rsid w:val="007D1B13"/>
    <w:rsid w:val="007D2AD6"/>
    <w:rsid w:val="007D2DB3"/>
    <w:rsid w:val="007D33E1"/>
    <w:rsid w:val="007D37E3"/>
    <w:rsid w:val="007D472D"/>
    <w:rsid w:val="007D4D13"/>
    <w:rsid w:val="007D4DD4"/>
    <w:rsid w:val="007D6456"/>
    <w:rsid w:val="007E01A2"/>
    <w:rsid w:val="007E0CDC"/>
    <w:rsid w:val="007E0FAF"/>
    <w:rsid w:val="007E2227"/>
    <w:rsid w:val="007E231C"/>
    <w:rsid w:val="007E2D6A"/>
    <w:rsid w:val="007E3237"/>
    <w:rsid w:val="007E3D6A"/>
    <w:rsid w:val="007E667F"/>
    <w:rsid w:val="007E6BAC"/>
    <w:rsid w:val="007E7A50"/>
    <w:rsid w:val="007F0384"/>
    <w:rsid w:val="007F0C61"/>
    <w:rsid w:val="007F1589"/>
    <w:rsid w:val="007F15D9"/>
    <w:rsid w:val="007F18EF"/>
    <w:rsid w:val="007F1A2F"/>
    <w:rsid w:val="007F384C"/>
    <w:rsid w:val="007F58BA"/>
    <w:rsid w:val="007F59C1"/>
    <w:rsid w:val="007F6354"/>
    <w:rsid w:val="007F6565"/>
    <w:rsid w:val="007F6C32"/>
    <w:rsid w:val="007F6EB2"/>
    <w:rsid w:val="0080045D"/>
    <w:rsid w:val="00800CB3"/>
    <w:rsid w:val="00801B6E"/>
    <w:rsid w:val="0080338A"/>
    <w:rsid w:val="00803FCF"/>
    <w:rsid w:val="008041D6"/>
    <w:rsid w:val="00804C4E"/>
    <w:rsid w:val="0080739D"/>
    <w:rsid w:val="00807D1D"/>
    <w:rsid w:val="00810309"/>
    <w:rsid w:val="0081031F"/>
    <w:rsid w:val="00810FCF"/>
    <w:rsid w:val="00810FFD"/>
    <w:rsid w:val="00811138"/>
    <w:rsid w:val="00811E42"/>
    <w:rsid w:val="00812B7A"/>
    <w:rsid w:val="0081312F"/>
    <w:rsid w:val="008134DC"/>
    <w:rsid w:val="0081380E"/>
    <w:rsid w:val="00814109"/>
    <w:rsid w:val="008141C0"/>
    <w:rsid w:val="008156C2"/>
    <w:rsid w:val="00816316"/>
    <w:rsid w:val="00817BEB"/>
    <w:rsid w:val="00820236"/>
    <w:rsid w:val="00820D43"/>
    <w:rsid w:val="00821A9F"/>
    <w:rsid w:val="0082418E"/>
    <w:rsid w:val="00824D05"/>
    <w:rsid w:val="0082573C"/>
    <w:rsid w:val="0082597A"/>
    <w:rsid w:val="00825BE6"/>
    <w:rsid w:val="0082615B"/>
    <w:rsid w:val="008324DB"/>
    <w:rsid w:val="00833623"/>
    <w:rsid w:val="008344CB"/>
    <w:rsid w:val="008375C2"/>
    <w:rsid w:val="00837C2B"/>
    <w:rsid w:val="00837ED1"/>
    <w:rsid w:val="008405F8"/>
    <w:rsid w:val="00840799"/>
    <w:rsid w:val="00843F57"/>
    <w:rsid w:val="0084477D"/>
    <w:rsid w:val="00845320"/>
    <w:rsid w:val="00846A30"/>
    <w:rsid w:val="00847893"/>
    <w:rsid w:val="00850444"/>
    <w:rsid w:val="008508E2"/>
    <w:rsid w:val="00850E1B"/>
    <w:rsid w:val="00851CA6"/>
    <w:rsid w:val="00852CFC"/>
    <w:rsid w:val="00852DE1"/>
    <w:rsid w:val="00856C1D"/>
    <w:rsid w:val="00856C96"/>
    <w:rsid w:val="00857C22"/>
    <w:rsid w:val="00860099"/>
    <w:rsid w:val="0086038B"/>
    <w:rsid w:val="0086043F"/>
    <w:rsid w:val="00860947"/>
    <w:rsid w:val="008617ED"/>
    <w:rsid w:val="008621D7"/>
    <w:rsid w:val="00862C5C"/>
    <w:rsid w:val="00871444"/>
    <w:rsid w:val="0087205C"/>
    <w:rsid w:val="00873673"/>
    <w:rsid w:val="00873880"/>
    <w:rsid w:val="00873C22"/>
    <w:rsid w:val="00873C34"/>
    <w:rsid w:val="00876D91"/>
    <w:rsid w:val="008803B0"/>
    <w:rsid w:val="00880DFA"/>
    <w:rsid w:val="00881581"/>
    <w:rsid w:val="00882475"/>
    <w:rsid w:val="00883D7F"/>
    <w:rsid w:val="00884DB1"/>
    <w:rsid w:val="00885759"/>
    <w:rsid w:val="008858E0"/>
    <w:rsid w:val="00885A72"/>
    <w:rsid w:val="00885F25"/>
    <w:rsid w:val="008908CA"/>
    <w:rsid w:val="0089097C"/>
    <w:rsid w:val="00890ADA"/>
    <w:rsid w:val="00891BAA"/>
    <w:rsid w:val="00892441"/>
    <w:rsid w:val="00893167"/>
    <w:rsid w:val="00893316"/>
    <w:rsid w:val="00893670"/>
    <w:rsid w:val="00893AA2"/>
    <w:rsid w:val="00893C0F"/>
    <w:rsid w:val="00894D0D"/>
    <w:rsid w:val="00894D4A"/>
    <w:rsid w:val="008951FC"/>
    <w:rsid w:val="008957B5"/>
    <w:rsid w:val="00896A2B"/>
    <w:rsid w:val="008A052C"/>
    <w:rsid w:val="008A2129"/>
    <w:rsid w:val="008A27F5"/>
    <w:rsid w:val="008A282C"/>
    <w:rsid w:val="008A2885"/>
    <w:rsid w:val="008A34FF"/>
    <w:rsid w:val="008A3C8C"/>
    <w:rsid w:val="008A62D9"/>
    <w:rsid w:val="008B01B2"/>
    <w:rsid w:val="008B078E"/>
    <w:rsid w:val="008B13B6"/>
    <w:rsid w:val="008B1BC4"/>
    <w:rsid w:val="008B2716"/>
    <w:rsid w:val="008B405B"/>
    <w:rsid w:val="008B4467"/>
    <w:rsid w:val="008B7330"/>
    <w:rsid w:val="008B76A8"/>
    <w:rsid w:val="008B78D8"/>
    <w:rsid w:val="008B7C05"/>
    <w:rsid w:val="008B7C4A"/>
    <w:rsid w:val="008C0093"/>
    <w:rsid w:val="008C10A5"/>
    <w:rsid w:val="008C121F"/>
    <w:rsid w:val="008C172C"/>
    <w:rsid w:val="008C1930"/>
    <w:rsid w:val="008C1FE1"/>
    <w:rsid w:val="008C3947"/>
    <w:rsid w:val="008C3B9D"/>
    <w:rsid w:val="008C434C"/>
    <w:rsid w:val="008C51FA"/>
    <w:rsid w:val="008C56EF"/>
    <w:rsid w:val="008C5D74"/>
    <w:rsid w:val="008C66C1"/>
    <w:rsid w:val="008C6908"/>
    <w:rsid w:val="008C7B84"/>
    <w:rsid w:val="008C7BC1"/>
    <w:rsid w:val="008D0424"/>
    <w:rsid w:val="008D179D"/>
    <w:rsid w:val="008D2256"/>
    <w:rsid w:val="008D3FD6"/>
    <w:rsid w:val="008D4129"/>
    <w:rsid w:val="008D41DF"/>
    <w:rsid w:val="008E0B92"/>
    <w:rsid w:val="008E15E3"/>
    <w:rsid w:val="008E2C2D"/>
    <w:rsid w:val="008E2C8F"/>
    <w:rsid w:val="008E2CC0"/>
    <w:rsid w:val="008E3941"/>
    <w:rsid w:val="008E4AA9"/>
    <w:rsid w:val="008E50C2"/>
    <w:rsid w:val="008E5866"/>
    <w:rsid w:val="008E6E72"/>
    <w:rsid w:val="008E7A0E"/>
    <w:rsid w:val="008F0AED"/>
    <w:rsid w:val="008F120A"/>
    <w:rsid w:val="008F1348"/>
    <w:rsid w:val="008F1E53"/>
    <w:rsid w:val="008F41D4"/>
    <w:rsid w:val="008F5A35"/>
    <w:rsid w:val="008F7EE9"/>
    <w:rsid w:val="009018E4"/>
    <w:rsid w:val="009022A0"/>
    <w:rsid w:val="00902B9D"/>
    <w:rsid w:val="00904F91"/>
    <w:rsid w:val="00906964"/>
    <w:rsid w:val="00912396"/>
    <w:rsid w:val="009125C1"/>
    <w:rsid w:val="00912E4B"/>
    <w:rsid w:val="00912F85"/>
    <w:rsid w:val="00913E4E"/>
    <w:rsid w:val="0091404D"/>
    <w:rsid w:val="0091423E"/>
    <w:rsid w:val="0091521E"/>
    <w:rsid w:val="009152A7"/>
    <w:rsid w:val="009154B7"/>
    <w:rsid w:val="009164A4"/>
    <w:rsid w:val="00916917"/>
    <w:rsid w:val="00917741"/>
    <w:rsid w:val="00917E97"/>
    <w:rsid w:val="0092005A"/>
    <w:rsid w:val="00920E32"/>
    <w:rsid w:val="00921284"/>
    <w:rsid w:val="00921ED5"/>
    <w:rsid w:val="009230A2"/>
    <w:rsid w:val="00925160"/>
    <w:rsid w:val="00925A35"/>
    <w:rsid w:val="00925F5A"/>
    <w:rsid w:val="0092789E"/>
    <w:rsid w:val="009318CD"/>
    <w:rsid w:val="00931B0E"/>
    <w:rsid w:val="00931B3D"/>
    <w:rsid w:val="009322FB"/>
    <w:rsid w:val="00932341"/>
    <w:rsid w:val="00932F1A"/>
    <w:rsid w:val="00932F35"/>
    <w:rsid w:val="00933461"/>
    <w:rsid w:val="0093433B"/>
    <w:rsid w:val="00934B27"/>
    <w:rsid w:val="00935899"/>
    <w:rsid w:val="0093733C"/>
    <w:rsid w:val="00940A38"/>
    <w:rsid w:val="00940E58"/>
    <w:rsid w:val="00941447"/>
    <w:rsid w:val="00941EDB"/>
    <w:rsid w:val="00943637"/>
    <w:rsid w:val="00944F61"/>
    <w:rsid w:val="00945228"/>
    <w:rsid w:val="00945F3A"/>
    <w:rsid w:val="00946E43"/>
    <w:rsid w:val="0094798F"/>
    <w:rsid w:val="00950B0D"/>
    <w:rsid w:val="00951A23"/>
    <w:rsid w:val="00953E81"/>
    <w:rsid w:val="009542EB"/>
    <w:rsid w:val="00957D16"/>
    <w:rsid w:val="00961580"/>
    <w:rsid w:val="009616AC"/>
    <w:rsid w:val="0096225B"/>
    <w:rsid w:val="00962777"/>
    <w:rsid w:val="0096322F"/>
    <w:rsid w:val="00963CE8"/>
    <w:rsid w:val="009644A8"/>
    <w:rsid w:val="00965134"/>
    <w:rsid w:val="00965600"/>
    <w:rsid w:val="00965C3D"/>
    <w:rsid w:val="00965EB0"/>
    <w:rsid w:val="00972D17"/>
    <w:rsid w:val="00973040"/>
    <w:rsid w:val="009732A8"/>
    <w:rsid w:val="00975428"/>
    <w:rsid w:val="009759DE"/>
    <w:rsid w:val="0097618A"/>
    <w:rsid w:val="009761B9"/>
    <w:rsid w:val="00976F1D"/>
    <w:rsid w:val="009773F7"/>
    <w:rsid w:val="00981225"/>
    <w:rsid w:val="00983063"/>
    <w:rsid w:val="009838FA"/>
    <w:rsid w:val="00984D0C"/>
    <w:rsid w:val="00985AEC"/>
    <w:rsid w:val="009861AC"/>
    <w:rsid w:val="00991E5E"/>
    <w:rsid w:val="00996A6C"/>
    <w:rsid w:val="00996C6D"/>
    <w:rsid w:val="009977CC"/>
    <w:rsid w:val="009A0E1F"/>
    <w:rsid w:val="009A2AB1"/>
    <w:rsid w:val="009A2C1F"/>
    <w:rsid w:val="009A3B30"/>
    <w:rsid w:val="009A6715"/>
    <w:rsid w:val="009A67E4"/>
    <w:rsid w:val="009A7119"/>
    <w:rsid w:val="009B0D8D"/>
    <w:rsid w:val="009B1540"/>
    <w:rsid w:val="009B235C"/>
    <w:rsid w:val="009B3A97"/>
    <w:rsid w:val="009B3C98"/>
    <w:rsid w:val="009B3F26"/>
    <w:rsid w:val="009B4925"/>
    <w:rsid w:val="009B4AFF"/>
    <w:rsid w:val="009B5284"/>
    <w:rsid w:val="009B5C7A"/>
    <w:rsid w:val="009B5D69"/>
    <w:rsid w:val="009B6743"/>
    <w:rsid w:val="009B6EDE"/>
    <w:rsid w:val="009B7724"/>
    <w:rsid w:val="009B7B9B"/>
    <w:rsid w:val="009C1870"/>
    <w:rsid w:val="009C1B87"/>
    <w:rsid w:val="009C1F26"/>
    <w:rsid w:val="009C24F3"/>
    <w:rsid w:val="009C2BF3"/>
    <w:rsid w:val="009C4609"/>
    <w:rsid w:val="009C59BF"/>
    <w:rsid w:val="009C5D84"/>
    <w:rsid w:val="009C7F33"/>
    <w:rsid w:val="009D0644"/>
    <w:rsid w:val="009D2CA3"/>
    <w:rsid w:val="009D3310"/>
    <w:rsid w:val="009D3C4B"/>
    <w:rsid w:val="009D5176"/>
    <w:rsid w:val="009D6B96"/>
    <w:rsid w:val="009D6E02"/>
    <w:rsid w:val="009D6E40"/>
    <w:rsid w:val="009E1C78"/>
    <w:rsid w:val="009E474A"/>
    <w:rsid w:val="009E4D4F"/>
    <w:rsid w:val="009E50C0"/>
    <w:rsid w:val="009E5DE7"/>
    <w:rsid w:val="009E6514"/>
    <w:rsid w:val="009E6D50"/>
    <w:rsid w:val="009E7ADF"/>
    <w:rsid w:val="009F14AB"/>
    <w:rsid w:val="009F1741"/>
    <w:rsid w:val="009F23C6"/>
    <w:rsid w:val="009F30F9"/>
    <w:rsid w:val="009F5E39"/>
    <w:rsid w:val="009F6B4F"/>
    <w:rsid w:val="009F6CAD"/>
    <w:rsid w:val="009F7EA4"/>
    <w:rsid w:val="00A03C37"/>
    <w:rsid w:val="00A0710A"/>
    <w:rsid w:val="00A1013B"/>
    <w:rsid w:val="00A10411"/>
    <w:rsid w:val="00A10F41"/>
    <w:rsid w:val="00A1148A"/>
    <w:rsid w:val="00A1269B"/>
    <w:rsid w:val="00A12A82"/>
    <w:rsid w:val="00A1311A"/>
    <w:rsid w:val="00A14F08"/>
    <w:rsid w:val="00A15636"/>
    <w:rsid w:val="00A1589B"/>
    <w:rsid w:val="00A1599C"/>
    <w:rsid w:val="00A15DB7"/>
    <w:rsid w:val="00A16AD1"/>
    <w:rsid w:val="00A16B5C"/>
    <w:rsid w:val="00A1755A"/>
    <w:rsid w:val="00A17B0B"/>
    <w:rsid w:val="00A17C95"/>
    <w:rsid w:val="00A26CC9"/>
    <w:rsid w:val="00A278B1"/>
    <w:rsid w:val="00A3099B"/>
    <w:rsid w:val="00A30A87"/>
    <w:rsid w:val="00A3209F"/>
    <w:rsid w:val="00A321A8"/>
    <w:rsid w:val="00A324CE"/>
    <w:rsid w:val="00A35E01"/>
    <w:rsid w:val="00A36B52"/>
    <w:rsid w:val="00A3771D"/>
    <w:rsid w:val="00A37865"/>
    <w:rsid w:val="00A37CBE"/>
    <w:rsid w:val="00A37FF0"/>
    <w:rsid w:val="00A42032"/>
    <w:rsid w:val="00A4244E"/>
    <w:rsid w:val="00A43DCB"/>
    <w:rsid w:val="00A4401F"/>
    <w:rsid w:val="00A4555F"/>
    <w:rsid w:val="00A461BA"/>
    <w:rsid w:val="00A51E61"/>
    <w:rsid w:val="00A520A9"/>
    <w:rsid w:val="00A52267"/>
    <w:rsid w:val="00A52301"/>
    <w:rsid w:val="00A52367"/>
    <w:rsid w:val="00A52A71"/>
    <w:rsid w:val="00A54443"/>
    <w:rsid w:val="00A5596F"/>
    <w:rsid w:val="00A564A5"/>
    <w:rsid w:val="00A60ED1"/>
    <w:rsid w:val="00A619D3"/>
    <w:rsid w:val="00A61DF2"/>
    <w:rsid w:val="00A62CFE"/>
    <w:rsid w:val="00A631BA"/>
    <w:rsid w:val="00A65146"/>
    <w:rsid w:val="00A65286"/>
    <w:rsid w:val="00A653BF"/>
    <w:rsid w:val="00A66668"/>
    <w:rsid w:val="00A672FF"/>
    <w:rsid w:val="00A67B85"/>
    <w:rsid w:val="00A67C8D"/>
    <w:rsid w:val="00A70152"/>
    <w:rsid w:val="00A70877"/>
    <w:rsid w:val="00A70915"/>
    <w:rsid w:val="00A70CDB"/>
    <w:rsid w:val="00A724FE"/>
    <w:rsid w:val="00A73830"/>
    <w:rsid w:val="00A74874"/>
    <w:rsid w:val="00A74DF1"/>
    <w:rsid w:val="00A76C23"/>
    <w:rsid w:val="00A77599"/>
    <w:rsid w:val="00A775DE"/>
    <w:rsid w:val="00A77BDA"/>
    <w:rsid w:val="00A807C5"/>
    <w:rsid w:val="00A80F7D"/>
    <w:rsid w:val="00A8367C"/>
    <w:rsid w:val="00A849A0"/>
    <w:rsid w:val="00A86067"/>
    <w:rsid w:val="00A86399"/>
    <w:rsid w:val="00A863F9"/>
    <w:rsid w:val="00A864E4"/>
    <w:rsid w:val="00A90DBC"/>
    <w:rsid w:val="00A9158F"/>
    <w:rsid w:val="00A91E8C"/>
    <w:rsid w:val="00A93D20"/>
    <w:rsid w:val="00A945DD"/>
    <w:rsid w:val="00A9479D"/>
    <w:rsid w:val="00A94C6C"/>
    <w:rsid w:val="00A94EC3"/>
    <w:rsid w:val="00A95A36"/>
    <w:rsid w:val="00A95BBF"/>
    <w:rsid w:val="00A95C3E"/>
    <w:rsid w:val="00A96EC7"/>
    <w:rsid w:val="00A97D62"/>
    <w:rsid w:val="00AA0816"/>
    <w:rsid w:val="00AA134C"/>
    <w:rsid w:val="00AA1AF5"/>
    <w:rsid w:val="00AA2090"/>
    <w:rsid w:val="00AA26D2"/>
    <w:rsid w:val="00AA376C"/>
    <w:rsid w:val="00AA38FF"/>
    <w:rsid w:val="00AA408A"/>
    <w:rsid w:val="00AA5E3A"/>
    <w:rsid w:val="00AA5E78"/>
    <w:rsid w:val="00AB1641"/>
    <w:rsid w:val="00AB3C1B"/>
    <w:rsid w:val="00AB50A2"/>
    <w:rsid w:val="00AB5236"/>
    <w:rsid w:val="00AB649C"/>
    <w:rsid w:val="00AB6652"/>
    <w:rsid w:val="00AC036D"/>
    <w:rsid w:val="00AC24F0"/>
    <w:rsid w:val="00AC61EB"/>
    <w:rsid w:val="00AC72AC"/>
    <w:rsid w:val="00AD035B"/>
    <w:rsid w:val="00AD07F6"/>
    <w:rsid w:val="00AD0951"/>
    <w:rsid w:val="00AD1081"/>
    <w:rsid w:val="00AD1F6D"/>
    <w:rsid w:val="00AD3080"/>
    <w:rsid w:val="00AD3730"/>
    <w:rsid w:val="00AD414B"/>
    <w:rsid w:val="00AD5E01"/>
    <w:rsid w:val="00AD6039"/>
    <w:rsid w:val="00AD7429"/>
    <w:rsid w:val="00AD7450"/>
    <w:rsid w:val="00AE25B3"/>
    <w:rsid w:val="00AE3227"/>
    <w:rsid w:val="00AE557A"/>
    <w:rsid w:val="00AE5700"/>
    <w:rsid w:val="00AE5B0B"/>
    <w:rsid w:val="00AE6854"/>
    <w:rsid w:val="00AE7015"/>
    <w:rsid w:val="00AF0191"/>
    <w:rsid w:val="00AF0E77"/>
    <w:rsid w:val="00AF1892"/>
    <w:rsid w:val="00AF1BC5"/>
    <w:rsid w:val="00AF1CD8"/>
    <w:rsid w:val="00AF2836"/>
    <w:rsid w:val="00AF2985"/>
    <w:rsid w:val="00AF2B6A"/>
    <w:rsid w:val="00AF34DC"/>
    <w:rsid w:val="00AF4528"/>
    <w:rsid w:val="00AF5AC3"/>
    <w:rsid w:val="00AF6323"/>
    <w:rsid w:val="00AF6414"/>
    <w:rsid w:val="00AF688F"/>
    <w:rsid w:val="00AF68C0"/>
    <w:rsid w:val="00AF6A7B"/>
    <w:rsid w:val="00AF7F5E"/>
    <w:rsid w:val="00B00A9E"/>
    <w:rsid w:val="00B0104A"/>
    <w:rsid w:val="00B02426"/>
    <w:rsid w:val="00B02480"/>
    <w:rsid w:val="00B03C6B"/>
    <w:rsid w:val="00B043F7"/>
    <w:rsid w:val="00B048EB"/>
    <w:rsid w:val="00B05924"/>
    <w:rsid w:val="00B05971"/>
    <w:rsid w:val="00B06B32"/>
    <w:rsid w:val="00B10875"/>
    <w:rsid w:val="00B1105C"/>
    <w:rsid w:val="00B12B24"/>
    <w:rsid w:val="00B12B85"/>
    <w:rsid w:val="00B12C54"/>
    <w:rsid w:val="00B1485C"/>
    <w:rsid w:val="00B15B71"/>
    <w:rsid w:val="00B1610C"/>
    <w:rsid w:val="00B162A3"/>
    <w:rsid w:val="00B17976"/>
    <w:rsid w:val="00B17C51"/>
    <w:rsid w:val="00B20DAC"/>
    <w:rsid w:val="00B20F20"/>
    <w:rsid w:val="00B227C9"/>
    <w:rsid w:val="00B24976"/>
    <w:rsid w:val="00B24F57"/>
    <w:rsid w:val="00B2646C"/>
    <w:rsid w:val="00B26A99"/>
    <w:rsid w:val="00B26FD1"/>
    <w:rsid w:val="00B27001"/>
    <w:rsid w:val="00B27357"/>
    <w:rsid w:val="00B27CB8"/>
    <w:rsid w:val="00B30232"/>
    <w:rsid w:val="00B31FE7"/>
    <w:rsid w:val="00B323AB"/>
    <w:rsid w:val="00B3359E"/>
    <w:rsid w:val="00B33A21"/>
    <w:rsid w:val="00B35121"/>
    <w:rsid w:val="00B353EC"/>
    <w:rsid w:val="00B369B2"/>
    <w:rsid w:val="00B371E8"/>
    <w:rsid w:val="00B4033A"/>
    <w:rsid w:val="00B40BB4"/>
    <w:rsid w:val="00B40D59"/>
    <w:rsid w:val="00B4100B"/>
    <w:rsid w:val="00B41454"/>
    <w:rsid w:val="00B41790"/>
    <w:rsid w:val="00B41FE7"/>
    <w:rsid w:val="00B4218A"/>
    <w:rsid w:val="00B44127"/>
    <w:rsid w:val="00B44153"/>
    <w:rsid w:val="00B442C0"/>
    <w:rsid w:val="00B46229"/>
    <w:rsid w:val="00B4633F"/>
    <w:rsid w:val="00B46969"/>
    <w:rsid w:val="00B46D9B"/>
    <w:rsid w:val="00B5026B"/>
    <w:rsid w:val="00B51410"/>
    <w:rsid w:val="00B51BE2"/>
    <w:rsid w:val="00B52992"/>
    <w:rsid w:val="00B53F13"/>
    <w:rsid w:val="00B546FA"/>
    <w:rsid w:val="00B555CB"/>
    <w:rsid w:val="00B55C4E"/>
    <w:rsid w:val="00B55CFA"/>
    <w:rsid w:val="00B60B3D"/>
    <w:rsid w:val="00B60E5B"/>
    <w:rsid w:val="00B63424"/>
    <w:rsid w:val="00B6413B"/>
    <w:rsid w:val="00B6641F"/>
    <w:rsid w:val="00B67232"/>
    <w:rsid w:val="00B673F9"/>
    <w:rsid w:val="00B713D4"/>
    <w:rsid w:val="00B73243"/>
    <w:rsid w:val="00B73AC4"/>
    <w:rsid w:val="00B758E9"/>
    <w:rsid w:val="00B75DD6"/>
    <w:rsid w:val="00B763DC"/>
    <w:rsid w:val="00B76478"/>
    <w:rsid w:val="00B76C60"/>
    <w:rsid w:val="00B8169D"/>
    <w:rsid w:val="00B8281C"/>
    <w:rsid w:val="00B82BC7"/>
    <w:rsid w:val="00B8312B"/>
    <w:rsid w:val="00B8358E"/>
    <w:rsid w:val="00B8459B"/>
    <w:rsid w:val="00B84F27"/>
    <w:rsid w:val="00B86F19"/>
    <w:rsid w:val="00B87A4E"/>
    <w:rsid w:val="00B90105"/>
    <w:rsid w:val="00B91081"/>
    <w:rsid w:val="00B9371D"/>
    <w:rsid w:val="00B93A5F"/>
    <w:rsid w:val="00B9568F"/>
    <w:rsid w:val="00B95854"/>
    <w:rsid w:val="00B964A3"/>
    <w:rsid w:val="00B975CB"/>
    <w:rsid w:val="00B97FFC"/>
    <w:rsid w:val="00BA0529"/>
    <w:rsid w:val="00BA161C"/>
    <w:rsid w:val="00BA2E7E"/>
    <w:rsid w:val="00BA4607"/>
    <w:rsid w:val="00BA5833"/>
    <w:rsid w:val="00BA6117"/>
    <w:rsid w:val="00BA79C7"/>
    <w:rsid w:val="00BA7BB6"/>
    <w:rsid w:val="00BB008F"/>
    <w:rsid w:val="00BB052A"/>
    <w:rsid w:val="00BB0FF1"/>
    <w:rsid w:val="00BB123C"/>
    <w:rsid w:val="00BB3C34"/>
    <w:rsid w:val="00BB40CB"/>
    <w:rsid w:val="00BB4E22"/>
    <w:rsid w:val="00BB58C2"/>
    <w:rsid w:val="00BB5AE7"/>
    <w:rsid w:val="00BB615D"/>
    <w:rsid w:val="00BC05EB"/>
    <w:rsid w:val="00BC07E7"/>
    <w:rsid w:val="00BC121C"/>
    <w:rsid w:val="00BC1AC4"/>
    <w:rsid w:val="00BC2628"/>
    <w:rsid w:val="00BC4D40"/>
    <w:rsid w:val="00BC4DBD"/>
    <w:rsid w:val="00BC586C"/>
    <w:rsid w:val="00BC6D29"/>
    <w:rsid w:val="00BC773C"/>
    <w:rsid w:val="00BC7D15"/>
    <w:rsid w:val="00BD0686"/>
    <w:rsid w:val="00BD090A"/>
    <w:rsid w:val="00BD0FBA"/>
    <w:rsid w:val="00BD1256"/>
    <w:rsid w:val="00BD19DC"/>
    <w:rsid w:val="00BD1AAF"/>
    <w:rsid w:val="00BD2268"/>
    <w:rsid w:val="00BD3FB7"/>
    <w:rsid w:val="00BD48F0"/>
    <w:rsid w:val="00BD4E76"/>
    <w:rsid w:val="00BD6C4E"/>
    <w:rsid w:val="00BD6DAC"/>
    <w:rsid w:val="00BD7A53"/>
    <w:rsid w:val="00BD7A93"/>
    <w:rsid w:val="00BE0D1B"/>
    <w:rsid w:val="00BE15A4"/>
    <w:rsid w:val="00BE228C"/>
    <w:rsid w:val="00BE2430"/>
    <w:rsid w:val="00BE25FE"/>
    <w:rsid w:val="00BE4871"/>
    <w:rsid w:val="00BE4B02"/>
    <w:rsid w:val="00BE5387"/>
    <w:rsid w:val="00BE5821"/>
    <w:rsid w:val="00BE5C7E"/>
    <w:rsid w:val="00BE6202"/>
    <w:rsid w:val="00BE667D"/>
    <w:rsid w:val="00BF03C9"/>
    <w:rsid w:val="00BF0921"/>
    <w:rsid w:val="00BF1B09"/>
    <w:rsid w:val="00BF2215"/>
    <w:rsid w:val="00BF4F6D"/>
    <w:rsid w:val="00BF6142"/>
    <w:rsid w:val="00BF6D39"/>
    <w:rsid w:val="00BF71C2"/>
    <w:rsid w:val="00BF7E12"/>
    <w:rsid w:val="00C005A7"/>
    <w:rsid w:val="00C00956"/>
    <w:rsid w:val="00C010BB"/>
    <w:rsid w:val="00C02568"/>
    <w:rsid w:val="00C028C5"/>
    <w:rsid w:val="00C03D3D"/>
    <w:rsid w:val="00C04B11"/>
    <w:rsid w:val="00C10F41"/>
    <w:rsid w:val="00C125F3"/>
    <w:rsid w:val="00C1268E"/>
    <w:rsid w:val="00C14B84"/>
    <w:rsid w:val="00C150CB"/>
    <w:rsid w:val="00C16447"/>
    <w:rsid w:val="00C17013"/>
    <w:rsid w:val="00C1768C"/>
    <w:rsid w:val="00C178D7"/>
    <w:rsid w:val="00C205DE"/>
    <w:rsid w:val="00C21845"/>
    <w:rsid w:val="00C22CE1"/>
    <w:rsid w:val="00C234F0"/>
    <w:rsid w:val="00C261EA"/>
    <w:rsid w:val="00C26A7D"/>
    <w:rsid w:val="00C273C9"/>
    <w:rsid w:val="00C275BE"/>
    <w:rsid w:val="00C276DA"/>
    <w:rsid w:val="00C27B5C"/>
    <w:rsid w:val="00C31E64"/>
    <w:rsid w:val="00C322E9"/>
    <w:rsid w:val="00C3336F"/>
    <w:rsid w:val="00C367EF"/>
    <w:rsid w:val="00C3692F"/>
    <w:rsid w:val="00C36945"/>
    <w:rsid w:val="00C36A1A"/>
    <w:rsid w:val="00C36B8C"/>
    <w:rsid w:val="00C36F8D"/>
    <w:rsid w:val="00C372E9"/>
    <w:rsid w:val="00C404E8"/>
    <w:rsid w:val="00C4088D"/>
    <w:rsid w:val="00C4177B"/>
    <w:rsid w:val="00C41B5F"/>
    <w:rsid w:val="00C41C2D"/>
    <w:rsid w:val="00C42767"/>
    <w:rsid w:val="00C43DE5"/>
    <w:rsid w:val="00C44530"/>
    <w:rsid w:val="00C44D51"/>
    <w:rsid w:val="00C44D6E"/>
    <w:rsid w:val="00C44DEE"/>
    <w:rsid w:val="00C45444"/>
    <w:rsid w:val="00C45D62"/>
    <w:rsid w:val="00C469AD"/>
    <w:rsid w:val="00C50687"/>
    <w:rsid w:val="00C5068E"/>
    <w:rsid w:val="00C518AE"/>
    <w:rsid w:val="00C53BEC"/>
    <w:rsid w:val="00C547CB"/>
    <w:rsid w:val="00C54C30"/>
    <w:rsid w:val="00C55076"/>
    <w:rsid w:val="00C5569D"/>
    <w:rsid w:val="00C577E1"/>
    <w:rsid w:val="00C57C4C"/>
    <w:rsid w:val="00C57D1F"/>
    <w:rsid w:val="00C6091D"/>
    <w:rsid w:val="00C61496"/>
    <w:rsid w:val="00C6241F"/>
    <w:rsid w:val="00C62A94"/>
    <w:rsid w:val="00C63005"/>
    <w:rsid w:val="00C6361C"/>
    <w:rsid w:val="00C64530"/>
    <w:rsid w:val="00C6548F"/>
    <w:rsid w:val="00C65727"/>
    <w:rsid w:val="00C657B3"/>
    <w:rsid w:val="00C6589A"/>
    <w:rsid w:val="00C70308"/>
    <w:rsid w:val="00C7080A"/>
    <w:rsid w:val="00C70E3A"/>
    <w:rsid w:val="00C72DE1"/>
    <w:rsid w:val="00C73317"/>
    <w:rsid w:val="00C74005"/>
    <w:rsid w:val="00C74340"/>
    <w:rsid w:val="00C744E3"/>
    <w:rsid w:val="00C74ABD"/>
    <w:rsid w:val="00C77F5E"/>
    <w:rsid w:val="00C81286"/>
    <w:rsid w:val="00C847B1"/>
    <w:rsid w:val="00C848A2"/>
    <w:rsid w:val="00C85613"/>
    <w:rsid w:val="00C864CB"/>
    <w:rsid w:val="00C871A2"/>
    <w:rsid w:val="00C87BA9"/>
    <w:rsid w:val="00C90351"/>
    <w:rsid w:val="00C90CCD"/>
    <w:rsid w:val="00C913A0"/>
    <w:rsid w:val="00C91872"/>
    <w:rsid w:val="00C919A5"/>
    <w:rsid w:val="00C9290E"/>
    <w:rsid w:val="00C9344D"/>
    <w:rsid w:val="00C943AA"/>
    <w:rsid w:val="00C946FE"/>
    <w:rsid w:val="00C947A9"/>
    <w:rsid w:val="00C963A0"/>
    <w:rsid w:val="00C97EED"/>
    <w:rsid w:val="00CA2438"/>
    <w:rsid w:val="00CA2EA1"/>
    <w:rsid w:val="00CA2F33"/>
    <w:rsid w:val="00CA31DB"/>
    <w:rsid w:val="00CA39F4"/>
    <w:rsid w:val="00CA4E91"/>
    <w:rsid w:val="00CA57B7"/>
    <w:rsid w:val="00CA5CCD"/>
    <w:rsid w:val="00CA6E15"/>
    <w:rsid w:val="00CB03A7"/>
    <w:rsid w:val="00CB1898"/>
    <w:rsid w:val="00CB35A0"/>
    <w:rsid w:val="00CB38EF"/>
    <w:rsid w:val="00CB477A"/>
    <w:rsid w:val="00CB5D9A"/>
    <w:rsid w:val="00CB69C7"/>
    <w:rsid w:val="00CB72CE"/>
    <w:rsid w:val="00CB7FC1"/>
    <w:rsid w:val="00CC0426"/>
    <w:rsid w:val="00CC07F3"/>
    <w:rsid w:val="00CC1AAE"/>
    <w:rsid w:val="00CC2363"/>
    <w:rsid w:val="00CC3217"/>
    <w:rsid w:val="00CC43C1"/>
    <w:rsid w:val="00CC59B9"/>
    <w:rsid w:val="00CC61B9"/>
    <w:rsid w:val="00CC6CF1"/>
    <w:rsid w:val="00CC6FD0"/>
    <w:rsid w:val="00CC757A"/>
    <w:rsid w:val="00CD0831"/>
    <w:rsid w:val="00CD0BF0"/>
    <w:rsid w:val="00CD1E11"/>
    <w:rsid w:val="00CD361B"/>
    <w:rsid w:val="00CD4C00"/>
    <w:rsid w:val="00CD5F4C"/>
    <w:rsid w:val="00CD766F"/>
    <w:rsid w:val="00CE028C"/>
    <w:rsid w:val="00CE0F87"/>
    <w:rsid w:val="00CE17D4"/>
    <w:rsid w:val="00CE275B"/>
    <w:rsid w:val="00CE33BF"/>
    <w:rsid w:val="00CE34B6"/>
    <w:rsid w:val="00CE3843"/>
    <w:rsid w:val="00CE3D8D"/>
    <w:rsid w:val="00CE5C7D"/>
    <w:rsid w:val="00CF0681"/>
    <w:rsid w:val="00CF3FC1"/>
    <w:rsid w:val="00CF5AE5"/>
    <w:rsid w:val="00CF5E7D"/>
    <w:rsid w:val="00CF62AE"/>
    <w:rsid w:val="00CF68C6"/>
    <w:rsid w:val="00D026C0"/>
    <w:rsid w:val="00D0290C"/>
    <w:rsid w:val="00D02A42"/>
    <w:rsid w:val="00D02DA0"/>
    <w:rsid w:val="00D036C0"/>
    <w:rsid w:val="00D05127"/>
    <w:rsid w:val="00D05335"/>
    <w:rsid w:val="00D06FC2"/>
    <w:rsid w:val="00D077D0"/>
    <w:rsid w:val="00D1126A"/>
    <w:rsid w:val="00D1289D"/>
    <w:rsid w:val="00D12FDA"/>
    <w:rsid w:val="00D13066"/>
    <w:rsid w:val="00D13224"/>
    <w:rsid w:val="00D14195"/>
    <w:rsid w:val="00D14A90"/>
    <w:rsid w:val="00D14E56"/>
    <w:rsid w:val="00D1580D"/>
    <w:rsid w:val="00D1634B"/>
    <w:rsid w:val="00D16D85"/>
    <w:rsid w:val="00D16DD1"/>
    <w:rsid w:val="00D17B7C"/>
    <w:rsid w:val="00D2294D"/>
    <w:rsid w:val="00D229E8"/>
    <w:rsid w:val="00D22B1D"/>
    <w:rsid w:val="00D22F70"/>
    <w:rsid w:val="00D238A1"/>
    <w:rsid w:val="00D24CB4"/>
    <w:rsid w:val="00D24EBE"/>
    <w:rsid w:val="00D25975"/>
    <w:rsid w:val="00D265AB"/>
    <w:rsid w:val="00D26BC2"/>
    <w:rsid w:val="00D27DE3"/>
    <w:rsid w:val="00D307DE"/>
    <w:rsid w:val="00D31B3E"/>
    <w:rsid w:val="00D36BB4"/>
    <w:rsid w:val="00D37135"/>
    <w:rsid w:val="00D376F4"/>
    <w:rsid w:val="00D3791C"/>
    <w:rsid w:val="00D37B80"/>
    <w:rsid w:val="00D4073B"/>
    <w:rsid w:val="00D414CF"/>
    <w:rsid w:val="00D4463F"/>
    <w:rsid w:val="00D4475E"/>
    <w:rsid w:val="00D448F5"/>
    <w:rsid w:val="00D45B5B"/>
    <w:rsid w:val="00D46069"/>
    <w:rsid w:val="00D470ED"/>
    <w:rsid w:val="00D50104"/>
    <w:rsid w:val="00D52919"/>
    <w:rsid w:val="00D53B78"/>
    <w:rsid w:val="00D53F87"/>
    <w:rsid w:val="00D54921"/>
    <w:rsid w:val="00D55476"/>
    <w:rsid w:val="00D558FF"/>
    <w:rsid w:val="00D55932"/>
    <w:rsid w:val="00D56830"/>
    <w:rsid w:val="00D56834"/>
    <w:rsid w:val="00D568B6"/>
    <w:rsid w:val="00D577F0"/>
    <w:rsid w:val="00D60518"/>
    <w:rsid w:val="00D606B9"/>
    <w:rsid w:val="00D6079E"/>
    <w:rsid w:val="00D61901"/>
    <w:rsid w:val="00D61917"/>
    <w:rsid w:val="00D62515"/>
    <w:rsid w:val="00D62B21"/>
    <w:rsid w:val="00D63E7A"/>
    <w:rsid w:val="00D64CD8"/>
    <w:rsid w:val="00D65B77"/>
    <w:rsid w:val="00D66686"/>
    <w:rsid w:val="00D67346"/>
    <w:rsid w:val="00D6748C"/>
    <w:rsid w:val="00D709C7"/>
    <w:rsid w:val="00D709CD"/>
    <w:rsid w:val="00D71199"/>
    <w:rsid w:val="00D7212A"/>
    <w:rsid w:val="00D72663"/>
    <w:rsid w:val="00D74D57"/>
    <w:rsid w:val="00D7629B"/>
    <w:rsid w:val="00D80316"/>
    <w:rsid w:val="00D8273B"/>
    <w:rsid w:val="00D834BA"/>
    <w:rsid w:val="00D8458C"/>
    <w:rsid w:val="00D86E70"/>
    <w:rsid w:val="00D8744B"/>
    <w:rsid w:val="00D9078D"/>
    <w:rsid w:val="00D907AC"/>
    <w:rsid w:val="00D907AE"/>
    <w:rsid w:val="00D90B62"/>
    <w:rsid w:val="00D916A8"/>
    <w:rsid w:val="00D92D76"/>
    <w:rsid w:val="00D95CE7"/>
    <w:rsid w:val="00D962A3"/>
    <w:rsid w:val="00D964EC"/>
    <w:rsid w:val="00D96586"/>
    <w:rsid w:val="00D96966"/>
    <w:rsid w:val="00D97559"/>
    <w:rsid w:val="00D97854"/>
    <w:rsid w:val="00D97BB9"/>
    <w:rsid w:val="00DA09A2"/>
    <w:rsid w:val="00DA19C1"/>
    <w:rsid w:val="00DA1FEE"/>
    <w:rsid w:val="00DA233D"/>
    <w:rsid w:val="00DA2450"/>
    <w:rsid w:val="00DA3078"/>
    <w:rsid w:val="00DA3822"/>
    <w:rsid w:val="00DA3849"/>
    <w:rsid w:val="00DA4627"/>
    <w:rsid w:val="00DB0107"/>
    <w:rsid w:val="00DB0A7A"/>
    <w:rsid w:val="00DB0C7F"/>
    <w:rsid w:val="00DB296E"/>
    <w:rsid w:val="00DB2B51"/>
    <w:rsid w:val="00DB2CBF"/>
    <w:rsid w:val="00DB3332"/>
    <w:rsid w:val="00DB38B9"/>
    <w:rsid w:val="00DB5A70"/>
    <w:rsid w:val="00DB6755"/>
    <w:rsid w:val="00DB6C22"/>
    <w:rsid w:val="00DB747C"/>
    <w:rsid w:val="00DB7F22"/>
    <w:rsid w:val="00DC0160"/>
    <w:rsid w:val="00DC0ABE"/>
    <w:rsid w:val="00DC0D55"/>
    <w:rsid w:val="00DC20B6"/>
    <w:rsid w:val="00DC33E0"/>
    <w:rsid w:val="00DC498C"/>
    <w:rsid w:val="00DC50A8"/>
    <w:rsid w:val="00DD01E1"/>
    <w:rsid w:val="00DD02D1"/>
    <w:rsid w:val="00DD0309"/>
    <w:rsid w:val="00DD04DB"/>
    <w:rsid w:val="00DD06C8"/>
    <w:rsid w:val="00DD0C7D"/>
    <w:rsid w:val="00DD10F7"/>
    <w:rsid w:val="00DD14B2"/>
    <w:rsid w:val="00DD1958"/>
    <w:rsid w:val="00DD1D7C"/>
    <w:rsid w:val="00DD1F0B"/>
    <w:rsid w:val="00DD5248"/>
    <w:rsid w:val="00DD53A5"/>
    <w:rsid w:val="00DD5BCD"/>
    <w:rsid w:val="00DD5F8E"/>
    <w:rsid w:val="00DD63B0"/>
    <w:rsid w:val="00DD6BCD"/>
    <w:rsid w:val="00DD7035"/>
    <w:rsid w:val="00DD740A"/>
    <w:rsid w:val="00DD7736"/>
    <w:rsid w:val="00DE00AB"/>
    <w:rsid w:val="00DE28EC"/>
    <w:rsid w:val="00DE3A86"/>
    <w:rsid w:val="00DE4728"/>
    <w:rsid w:val="00DE4B8A"/>
    <w:rsid w:val="00DE51B7"/>
    <w:rsid w:val="00DE5BC6"/>
    <w:rsid w:val="00DE6FBC"/>
    <w:rsid w:val="00DE7218"/>
    <w:rsid w:val="00DE743C"/>
    <w:rsid w:val="00DE7C48"/>
    <w:rsid w:val="00DF0670"/>
    <w:rsid w:val="00DF122D"/>
    <w:rsid w:val="00DF2096"/>
    <w:rsid w:val="00DF4340"/>
    <w:rsid w:val="00DF439F"/>
    <w:rsid w:val="00DF4672"/>
    <w:rsid w:val="00DF4FF2"/>
    <w:rsid w:val="00DF50CC"/>
    <w:rsid w:val="00DF5718"/>
    <w:rsid w:val="00E00725"/>
    <w:rsid w:val="00E00DB6"/>
    <w:rsid w:val="00E014DF"/>
    <w:rsid w:val="00E04B64"/>
    <w:rsid w:val="00E0718E"/>
    <w:rsid w:val="00E07524"/>
    <w:rsid w:val="00E108BB"/>
    <w:rsid w:val="00E11C14"/>
    <w:rsid w:val="00E12535"/>
    <w:rsid w:val="00E14237"/>
    <w:rsid w:val="00E14570"/>
    <w:rsid w:val="00E168EB"/>
    <w:rsid w:val="00E168F6"/>
    <w:rsid w:val="00E20118"/>
    <w:rsid w:val="00E21F81"/>
    <w:rsid w:val="00E22EF8"/>
    <w:rsid w:val="00E22F21"/>
    <w:rsid w:val="00E2361F"/>
    <w:rsid w:val="00E2365C"/>
    <w:rsid w:val="00E2387A"/>
    <w:rsid w:val="00E23D56"/>
    <w:rsid w:val="00E24A45"/>
    <w:rsid w:val="00E24A57"/>
    <w:rsid w:val="00E24BC1"/>
    <w:rsid w:val="00E24E7D"/>
    <w:rsid w:val="00E25096"/>
    <w:rsid w:val="00E260BA"/>
    <w:rsid w:val="00E2653A"/>
    <w:rsid w:val="00E27139"/>
    <w:rsid w:val="00E2747A"/>
    <w:rsid w:val="00E27A1D"/>
    <w:rsid w:val="00E27F0A"/>
    <w:rsid w:val="00E30592"/>
    <w:rsid w:val="00E309C8"/>
    <w:rsid w:val="00E31137"/>
    <w:rsid w:val="00E31BF2"/>
    <w:rsid w:val="00E321F4"/>
    <w:rsid w:val="00E3243E"/>
    <w:rsid w:val="00E3531F"/>
    <w:rsid w:val="00E369E1"/>
    <w:rsid w:val="00E371B5"/>
    <w:rsid w:val="00E37560"/>
    <w:rsid w:val="00E37585"/>
    <w:rsid w:val="00E37C17"/>
    <w:rsid w:val="00E37F1F"/>
    <w:rsid w:val="00E408A1"/>
    <w:rsid w:val="00E4122F"/>
    <w:rsid w:val="00E41834"/>
    <w:rsid w:val="00E41BBA"/>
    <w:rsid w:val="00E428C5"/>
    <w:rsid w:val="00E43766"/>
    <w:rsid w:val="00E44CB7"/>
    <w:rsid w:val="00E4539C"/>
    <w:rsid w:val="00E47AFA"/>
    <w:rsid w:val="00E515CF"/>
    <w:rsid w:val="00E53902"/>
    <w:rsid w:val="00E57608"/>
    <w:rsid w:val="00E57892"/>
    <w:rsid w:val="00E57E8D"/>
    <w:rsid w:val="00E6113C"/>
    <w:rsid w:val="00E61D6F"/>
    <w:rsid w:val="00E62C4A"/>
    <w:rsid w:val="00E630B1"/>
    <w:rsid w:val="00E6331C"/>
    <w:rsid w:val="00E64067"/>
    <w:rsid w:val="00E652A5"/>
    <w:rsid w:val="00E65B09"/>
    <w:rsid w:val="00E67CFA"/>
    <w:rsid w:val="00E70B26"/>
    <w:rsid w:val="00E714A1"/>
    <w:rsid w:val="00E71A78"/>
    <w:rsid w:val="00E71C25"/>
    <w:rsid w:val="00E724FE"/>
    <w:rsid w:val="00E725F3"/>
    <w:rsid w:val="00E74A28"/>
    <w:rsid w:val="00E74FF9"/>
    <w:rsid w:val="00E753AE"/>
    <w:rsid w:val="00E76C47"/>
    <w:rsid w:val="00E77C64"/>
    <w:rsid w:val="00E80567"/>
    <w:rsid w:val="00E828F3"/>
    <w:rsid w:val="00E82C56"/>
    <w:rsid w:val="00E832D1"/>
    <w:rsid w:val="00E83473"/>
    <w:rsid w:val="00E83E95"/>
    <w:rsid w:val="00E843D7"/>
    <w:rsid w:val="00E8452A"/>
    <w:rsid w:val="00E87AAC"/>
    <w:rsid w:val="00E87FE3"/>
    <w:rsid w:val="00E90C93"/>
    <w:rsid w:val="00E917A4"/>
    <w:rsid w:val="00E9377B"/>
    <w:rsid w:val="00E93852"/>
    <w:rsid w:val="00E95BB9"/>
    <w:rsid w:val="00E96783"/>
    <w:rsid w:val="00E968F8"/>
    <w:rsid w:val="00E97835"/>
    <w:rsid w:val="00E97CC8"/>
    <w:rsid w:val="00EA0B35"/>
    <w:rsid w:val="00EA0B4C"/>
    <w:rsid w:val="00EA126B"/>
    <w:rsid w:val="00EA1A67"/>
    <w:rsid w:val="00EA25DA"/>
    <w:rsid w:val="00EA2AA8"/>
    <w:rsid w:val="00EA3084"/>
    <w:rsid w:val="00EA4101"/>
    <w:rsid w:val="00EA4916"/>
    <w:rsid w:val="00EA51E7"/>
    <w:rsid w:val="00EA644B"/>
    <w:rsid w:val="00EA651F"/>
    <w:rsid w:val="00EA6DEF"/>
    <w:rsid w:val="00EA78CD"/>
    <w:rsid w:val="00EA7943"/>
    <w:rsid w:val="00EA79A0"/>
    <w:rsid w:val="00EA7EB1"/>
    <w:rsid w:val="00EB0DD3"/>
    <w:rsid w:val="00EB2D01"/>
    <w:rsid w:val="00EB3047"/>
    <w:rsid w:val="00EB34C4"/>
    <w:rsid w:val="00EB4AFE"/>
    <w:rsid w:val="00EB4F01"/>
    <w:rsid w:val="00EB513C"/>
    <w:rsid w:val="00EB5CAF"/>
    <w:rsid w:val="00EB6D1B"/>
    <w:rsid w:val="00EB7357"/>
    <w:rsid w:val="00EB77E2"/>
    <w:rsid w:val="00EB7C53"/>
    <w:rsid w:val="00EB7E2F"/>
    <w:rsid w:val="00EC02DF"/>
    <w:rsid w:val="00EC0FB9"/>
    <w:rsid w:val="00EC2CF1"/>
    <w:rsid w:val="00EC3404"/>
    <w:rsid w:val="00EC4440"/>
    <w:rsid w:val="00EC59D6"/>
    <w:rsid w:val="00EC5BF7"/>
    <w:rsid w:val="00EC61D7"/>
    <w:rsid w:val="00EC6C57"/>
    <w:rsid w:val="00ED05D8"/>
    <w:rsid w:val="00ED27E9"/>
    <w:rsid w:val="00ED323E"/>
    <w:rsid w:val="00ED5DF5"/>
    <w:rsid w:val="00ED60EA"/>
    <w:rsid w:val="00ED693B"/>
    <w:rsid w:val="00ED696E"/>
    <w:rsid w:val="00ED7C92"/>
    <w:rsid w:val="00EE0007"/>
    <w:rsid w:val="00EE11B3"/>
    <w:rsid w:val="00EE12EA"/>
    <w:rsid w:val="00EE14DE"/>
    <w:rsid w:val="00EE1C5E"/>
    <w:rsid w:val="00EE38D9"/>
    <w:rsid w:val="00EE539E"/>
    <w:rsid w:val="00EE53EC"/>
    <w:rsid w:val="00EE57A7"/>
    <w:rsid w:val="00EE5AF0"/>
    <w:rsid w:val="00EE6374"/>
    <w:rsid w:val="00EE6B79"/>
    <w:rsid w:val="00EF08E8"/>
    <w:rsid w:val="00EF16A4"/>
    <w:rsid w:val="00EF2EC0"/>
    <w:rsid w:val="00EF31B3"/>
    <w:rsid w:val="00EF3566"/>
    <w:rsid w:val="00EF474A"/>
    <w:rsid w:val="00EF4F67"/>
    <w:rsid w:val="00EF5AC3"/>
    <w:rsid w:val="00EF5E03"/>
    <w:rsid w:val="00EF5F30"/>
    <w:rsid w:val="00EF61E7"/>
    <w:rsid w:val="00EF7868"/>
    <w:rsid w:val="00F00096"/>
    <w:rsid w:val="00F0052D"/>
    <w:rsid w:val="00F0064B"/>
    <w:rsid w:val="00F0193A"/>
    <w:rsid w:val="00F019C5"/>
    <w:rsid w:val="00F02AB1"/>
    <w:rsid w:val="00F02DC2"/>
    <w:rsid w:val="00F045CC"/>
    <w:rsid w:val="00F04668"/>
    <w:rsid w:val="00F0515A"/>
    <w:rsid w:val="00F05D51"/>
    <w:rsid w:val="00F07A4D"/>
    <w:rsid w:val="00F10EAE"/>
    <w:rsid w:val="00F11229"/>
    <w:rsid w:val="00F11E4D"/>
    <w:rsid w:val="00F1200F"/>
    <w:rsid w:val="00F12820"/>
    <w:rsid w:val="00F129DD"/>
    <w:rsid w:val="00F12BFF"/>
    <w:rsid w:val="00F12DB7"/>
    <w:rsid w:val="00F13963"/>
    <w:rsid w:val="00F14EC7"/>
    <w:rsid w:val="00F1545B"/>
    <w:rsid w:val="00F15876"/>
    <w:rsid w:val="00F218F6"/>
    <w:rsid w:val="00F22B79"/>
    <w:rsid w:val="00F23919"/>
    <w:rsid w:val="00F24030"/>
    <w:rsid w:val="00F25520"/>
    <w:rsid w:val="00F25A39"/>
    <w:rsid w:val="00F26126"/>
    <w:rsid w:val="00F26D4A"/>
    <w:rsid w:val="00F34B6B"/>
    <w:rsid w:val="00F34C85"/>
    <w:rsid w:val="00F34CDB"/>
    <w:rsid w:val="00F36620"/>
    <w:rsid w:val="00F3680A"/>
    <w:rsid w:val="00F369A9"/>
    <w:rsid w:val="00F37091"/>
    <w:rsid w:val="00F37B38"/>
    <w:rsid w:val="00F41126"/>
    <w:rsid w:val="00F41C6E"/>
    <w:rsid w:val="00F429A8"/>
    <w:rsid w:val="00F42D65"/>
    <w:rsid w:val="00F43544"/>
    <w:rsid w:val="00F43ECD"/>
    <w:rsid w:val="00F43FE2"/>
    <w:rsid w:val="00F454B8"/>
    <w:rsid w:val="00F45784"/>
    <w:rsid w:val="00F45B94"/>
    <w:rsid w:val="00F46D7E"/>
    <w:rsid w:val="00F470B3"/>
    <w:rsid w:val="00F5119F"/>
    <w:rsid w:val="00F51E7D"/>
    <w:rsid w:val="00F543D4"/>
    <w:rsid w:val="00F55688"/>
    <w:rsid w:val="00F560D8"/>
    <w:rsid w:val="00F60591"/>
    <w:rsid w:val="00F60E9F"/>
    <w:rsid w:val="00F6248C"/>
    <w:rsid w:val="00F63369"/>
    <w:rsid w:val="00F636FA"/>
    <w:rsid w:val="00F637F5"/>
    <w:rsid w:val="00F638EE"/>
    <w:rsid w:val="00F64FA5"/>
    <w:rsid w:val="00F65106"/>
    <w:rsid w:val="00F65450"/>
    <w:rsid w:val="00F657C9"/>
    <w:rsid w:val="00F6597B"/>
    <w:rsid w:val="00F65C46"/>
    <w:rsid w:val="00F65D1B"/>
    <w:rsid w:val="00F669C5"/>
    <w:rsid w:val="00F70AB8"/>
    <w:rsid w:val="00F70F3C"/>
    <w:rsid w:val="00F72747"/>
    <w:rsid w:val="00F73864"/>
    <w:rsid w:val="00F73DAA"/>
    <w:rsid w:val="00F740D0"/>
    <w:rsid w:val="00F82274"/>
    <w:rsid w:val="00F824CE"/>
    <w:rsid w:val="00F83EE4"/>
    <w:rsid w:val="00F87F81"/>
    <w:rsid w:val="00F91291"/>
    <w:rsid w:val="00F91354"/>
    <w:rsid w:val="00F92389"/>
    <w:rsid w:val="00F92F01"/>
    <w:rsid w:val="00F93B3B"/>
    <w:rsid w:val="00F9403E"/>
    <w:rsid w:val="00F94359"/>
    <w:rsid w:val="00F946D3"/>
    <w:rsid w:val="00F950B3"/>
    <w:rsid w:val="00F96615"/>
    <w:rsid w:val="00F976A0"/>
    <w:rsid w:val="00F97A41"/>
    <w:rsid w:val="00FA0809"/>
    <w:rsid w:val="00FA0C1F"/>
    <w:rsid w:val="00FA0C68"/>
    <w:rsid w:val="00FA11FE"/>
    <w:rsid w:val="00FA1C18"/>
    <w:rsid w:val="00FA1D16"/>
    <w:rsid w:val="00FA23E1"/>
    <w:rsid w:val="00FA555B"/>
    <w:rsid w:val="00FA5891"/>
    <w:rsid w:val="00FA7956"/>
    <w:rsid w:val="00FB1B8C"/>
    <w:rsid w:val="00FB219A"/>
    <w:rsid w:val="00FB3AD4"/>
    <w:rsid w:val="00FB58DA"/>
    <w:rsid w:val="00FB70FA"/>
    <w:rsid w:val="00FC0E8C"/>
    <w:rsid w:val="00FC1570"/>
    <w:rsid w:val="00FC19E2"/>
    <w:rsid w:val="00FC22A6"/>
    <w:rsid w:val="00FC255E"/>
    <w:rsid w:val="00FC2EFC"/>
    <w:rsid w:val="00FC45FE"/>
    <w:rsid w:val="00FC599A"/>
    <w:rsid w:val="00FC6283"/>
    <w:rsid w:val="00FD1943"/>
    <w:rsid w:val="00FD2170"/>
    <w:rsid w:val="00FD301A"/>
    <w:rsid w:val="00FD34F7"/>
    <w:rsid w:val="00FD3527"/>
    <w:rsid w:val="00FD37C4"/>
    <w:rsid w:val="00FD37FC"/>
    <w:rsid w:val="00FD716F"/>
    <w:rsid w:val="00FE14A2"/>
    <w:rsid w:val="00FE16BE"/>
    <w:rsid w:val="00FE2BF1"/>
    <w:rsid w:val="00FE353D"/>
    <w:rsid w:val="00FE3562"/>
    <w:rsid w:val="00FE5C7A"/>
    <w:rsid w:val="00FE5CAC"/>
    <w:rsid w:val="00FE6206"/>
    <w:rsid w:val="00FE6285"/>
    <w:rsid w:val="00FE79AD"/>
    <w:rsid w:val="00FE7B22"/>
    <w:rsid w:val="00FF1877"/>
    <w:rsid w:val="00FF57C7"/>
    <w:rsid w:val="00FF77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d3dfee" stroke="f">
      <v:fill color="#d3dfee"/>
      <v:stroke on="f"/>
      <v:shadow on="t"/>
      <v:textbox inset="0,0,0,0"/>
      <o:colormru v:ext="edit" colors="#fde174,#03598c,#4988be,#d3dfe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qFormat="1"/>
    <w:lsdException w:name="table of figures" w:uiPriority="99"/>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E75"/>
    <w:pPr>
      <w:spacing w:before="120"/>
      <w:jc w:val="both"/>
    </w:pPr>
    <w:rPr>
      <w:sz w:val="24"/>
    </w:rPr>
  </w:style>
  <w:style w:type="paragraph" w:styleId="Heading1">
    <w:name w:val="heading 1"/>
    <w:basedOn w:val="Normal"/>
    <w:next w:val="Normal"/>
    <w:link w:val="Heading1Char"/>
    <w:qFormat/>
    <w:rsid w:val="00F92389"/>
    <w:pPr>
      <w:keepNext/>
      <w:numPr>
        <w:numId w:val="2"/>
      </w:numPr>
      <w:spacing w:before="240"/>
      <w:outlineLvl w:val="0"/>
    </w:pPr>
    <w:rPr>
      <w:rFonts w:ascii="Arial" w:hAnsi="Arial"/>
      <w:b/>
      <w:color w:val="051079"/>
      <w:kern w:val="28"/>
      <w:sz w:val="28"/>
    </w:rPr>
  </w:style>
  <w:style w:type="paragraph" w:styleId="Heading2">
    <w:name w:val="heading 2"/>
    <w:basedOn w:val="Normal"/>
    <w:next w:val="Normal"/>
    <w:link w:val="Heading2Char"/>
    <w:qFormat/>
    <w:rsid w:val="00F92389"/>
    <w:pPr>
      <w:keepNext/>
      <w:numPr>
        <w:ilvl w:val="1"/>
        <w:numId w:val="2"/>
      </w:numPr>
      <w:spacing w:before="240"/>
      <w:outlineLvl w:val="1"/>
    </w:pPr>
    <w:rPr>
      <w:rFonts w:ascii="Arial" w:hAnsi="Arial"/>
      <w:b/>
      <w:i/>
      <w:color w:val="051079"/>
    </w:rPr>
  </w:style>
  <w:style w:type="paragraph" w:styleId="Heading3">
    <w:name w:val="heading 3"/>
    <w:basedOn w:val="Normal"/>
    <w:next w:val="Normal"/>
    <w:link w:val="Heading3Char"/>
    <w:qFormat/>
    <w:rsid w:val="00F92389"/>
    <w:pPr>
      <w:keepNext/>
      <w:numPr>
        <w:ilvl w:val="2"/>
        <w:numId w:val="2"/>
      </w:numPr>
      <w:spacing w:before="180"/>
      <w:outlineLvl w:val="2"/>
    </w:pPr>
    <w:rPr>
      <w:rFonts w:ascii="Arial" w:hAnsi="Arial"/>
      <w:b/>
      <w:color w:val="051079"/>
      <w:sz w:val="22"/>
      <w:szCs w:val="22"/>
    </w:rPr>
  </w:style>
  <w:style w:type="paragraph" w:styleId="Heading4">
    <w:name w:val="heading 4"/>
    <w:basedOn w:val="Normal"/>
    <w:next w:val="Normal"/>
    <w:link w:val="Heading4Char"/>
    <w:qFormat/>
    <w:rsid w:val="00F92389"/>
    <w:pPr>
      <w:keepNext/>
      <w:numPr>
        <w:ilvl w:val="3"/>
        <w:numId w:val="2"/>
      </w:numPr>
      <w:jc w:val="left"/>
      <w:outlineLvl w:val="3"/>
    </w:pPr>
    <w:rPr>
      <w:rFonts w:ascii="Arial" w:hAnsi="Arial"/>
      <w:b/>
      <w:snapToGrid w:val="0"/>
      <w:color w:val="051079"/>
      <w:sz w:val="20"/>
    </w:rPr>
  </w:style>
  <w:style w:type="paragraph" w:styleId="Heading5">
    <w:name w:val="heading 5"/>
    <w:basedOn w:val="Normal"/>
    <w:next w:val="Normal"/>
    <w:qFormat/>
    <w:rsid w:val="00057BD0"/>
    <w:pPr>
      <w:numPr>
        <w:ilvl w:val="4"/>
        <w:numId w:val="2"/>
      </w:numPr>
      <w:outlineLvl w:val="4"/>
    </w:pPr>
    <w:rPr>
      <w:i/>
      <w:iCs/>
    </w:rPr>
  </w:style>
  <w:style w:type="paragraph" w:styleId="Heading6">
    <w:name w:val="heading 6"/>
    <w:basedOn w:val="Normal"/>
    <w:next w:val="Normal"/>
    <w:link w:val="Heading6Char"/>
    <w:qFormat/>
    <w:rsid w:val="00057BD0"/>
    <w:pPr>
      <w:keepNext/>
      <w:numPr>
        <w:ilvl w:val="5"/>
        <w:numId w:val="2"/>
      </w:numPr>
      <w:jc w:val="center"/>
      <w:outlineLvl w:val="5"/>
    </w:pPr>
    <w:rPr>
      <w:b/>
      <w:bCs/>
    </w:rPr>
  </w:style>
  <w:style w:type="paragraph" w:styleId="Heading7">
    <w:name w:val="heading 7"/>
    <w:basedOn w:val="Normal"/>
    <w:next w:val="Normal"/>
    <w:qFormat/>
    <w:rsid w:val="00057BD0"/>
    <w:pPr>
      <w:numPr>
        <w:ilvl w:val="6"/>
        <w:numId w:val="2"/>
      </w:numPr>
      <w:spacing w:before="240" w:after="60"/>
      <w:outlineLvl w:val="6"/>
    </w:pPr>
    <w:rPr>
      <w:szCs w:val="24"/>
    </w:rPr>
  </w:style>
  <w:style w:type="paragraph" w:styleId="Heading8">
    <w:name w:val="heading 8"/>
    <w:basedOn w:val="Normal"/>
    <w:next w:val="Normal"/>
    <w:qFormat/>
    <w:rsid w:val="00057BD0"/>
    <w:pPr>
      <w:numPr>
        <w:ilvl w:val="7"/>
        <w:numId w:val="2"/>
      </w:numPr>
      <w:spacing w:before="240" w:after="60"/>
      <w:outlineLvl w:val="7"/>
    </w:pPr>
    <w:rPr>
      <w:i/>
      <w:iCs/>
      <w:szCs w:val="24"/>
    </w:rPr>
  </w:style>
  <w:style w:type="paragraph" w:styleId="Heading9">
    <w:name w:val="heading 9"/>
    <w:basedOn w:val="Normal"/>
    <w:next w:val="Normal"/>
    <w:qFormat/>
    <w:rsid w:val="00057BD0"/>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7BD0"/>
    <w:pPr>
      <w:tabs>
        <w:tab w:val="center" w:pos="4320"/>
        <w:tab w:val="right" w:pos="8640"/>
      </w:tabs>
    </w:pPr>
  </w:style>
  <w:style w:type="paragraph" w:styleId="Title">
    <w:name w:val="Title"/>
    <w:basedOn w:val="Normal"/>
    <w:qFormat/>
    <w:rsid w:val="00F60E9F"/>
    <w:pPr>
      <w:spacing w:before="240" w:after="60"/>
      <w:jc w:val="center"/>
      <w:outlineLvl w:val="0"/>
    </w:pPr>
    <w:rPr>
      <w:rFonts w:ascii="Arial" w:hAnsi="Arial"/>
      <w:b/>
      <w:kern w:val="28"/>
      <w:sz w:val="28"/>
      <w:szCs w:val="28"/>
    </w:rPr>
  </w:style>
  <w:style w:type="paragraph" w:styleId="Footer">
    <w:name w:val="footer"/>
    <w:basedOn w:val="Normal"/>
    <w:link w:val="FooterChar"/>
    <w:rsid w:val="00057BD0"/>
    <w:pPr>
      <w:tabs>
        <w:tab w:val="center" w:pos="4320"/>
        <w:tab w:val="right" w:pos="8640"/>
      </w:tabs>
    </w:pPr>
  </w:style>
  <w:style w:type="character" w:styleId="PageNumber">
    <w:name w:val="page number"/>
    <w:basedOn w:val="DefaultParagraphFont"/>
    <w:rsid w:val="00057BD0"/>
  </w:style>
  <w:style w:type="paragraph" w:styleId="TOC1">
    <w:name w:val="toc 1"/>
    <w:basedOn w:val="Normal"/>
    <w:next w:val="Normal"/>
    <w:autoRedefine/>
    <w:uiPriority w:val="39"/>
    <w:rsid w:val="00057BD0"/>
    <w:pPr>
      <w:spacing w:after="120"/>
      <w:jc w:val="left"/>
    </w:pPr>
    <w:rPr>
      <w:b/>
      <w:bCs/>
      <w:caps/>
      <w:sz w:val="20"/>
    </w:rPr>
  </w:style>
  <w:style w:type="paragraph" w:styleId="ListBullet">
    <w:name w:val="List Bullet"/>
    <w:basedOn w:val="Normal"/>
    <w:link w:val="ListBulletChar"/>
    <w:rsid w:val="00F019C5"/>
    <w:pPr>
      <w:numPr>
        <w:numId w:val="1"/>
      </w:numPr>
      <w:spacing w:before="20"/>
      <w:jc w:val="left"/>
    </w:pPr>
  </w:style>
  <w:style w:type="character" w:customStyle="1" w:styleId="ListBulletChar">
    <w:name w:val="List Bullet Char"/>
    <w:basedOn w:val="DefaultParagraphFont"/>
    <w:link w:val="ListBullet"/>
    <w:rsid w:val="00F019C5"/>
    <w:rPr>
      <w:sz w:val="24"/>
    </w:rPr>
  </w:style>
  <w:style w:type="paragraph" w:styleId="ListBullet2">
    <w:name w:val="List Bullet 2"/>
    <w:basedOn w:val="Normal"/>
    <w:rsid w:val="00FE7B22"/>
    <w:pPr>
      <w:numPr>
        <w:numId w:val="3"/>
      </w:numPr>
      <w:tabs>
        <w:tab w:val="clear" w:pos="360"/>
        <w:tab w:val="num" w:pos="720"/>
      </w:tabs>
      <w:spacing w:before="0"/>
      <w:ind w:left="720"/>
    </w:pPr>
  </w:style>
  <w:style w:type="paragraph" w:styleId="TOC2">
    <w:name w:val="toc 2"/>
    <w:basedOn w:val="Normal"/>
    <w:next w:val="Normal"/>
    <w:autoRedefine/>
    <w:uiPriority w:val="39"/>
    <w:rsid w:val="00057BD0"/>
    <w:pPr>
      <w:spacing w:before="0"/>
      <w:ind w:left="240"/>
      <w:jc w:val="left"/>
    </w:pPr>
    <w:rPr>
      <w:smallCaps/>
      <w:sz w:val="20"/>
    </w:rPr>
  </w:style>
  <w:style w:type="paragraph" w:styleId="TOC3">
    <w:name w:val="toc 3"/>
    <w:basedOn w:val="Normal"/>
    <w:next w:val="Normal"/>
    <w:autoRedefine/>
    <w:semiHidden/>
    <w:rsid w:val="00057BD0"/>
    <w:pPr>
      <w:spacing w:before="0"/>
      <w:ind w:left="480"/>
      <w:jc w:val="left"/>
    </w:pPr>
    <w:rPr>
      <w:i/>
      <w:iCs/>
      <w:sz w:val="20"/>
    </w:rPr>
  </w:style>
  <w:style w:type="paragraph" w:styleId="TOC4">
    <w:name w:val="toc 4"/>
    <w:basedOn w:val="Normal"/>
    <w:next w:val="Normal"/>
    <w:autoRedefine/>
    <w:semiHidden/>
    <w:rsid w:val="00057BD0"/>
    <w:pPr>
      <w:spacing w:before="0"/>
      <w:ind w:left="720"/>
      <w:jc w:val="left"/>
    </w:pPr>
    <w:rPr>
      <w:sz w:val="18"/>
      <w:szCs w:val="18"/>
    </w:rPr>
  </w:style>
  <w:style w:type="paragraph" w:styleId="TOC5">
    <w:name w:val="toc 5"/>
    <w:basedOn w:val="Normal"/>
    <w:next w:val="Normal"/>
    <w:autoRedefine/>
    <w:semiHidden/>
    <w:rsid w:val="00057BD0"/>
    <w:pPr>
      <w:spacing w:before="0"/>
      <w:ind w:left="960"/>
      <w:jc w:val="left"/>
    </w:pPr>
    <w:rPr>
      <w:sz w:val="18"/>
      <w:szCs w:val="18"/>
    </w:rPr>
  </w:style>
  <w:style w:type="paragraph" w:styleId="TOC6">
    <w:name w:val="toc 6"/>
    <w:basedOn w:val="Normal"/>
    <w:next w:val="Normal"/>
    <w:autoRedefine/>
    <w:semiHidden/>
    <w:rsid w:val="00057BD0"/>
    <w:pPr>
      <w:spacing w:before="0"/>
      <w:ind w:left="1200"/>
      <w:jc w:val="left"/>
    </w:pPr>
    <w:rPr>
      <w:sz w:val="18"/>
      <w:szCs w:val="18"/>
    </w:rPr>
  </w:style>
  <w:style w:type="paragraph" w:styleId="TOC7">
    <w:name w:val="toc 7"/>
    <w:basedOn w:val="Normal"/>
    <w:next w:val="Normal"/>
    <w:autoRedefine/>
    <w:semiHidden/>
    <w:rsid w:val="00057BD0"/>
    <w:pPr>
      <w:spacing w:before="0"/>
      <w:ind w:left="1440"/>
      <w:jc w:val="left"/>
    </w:pPr>
    <w:rPr>
      <w:sz w:val="18"/>
      <w:szCs w:val="18"/>
    </w:rPr>
  </w:style>
  <w:style w:type="paragraph" w:styleId="TOC8">
    <w:name w:val="toc 8"/>
    <w:basedOn w:val="Normal"/>
    <w:next w:val="Normal"/>
    <w:autoRedefine/>
    <w:semiHidden/>
    <w:rsid w:val="00057BD0"/>
    <w:pPr>
      <w:spacing w:before="0"/>
      <w:ind w:left="1680"/>
      <w:jc w:val="left"/>
    </w:pPr>
    <w:rPr>
      <w:sz w:val="18"/>
      <w:szCs w:val="18"/>
    </w:rPr>
  </w:style>
  <w:style w:type="paragraph" w:styleId="TOC9">
    <w:name w:val="toc 9"/>
    <w:basedOn w:val="Normal"/>
    <w:next w:val="Normal"/>
    <w:autoRedefine/>
    <w:semiHidden/>
    <w:rsid w:val="00057BD0"/>
    <w:pPr>
      <w:spacing w:before="0"/>
      <w:ind w:left="1920"/>
      <w:jc w:val="left"/>
    </w:pPr>
    <w:rPr>
      <w:sz w:val="18"/>
      <w:szCs w:val="18"/>
    </w:rPr>
  </w:style>
  <w:style w:type="character" w:styleId="Hyperlink">
    <w:name w:val="Hyperlink"/>
    <w:basedOn w:val="DefaultParagraphFont"/>
    <w:rsid w:val="00057BD0"/>
    <w:rPr>
      <w:color w:val="0000FF"/>
      <w:u w:val="single"/>
    </w:rPr>
  </w:style>
  <w:style w:type="paragraph" w:customStyle="1" w:styleId="DefinitionList">
    <w:name w:val="Definition List"/>
    <w:basedOn w:val="Normal"/>
    <w:next w:val="Normal"/>
    <w:rsid w:val="00057BD0"/>
    <w:pPr>
      <w:snapToGrid w:val="0"/>
      <w:spacing w:before="0"/>
      <w:ind w:left="360"/>
      <w:jc w:val="left"/>
    </w:pPr>
  </w:style>
  <w:style w:type="paragraph" w:styleId="BodyText">
    <w:name w:val="Body Text"/>
    <w:basedOn w:val="Normal"/>
    <w:link w:val="BodyTextChar"/>
    <w:rsid w:val="00057BD0"/>
    <w:pPr>
      <w:spacing w:before="0"/>
      <w:jc w:val="left"/>
    </w:pPr>
  </w:style>
  <w:style w:type="paragraph" w:customStyle="1" w:styleId="p2">
    <w:name w:val="p2"/>
    <w:basedOn w:val="Normal"/>
    <w:rsid w:val="00057BD0"/>
    <w:pPr>
      <w:widowControl w:val="0"/>
      <w:tabs>
        <w:tab w:val="left" w:pos="720"/>
      </w:tabs>
      <w:spacing w:line="280" w:lineRule="atLeast"/>
    </w:pPr>
    <w:rPr>
      <w:kern w:val="28"/>
    </w:rPr>
  </w:style>
  <w:style w:type="character" w:customStyle="1" w:styleId="4">
    <w:name w:val="4"/>
    <w:rsid w:val="00057BD0"/>
    <w:rPr>
      <w:rFonts w:ascii="Courier New" w:hAnsi="Courier New" w:cs="Courier New" w:hint="default"/>
      <w:sz w:val="24"/>
      <w:vertAlign w:val="superscript"/>
    </w:rPr>
  </w:style>
  <w:style w:type="paragraph" w:styleId="BlockText">
    <w:name w:val="Block Text"/>
    <w:basedOn w:val="Normal"/>
    <w:rsid w:val="00057BD0"/>
    <w:pPr>
      <w:spacing w:before="80"/>
      <w:ind w:left="540" w:right="720"/>
      <w:jc w:val="left"/>
    </w:pPr>
  </w:style>
  <w:style w:type="character" w:styleId="CommentReference">
    <w:name w:val="annotation reference"/>
    <w:basedOn w:val="DefaultParagraphFont"/>
    <w:uiPriority w:val="99"/>
    <w:rsid w:val="00057BD0"/>
    <w:rPr>
      <w:sz w:val="16"/>
      <w:szCs w:val="16"/>
    </w:rPr>
  </w:style>
  <w:style w:type="paragraph" w:styleId="CommentText">
    <w:name w:val="annotation text"/>
    <w:basedOn w:val="Normal"/>
    <w:link w:val="CommentTextChar"/>
    <w:uiPriority w:val="99"/>
    <w:rsid w:val="00057BD0"/>
    <w:pPr>
      <w:spacing w:before="0"/>
      <w:jc w:val="left"/>
    </w:pPr>
    <w:rPr>
      <w:sz w:val="20"/>
    </w:rPr>
  </w:style>
  <w:style w:type="paragraph" w:styleId="NormalWeb">
    <w:name w:val="Normal (Web)"/>
    <w:basedOn w:val="Normal"/>
    <w:uiPriority w:val="99"/>
    <w:rsid w:val="00057BD0"/>
    <w:pPr>
      <w:spacing w:before="100" w:beforeAutospacing="1" w:after="100" w:afterAutospacing="1"/>
      <w:jc w:val="left"/>
    </w:pPr>
    <w:rPr>
      <w:rFonts w:ascii="Arial Unicode MS" w:eastAsia="Arial Unicode MS" w:hAnsi="Arial Unicode MS" w:cs="Arial Unicode MS"/>
      <w:szCs w:val="24"/>
    </w:rPr>
  </w:style>
  <w:style w:type="paragraph" w:styleId="FootnoteText">
    <w:name w:val="footnote text"/>
    <w:basedOn w:val="Normal"/>
    <w:semiHidden/>
    <w:rsid w:val="00057BD0"/>
    <w:pPr>
      <w:spacing w:before="0"/>
      <w:jc w:val="left"/>
    </w:pPr>
    <w:rPr>
      <w:sz w:val="20"/>
    </w:rPr>
  </w:style>
  <w:style w:type="character" w:styleId="FootnoteReference">
    <w:name w:val="footnote reference"/>
    <w:basedOn w:val="DefaultParagraphFont"/>
    <w:semiHidden/>
    <w:rsid w:val="00057BD0"/>
    <w:rPr>
      <w:vertAlign w:val="superscript"/>
    </w:rPr>
  </w:style>
  <w:style w:type="character" w:styleId="FollowedHyperlink">
    <w:name w:val="FollowedHyperlink"/>
    <w:basedOn w:val="DefaultParagraphFont"/>
    <w:rsid w:val="00057BD0"/>
    <w:rPr>
      <w:color w:val="800080"/>
      <w:u w:val="single"/>
    </w:rPr>
  </w:style>
  <w:style w:type="paragraph" w:customStyle="1" w:styleId="Block">
    <w:name w:val="Block"/>
    <w:basedOn w:val="Normal"/>
    <w:rsid w:val="00057BD0"/>
    <w:pPr>
      <w:spacing w:before="0"/>
    </w:pPr>
  </w:style>
  <w:style w:type="paragraph" w:styleId="Index1">
    <w:name w:val="index 1"/>
    <w:basedOn w:val="Normal"/>
    <w:next w:val="Normal"/>
    <w:autoRedefine/>
    <w:semiHidden/>
    <w:rsid w:val="00057BD0"/>
    <w:pPr>
      <w:ind w:left="220" w:hanging="220"/>
    </w:pPr>
  </w:style>
  <w:style w:type="paragraph" w:styleId="IndexHeading">
    <w:name w:val="index heading"/>
    <w:basedOn w:val="Normal"/>
    <w:next w:val="Index1"/>
    <w:semiHidden/>
    <w:rsid w:val="00057BD0"/>
    <w:pPr>
      <w:spacing w:before="80" w:after="120"/>
      <w:jc w:val="left"/>
    </w:pPr>
    <w:rPr>
      <w:b/>
      <w:bCs/>
      <w:i/>
      <w:iCs/>
      <w:szCs w:val="24"/>
    </w:rPr>
  </w:style>
  <w:style w:type="paragraph" w:styleId="BalloonText">
    <w:name w:val="Balloon Text"/>
    <w:basedOn w:val="Normal"/>
    <w:semiHidden/>
    <w:rsid w:val="00B00A9E"/>
    <w:rPr>
      <w:rFonts w:ascii="Tahoma" w:hAnsi="Tahoma" w:cs="Tahoma"/>
      <w:sz w:val="16"/>
      <w:szCs w:val="16"/>
    </w:rPr>
  </w:style>
  <w:style w:type="paragraph" w:styleId="Subtitle">
    <w:name w:val="Subtitle"/>
    <w:basedOn w:val="Normal"/>
    <w:qFormat/>
    <w:rsid w:val="00F60E9F"/>
    <w:pPr>
      <w:spacing w:after="60"/>
      <w:jc w:val="center"/>
      <w:outlineLvl w:val="1"/>
    </w:pPr>
    <w:rPr>
      <w:rFonts w:ascii="Arial" w:hAnsi="Arial" w:cs="Arial"/>
      <w:b/>
      <w:smallCaps/>
      <w:szCs w:val="24"/>
    </w:rPr>
  </w:style>
  <w:style w:type="paragraph" w:styleId="NoteHeading">
    <w:name w:val="Note Heading"/>
    <w:basedOn w:val="Normal"/>
    <w:next w:val="Normal"/>
    <w:rsid w:val="00057BD0"/>
    <w:pPr>
      <w:jc w:val="center"/>
    </w:pPr>
    <w:rPr>
      <w:rFonts w:ascii="Trebuchet MS" w:hAnsi="Trebuchet MS"/>
      <w:b/>
      <w:bCs/>
      <w:smallCaps/>
      <w:sz w:val="28"/>
    </w:rPr>
  </w:style>
  <w:style w:type="paragraph" w:customStyle="1" w:styleId="Style1">
    <w:name w:val="Style1"/>
    <w:basedOn w:val="Normal"/>
    <w:rsid w:val="00274FE6"/>
  </w:style>
  <w:style w:type="paragraph" w:customStyle="1" w:styleId="Style2">
    <w:name w:val="Style2"/>
    <w:basedOn w:val="Normal"/>
    <w:autoRedefine/>
    <w:rsid w:val="00682E65"/>
    <w:pPr>
      <w:jc w:val="center"/>
    </w:pPr>
    <w:rPr>
      <w:b/>
    </w:rPr>
  </w:style>
  <w:style w:type="paragraph" w:styleId="Caption">
    <w:name w:val="caption"/>
    <w:basedOn w:val="Normal"/>
    <w:next w:val="Normal"/>
    <w:qFormat/>
    <w:rsid w:val="00EA1A67"/>
    <w:pPr>
      <w:spacing w:after="240"/>
      <w:jc w:val="center"/>
    </w:pPr>
    <w:rPr>
      <w:rFonts w:ascii="Arial Narrow" w:hAnsi="Arial Narrow"/>
      <w:b/>
      <w:sz w:val="20"/>
    </w:rPr>
  </w:style>
  <w:style w:type="paragraph" w:styleId="CommentSubject">
    <w:name w:val="annotation subject"/>
    <w:basedOn w:val="CommentText"/>
    <w:next w:val="CommentText"/>
    <w:semiHidden/>
    <w:rsid w:val="00C6589A"/>
    <w:pPr>
      <w:spacing w:before="120"/>
      <w:jc w:val="both"/>
    </w:pPr>
    <w:rPr>
      <w:b/>
      <w:bCs/>
    </w:rPr>
  </w:style>
  <w:style w:type="table" w:styleId="TableGrid">
    <w:name w:val="Table Grid"/>
    <w:basedOn w:val="TableNormal"/>
    <w:uiPriority w:val="59"/>
    <w:rsid w:val="00B048EB"/>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4F22"/>
    <w:pPr>
      <w:autoSpaceDE w:val="0"/>
      <w:autoSpaceDN w:val="0"/>
      <w:adjustRightInd w:val="0"/>
    </w:pPr>
    <w:rPr>
      <w:color w:val="000000"/>
      <w:sz w:val="24"/>
      <w:szCs w:val="24"/>
    </w:rPr>
  </w:style>
  <w:style w:type="character" w:customStyle="1" w:styleId="body">
    <w:name w:val="body"/>
    <w:basedOn w:val="DefaultParagraphFont"/>
    <w:rsid w:val="00AD035B"/>
  </w:style>
  <w:style w:type="character" w:customStyle="1" w:styleId="body1">
    <w:name w:val="body1"/>
    <w:basedOn w:val="DefaultParagraphFont"/>
    <w:rsid w:val="00AD5E01"/>
    <w:rPr>
      <w:rFonts w:ascii="Humnst777 BT" w:hAnsi="Humnst777 BT" w:hint="default"/>
      <w:b/>
      <w:bCs/>
      <w:color w:val="000000"/>
    </w:rPr>
  </w:style>
  <w:style w:type="paragraph" w:styleId="BodyText2">
    <w:name w:val="Body Text 2"/>
    <w:basedOn w:val="Normal"/>
    <w:rsid w:val="0026727D"/>
    <w:pPr>
      <w:spacing w:after="120" w:line="480" w:lineRule="auto"/>
    </w:pPr>
  </w:style>
  <w:style w:type="paragraph" w:styleId="BodyTextIndent">
    <w:name w:val="Body Text Indent"/>
    <w:basedOn w:val="Normal"/>
    <w:rsid w:val="00214930"/>
    <w:pPr>
      <w:spacing w:after="120"/>
      <w:ind w:left="360"/>
    </w:pPr>
  </w:style>
  <w:style w:type="paragraph" w:styleId="BodyTextIndent2">
    <w:name w:val="Body Text Indent 2"/>
    <w:basedOn w:val="Normal"/>
    <w:rsid w:val="00214930"/>
    <w:pPr>
      <w:spacing w:before="0" w:after="120" w:line="480" w:lineRule="auto"/>
      <w:ind w:left="360"/>
      <w:jc w:val="left"/>
    </w:pPr>
    <w:rPr>
      <w:szCs w:val="24"/>
    </w:rPr>
  </w:style>
  <w:style w:type="paragraph" w:styleId="BodyTextIndent3">
    <w:name w:val="Body Text Indent 3"/>
    <w:basedOn w:val="Normal"/>
    <w:link w:val="BodyTextIndent3Char"/>
    <w:rsid w:val="00214930"/>
    <w:pPr>
      <w:spacing w:before="0" w:after="120"/>
      <w:ind w:left="360"/>
      <w:jc w:val="left"/>
    </w:pPr>
    <w:rPr>
      <w:sz w:val="16"/>
      <w:szCs w:val="16"/>
    </w:rPr>
  </w:style>
  <w:style w:type="character" w:customStyle="1" w:styleId="BodyTextIndent3Char">
    <w:name w:val="Body Text Indent 3 Char"/>
    <w:basedOn w:val="DefaultParagraphFont"/>
    <w:link w:val="BodyTextIndent3"/>
    <w:rsid w:val="00214930"/>
    <w:rPr>
      <w:sz w:val="16"/>
      <w:szCs w:val="16"/>
      <w:lang w:val="en-US" w:eastAsia="en-US" w:bidi="ar-SA"/>
    </w:rPr>
  </w:style>
  <w:style w:type="paragraph" w:styleId="TableofFigures">
    <w:name w:val="table of figures"/>
    <w:basedOn w:val="Normal"/>
    <w:next w:val="Normal"/>
    <w:uiPriority w:val="99"/>
    <w:rsid w:val="00F470B3"/>
  </w:style>
  <w:style w:type="paragraph" w:styleId="BodyText3">
    <w:name w:val="Body Text 3"/>
    <w:basedOn w:val="Normal"/>
    <w:rsid w:val="003F7BE3"/>
    <w:pPr>
      <w:spacing w:after="120"/>
    </w:pPr>
    <w:rPr>
      <w:sz w:val="16"/>
      <w:szCs w:val="16"/>
    </w:rPr>
  </w:style>
  <w:style w:type="character" w:customStyle="1" w:styleId="CommentTextChar">
    <w:name w:val="Comment Text Char"/>
    <w:basedOn w:val="DefaultParagraphFont"/>
    <w:link w:val="CommentText"/>
    <w:uiPriority w:val="99"/>
    <w:rsid w:val="00AF6414"/>
    <w:rPr>
      <w:lang w:val="en-US" w:eastAsia="en-US" w:bidi="ar-SA"/>
    </w:rPr>
  </w:style>
  <w:style w:type="character" w:customStyle="1" w:styleId="Heading6Char">
    <w:name w:val="Heading 6 Char"/>
    <w:basedOn w:val="DefaultParagraphFont"/>
    <w:link w:val="Heading6"/>
    <w:rsid w:val="00FD37C4"/>
    <w:rPr>
      <w:b/>
      <w:bCs/>
      <w:sz w:val="24"/>
    </w:rPr>
  </w:style>
  <w:style w:type="character" w:customStyle="1" w:styleId="Heading3Char">
    <w:name w:val="Heading 3 Char"/>
    <w:basedOn w:val="DefaultParagraphFont"/>
    <w:link w:val="Heading3"/>
    <w:rsid w:val="00F92389"/>
    <w:rPr>
      <w:rFonts w:ascii="Arial" w:hAnsi="Arial"/>
      <w:b/>
      <w:color w:val="051079"/>
      <w:sz w:val="22"/>
      <w:szCs w:val="22"/>
    </w:rPr>
  </w:style>
  <w:style w:type="paragraph" w:styleId="ListParagraph">
    <w:name w:val="List Paragraph"/>
    <w:basedOn w:val="Normal"/>
    <w:uiPriority w:val="34"/>
    <w:qFormat/>
    <w:rsid w:val="00FC0E8C"/>
    <w:pPr>
      <w:ind w:left="720"/>
      <w:contextualSpacing/>
    </w:pPr>
  </w:style>
  <w:style w:type="character" w:customStyle="1" w:styleId="Heading1Char">
    <w:name w:val="Heading 1 Char"/>
    <w:basedOn w:val="DefaultParagraphFont"/>
    <w:link w:val="Heading1"/>
    <w:rsid w:val="00F92389"/>
    <w:rPr>
      <w:rFonts w:ascii="Arial" w:hAnsi="Arial"/>
      <w:b/>
      <w:color w:val="051079"/>
      <w:kern w:val="28"/>
      <w:sz w:val="28"/>
    </w:rPr>
  </w:style>
  <w:style w:type="character" w:customStyle="1" w:styleId="Heading2Char">
    <w:name w:val="Heading 2 Char"/>
    <w:basedOn w:val="DefaultParagraphFont"/>
    <w:link w:val="Heading2"/>
    <w:rsid w:val="00F92389"/>
    <w:rPr>
      <w:rFonts w:ascii="Arial" w:hAnsi="Arial"/>
      <w:b/>
      <w:i/>
      <w:color w:val="051079"/>
      <w:sz w:val="24"/>
    </w:rPr>
  </w:style>
  <w:style w:type="character" w:customStyle="1" w:styleId="HeaderChar">
    <w:name w:val="Header Char"/>
    <w:basedOn w:val="DefaultParagraphFont"/>
    <w:link w:val="Header"/>
    <w:uiPriority w:val="99"/>
    <w:rsid w:val="00C45D62"/>
    <w:rPr>
      <w:sz w:val="24"/>
    </w:rPr>
  </w:style>
  <w:style w:type="table" w:styleId="LightList-Accent3">
    <w:name w:val="Light List Accent 3"/>
    <w:basedOn w:val="TableNormal"/>
    <w:uiPriority w:val="61"/>
    <w:rsid w:val="0017252C"/>
    <w:rPr>
      <w:rFonts w:ascii="Calibri" w:hAnsi="Calibri"/>
      <w:sz w:val="22"/>
      <w:szCs w:val="22"/>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odyTextChar">
    <w:name w:val="Body Text Char"/>
    <w:basedOn w:val="DefaultParagraphFont"/>
    <w:link w:val="BodyText"/>
    <w:rsid w:val="000F5325"/>
    <w:rPr>
      <w:sz w:val="24"/>
    </w:rPr>
  </w:style>
  <w:style w:type="paragraph" w:customStyle="1" w:styleId="TableNormal1">
    <w:name w:val="Table Normal1"/>
    <w:basedOn w:val="Normal"/>
    <w:rsid w:val="00CB38EF"/>
    <w:pPr>
      <w:spacing w:before="40" w:after="40"/>
      <w:jc w:val="left"/>
    </w:pPr>
    <w:rPr>
      <w:szCs w:val="24"/>
    </w:rPr>
  </w:style>
  <w:style w:type="character" w:customStyle="1" w:styleId="CNOPAPERChar">
    <w:name w:val="CNO PAPER Char"/>
    <w:basedOn w:val="DefaultParagraphFont"/>
    <w:rsid w:val="00A15636"/>
    <w:rPr>
      <w:rFonts w:ascii="Courier New" w:hAnsi="Courier New"/>
      <w:sz w:val="24"/>
      <w:lang w:val="en-US" w:eastAsia="en-US" w:bidi="ar-SA"/>
    </w:rPr>
  </w:style>
  <w:style w:type="paragraph" w:customStyle="1" w:styleId="CM86">
    <w:name w:val="CM86"/>
    <w:basedOn w:val="Default"/>
    <w:next w:val="Default"/>
    <w:uiPriority w:val="99"/>
    <w:rsid w:val="00DC0ABE"/>
    <w:rPr>
      <w:rFonts w:ascii="Arial" w:eastAsia="Calibri" w:hAnsi="Arial" w:cs="Arial"/>
      <w:color w:val="auto"/>
    </w:rPr>
  </w:style>
  <w:style w:type="paragraph" w:customStyle="1" w:styleId="CM92">
    <w:name w:val="CM92"/>
    <w:basedOn w:val="Default"/>
    <w:next w:val="Default"/>
    <w:uiPriority w:val="99"/>
    <w:rsid w:val="00DC0ABE"/>
    <w:rPr>
      <w:rFonts w:ascii="Arial" w:eastAsia="Calibri" w:hAnsi="Arial" w:cs="Arial"/>
      <w:color w:val="auto"/>
    </w:rPr>
  </w:style>
  <w:style w:type="paragraph" w:customStyle="1" w:styleId="CallOut">
    <w:name w:val="Call Out"/>
    <w:basedOn w:val="Normal"/>
    <w:link w:val="CallOutChar"/>
    <w:qFormat/>
    <w:rsid w:val="00755945"/>
    <w:pPr>
      <w:spacing w:line="288" w:lineRule="auto"/>
      <w:jc w:val="center"/>
    </w:pPr>
    <w:rPr>
      <w:rFonts w:ascii="Calibri" w:hAnsi="Calibri"/>
      <w:b/>
      <w:i/>
      <w:iCs/>
      <w:color w:val="FFFFFF"/>
      <w:sz w:val="22"/>
      <w:szCs w:val="22"/>
    </w:rPr>
  </w:style>
  <w:style w:type="character" w:customStyle="1" w:styleId="CallOutChar">
    <w:name w:val="Call Out Char"/>
    <w:basedOn w:val="DefaultParagraphFont"/>
    <w:link w:val="CallOut"/>
    <w:rsid w:val="00755945"/>
    <w:rPr>
      <w:rFonts w:ascii="Calibri" w:hAnsi="Calibri"/>
      <w:b/>
      <w:i/>
      <w:iCs/>
      <w:color w:val="FFFFFF"/>
      <w:sz w:val="22"/>
      <w:szCs w:val="22"/>
    </w:rPr>
  </w:style>
  <w:style w:type="paragraph" w:customStyle="1" w:styleId="StyleHeading210ptBefore3ptAfter3pt">
    <w:name w:val="Style Heading 2 + 10 pt Before:  3 pt After:  3 pt"/>
    <w:basedOn w:val="Heading2"/>
    <w:rsid w:val="00F02AB1"/>
    <w:pPr>
      <w:numPr>
        <w:ilvl w:val="0"/>
        <w:numId w:val="0"/>
      </w:numPr>
      <w:tabs>
        <w:tab w:val="num" w:pos="1440"/>
      </w:tabs>
      <w:spacing w:before="120"/>
      <w:ind w:left="1440" w:hanging="360"/>
    </w:pPr>
    <w:rPr>
      <w:bCs/>
      <w:iCs/>
      <w:color w:val="000080"/>
      <w:sz w:val="20"/>
    </w:rPr>
  </w:style>
  <w:style w:type="paragraph" w:customStyle="1" w:styleId="StyleHeading1Before3ptAfter3pt">
    <w:name w:val="Style Heading 1 + Before:  3 pt After:  3 pt"/>
    <w:basedOn w:val="Heading1"/>
    <w:rsid w:val="00F02AB1"/>
    <w:pPr>
      <w:numPr>
        <w:numId w:val="0"/>
      </w:numPr>
      <w:tabs>
        <w:tab w:val="num" w:pos="720"/>
      </w:tabs>
      <w:spacing w:before="120"/>
      <w:ind w:left="720" w:hanging="360"/>
      <w:jc w:val="left"/>
    </w:pPr>
    <w:rPr>
      <w:bCs/>
      <w:sz w:val="24"/>
      <w:szCs w:val="24"/>
    </w:rPr>
  </w:style>
  <w:style w:type="character" w:styleId="Emphasis">
    <w:name w:val="Emphasis"/>
    <w:basedOn w:val="DefaultParagraphFont"/>
    <w:uiPriority w:val="20"/>
    <w:qFormat/>
    <w:rsid w:val="00F02AB1"/>
    <w:rPr>
      <w:i/>
      <w:iCs/>
    </w:rPr>
  </w:style>
  <w:style w:type="character" w:customStyle="1" w:styleId="Heading4Char">
    <w:name w:val="Heading 4 Char"/>
    <w:basedOn w:val="DefaultParagraphFont"/>
    <w:link w:val="Heading4"/>
    <w:rsid w:val="00F92389"/>
    <w:rPr>
      <w:rFonts w:ascii="Arial" w:hAnsi="Arial"/>
      <w:b/>
      <w:snapToGrid w:val="0"/>
      <w:color w:val="051079"/>
    </w:rPr>
  </w:style>
  <w:style w:type="paragraph" w:styleId="Revision">
    <w:name w:val="Revision"/>
    <w:hidden/>
    <w:uiPriority w:val="99"/>
    <w:semiHidden/>
    <w:rsid w:val="008F41D4"/>
    <w:rPr>
      <w:sz w:val="24"/>
    </w:rPr>
  </w:style>
  <w:style w:type="paragraph" w:customStyle="1" w:styleId="pindented2">
    <w:name w:val="pindented2"/>
    <w:basedOn w:val="Normal"/>
    <w:rsid w:val="00502129"/>
    <w:pPr>
      <w:spacing w:before="0" w:line="288" w:lineRule="auto"/>
      <w:ind w:firstLine="720"/>
      <w:jc w:val="left"/>
    </w:pPr>
    <w:rPr>
      <w:rFonts w:ascii="Arial" w:hAnsi="Arial" w:cs="Arial"/>
      <w:color w:val="000000"/>
      <w:sz w:val="20"/>
    </w:rPr>
  </w:style>
  <w:style w:type="paragraph" w:customStyle="1" w:styleId="bodytext0">
    <w:name w:val="body text"/>
    <w:basedOn w:val="Normal"/>
    <w:link w:val="bodytextChar0"/>
    <w:rsid w:val="003E53A8"/>
    <w:pPr>
      <w:spacing w:before="0" w:after="120"/>
    </w:pPr>
  </w:style>
  <w:style w:type="character" w:customStyle="1" w:styleId="bodytextChar0">
    <w:name w:val="body text Char"/>
    <w:basedOn w:val="DefaultParagraphFont"/>
    <w:link w:val="bodytext0"/>
    <w:rsid w:val="003E53A8"/>
    <w:rPr>
      <w:sz w:val="24"/>
    </w:rPr>
  </w:style>
  <w:style w:type="paragraph" w:styleId="NoSpacing">
    <w:name w:val="No Spacing"/>
    <w:link w:val="NoSpacingChar"/>
    <w:uiPriority w:val="1"/>
    <w:qFormat/>
    <w:rsid w:val="00272839"/>
    <w:rPr>
      <w:rFonts w:ascii="Calibri" w:hAnsi="Calibri"/>
      <w:sz w:val="22"/>
      <w:szCs w:val="22"/>
    </w:rPr>
  </w:style>
  <w:style w:type="character" w:customStyle="1" w:styleId="NoSpacingChar">
    <w:name w:val="No Spacing Char"/>
    <w:basedOn w:val="DefaultParagraphFont"/>
    <w:link w:val="NoSpacing"/>
    <w:uiPriority w:val="1"/>
    <w:rsid w:val="00272839"/>
    <w:rPr>
      <w:rFonts w:ascii="Calibri" w:hAnsi="Calibri"/>
      <w:sz w:val="22"/>
      <w:szCs w:val="22"/>
      <w:lang w:val="en-US" w:eastAsia="en-US" w:bidi="ar-SA"/>
    </w:rPr>
  </w:style>
  <w:style w:type="character" w:customStyle="1" w:styleId="FooterChar">
    <w:name w:val="Footer Char"/>
    <w:basedOn w:val="DefaultParagraphFont"/>
    <w:link w:val="Footer"/>
    <w:uiPriority w:val="99"/>
    <w:rsid w:val="00F36620"/>
    <w:rPr>
      <w:sz w:val="24"/>
    </w:rPr>
  </w:style>
  <w:style w:type="table" w:styleId="TableClassic3">
    <w:name w:val="Table Classic 3"/>
    <w:basedOn w:val="TableNormal"/>
    <w:rsid w:val="003C2A2E"/>
    <w:pPr>
      <w:spacing w:before="12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LightList-Accent11">
    <w:name w:val="Light List - Accent 11"/>
    <w:basedOn w:val="TableNormal"/>
    <w:uiPriority w:val="61"/>
    <w:rsid w:val="003C2A2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3C2A2E"/>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3-Accent1">
    <w:name w:val="Medium Grid 3 Accent 1"/>
    <w:basedOn w:val="TableNormal"/>
    <w:uiPriority w:val="69"/>
    <w:rsid w:val="003C2A2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3C2A2E"/>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Shading2-Accent11">
    <w:name w:val="Medium Shading 2 - Accent 11"/>
    <w:basedOn w:val="TableNormal"/>
    <w:uiPriority w:val="64"/>
    <w:rsid w:val="00707DE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8">
    <w:name w:val="Table Grid 8"/>
    <w:basedOn w:val="TableNormal"/>
    <w:rsid w:val="00707DEB"/>
    <w:pPr>
      <w:spacing w:before="12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lassic4">
    <w:name w:val="Table Classic 4"/>
    <w:basedOn w:val="TableNormal"/>
    <w:rsid w:val="00707DEB"/>
    <w:pPr>
      <w:spacing w:before="12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LightGrid-Accent11">
    <w:name w:val="Light Grid - Accent 11"/>
    <w:basedOn w:val="TableNormal"/>
    <w:uiPriority w:val="62"/>
    <w:rsid w:val="00707DE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Strong">
    <w:name w:val="Strong"/>
    <w:basedOn w:val="DefaultParagraphFont"/>
    <w:uiPriority w:val="22"/>
    <w:qFormat/>
    <w:rsid w:val="00BE5387"/>
    <w:rPr>
      <w:b/>
      <w:bCs/>
    </w:rPr>
  </w:style>
  <w:style w:type="paragraph" w:customStyle="1" w:styleId="pbody">
    <w:name w:val="pbody"/>
    <w:basedOn w:val="Normal"/>
    <w:rsid w:val="00E37C17"/>
    <w:pPr>
      <w:spacing w:before="0" w:line="288" w:lineRule="auto"/>
      <w:ind w:firstLine="240"/>
      <w:jc w:val="left"/>
    </w:pPr>
    <w:rPr>
      <w:rFonts w:ascii="Arial" w:hAnsi="Arial" w:cs="Arial"/>
      <w:color w:val="000000"/>
      <w:sz w:val="20"/>
    </w:rPr>
  </w:style>
  <w:style w:type="paragraph" w:styleId="EndnoteText">
    <w:name w:val="endnote text"/>
    <w:basedOn w:val="Normal"/>
    <w:link w:val="EndnoteTextChar"/>
    <w:rsid w:val="00757D0D"/>
    <w:pPr>
      <w:spacing w:before="0"/>
    </w:pPr>
    <w:rPr>
      <w:sz w:val="20"/>
    </w:rPr>
  </w:style>
  <w:style w:type="character" w:customStyle="1" w:styleId="EndnoteTextChar">
    <w:name w:val="Endnote Text Char"/>
    <w:basedOn w:val="DefaultParagraphFont"/>
    <w:link w:val="EndnoteText"/>
    <w:rsid w:val="00757D0D"/>
  </w:style>
  <w:style w:type="character" w:styleId="EndnoteReference">
    <w:name w:val="endnote reference"/>
    <w:basedOn w:val="DefaultParagraphFont"/>
    <w:rsid w:val="00757D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qFormat="1"/>
    <w:lsdException w:name="table of figures" w:uiPriority="99"/>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E75"/>
    <w:pPr>
      <w:spacing w:before="120"/>
      <w:jc w:val="both"/>
    </w:pPr>
    <w:rPr>
      <w:sz w:val="24"/>
    </w:rPr>
  </w:style>
  <w:style w:type="paragraph" w:styleId="Heading1">
    <w:name w:val="heading 1"/>
    <w:basedOn w:val="Normal"/>
    <w:next w:val="Normal"/>
    <w:link w:val="Heading1Char"/>
    <w:qFormat/>
    <w:rsid w:val="00F92389"/>
    <w:pPr>
      <w:keepNext/>
      <w:numPr>
        <w:numId w:val="2"/>
      </w:numPr>
      <w:spacing w:before="240"/>
      <w:outlineLvl w:val="0"/>
    </w:pPr>
    <w:rPr>
      <w:rFonts w:ascii="Arial" w:hAnsi="Arial"/>
      <w:b/>
      <w:color w:val="051079"/>
      <w:kern w:val="28"/>
      <w:sz w:val="28"/>
    </w:rPr>
  </w:style>
  <w:style w:type="paragraph" w:styleId="Heading2">
    <w:name w:val="heading 2"/>
    <w:basedOn w:val="Normal"/>
    <w:next w:val="Normal"/>
    <w:link w:val="Heading2Char"/>
    <w:qFormat/>
    <w:rsid w:val="00F92389"/>
    <w:pPr>
      <w:keepNext/>
      <w:numPr>
        <w:ilvl w:val="1"/>
        <w:numId w:val="2"/>
      </w:numPr>
      <w:spacing w:before="240"/>
      <w:outlineLvl w:val="1"/>
    </w:pPr>
    <w:rPr>
      <w:rFonts w:ascii="Arial" w:hAnsi="Arial"/>
      <w:b/>
      <w:i/>
      <w:color w:val="051079"/>
    </w:rPr>
  </w:style>
  <w:style w:type="paragraph" w:styleId="Heading3">
    <w:name w:val="heading 3"/>
    <w:basedOn w:val="Normal"/>
    <w:next w:val="Normal"/>
    <w:link w:val="Heading3Char"/>
    <w:qFormat/>
    <w:rsid w:val="00F92389"/>
    <w:pPr>
      <w:keepNext/>
      <w:numPr>
        <w:ilvl w:val="2"/>
        <w:numId w:val="2"/>
      </w:numPr>
      <w:spacing w:before="180"/>
      <w:outlineLvl w:val="2"/>
    </w:pPr>
    <w:rPr>
      <w:rFonts w:ascii="Arial" w:hAnsi="Arial"/>
      <w:b/>
      <w:color w:val="051079"/>
      <w:sz w:val="22"/>
      <w:szCs w:val="22"/>
    </w:rPr>
  </w:style>
  <w:style w:type="paragraph" w:styleId="Heading4">
    <w:name w:val="heading 4"/>
    <w:basedOn w:val="Normal"/>
    <w:next w:val="Normal"/>
    <w:link w:val="Heading4Char"/>
    <w:qFormat/>
    <w:rsid w:val="00F92389"/>
    <w:pPr>
      <w:keepNext/>
      <w:numPr>
        <w:ilvl w:val="3"/>
        <w:numId w:val="2"/>
      </w:numPr>
      <w:jc w:val="left"/>
      <w:outlineLvl w:val="3"/>
    </w:pPr>
    <w:rPr>
      <w:rFonts w:ascii="Arial" w:hAnsi="Arial"/>
      <w:b/>
      <w:snapToGrid w:val="0"/>
      <w:color w:val="051079"/>
      <w:sz w:val="20"/>
    </w:rPr>
  </w:style>
  <w:style w:type="paragraph" w:styleId="Heading5">
    <w:name w:val="heading 5"/>
    <w:basedOn w:val="Normal"/>
    <w:next w:val="Normal"/>
    <w:qFormat/>
    <w:rsid w:val="00057BD0"/>
    <w:pPr>
      <w:numPr>
        <w:ilvl w:val="4"/>
        <w:numId w:val="2"/>
      </w:numPr>
      <w:outlineLvl w:val="4"/>
    </w:pPr>
    <w:rPr>
      <w:i/>
      <w:iCs/>
    </w:rPr>
  </w:style>
  <w:style w:type="paragraph" w:styleId="Heading6">
    <w:name w:val="heading 6"/>
    <w:basedOn w:val="Normal"/>
    <w:next w:val="Normal"/>
    <w:link w:val="Heading6Char"/>
    <w:qFormat/>
    <w:rsid w:val="00057BD0"/>
    <w:pPr>
      <w:keepNext/>
      <w:numPr>
        <w:ilvl w:val="5"/>
        <w:numId w:val="2"/>
      </w:numPr>
      <w:jc w:val="center"/>
      <w:outlineLvl w:val="5"/>
    </w:pPr>
    <w:rPr>
      <w:b/>
      <w:bCs/>
    </w:rPr>
  </w:style>
  <w:style w:type="paragraph" w:styleId="Heading7">
    <w:name w:val="heading 7"/>
    <w:basedOn w:val="Normal"/>
    <w:next w:val="Normal"/>
    <w:qFormat/>
    <w:rsid w:val="00057BD0"/>
    <w:pPr>
      <w:numPr>
        <w:ilvl w:val="6"/>
        <w:numId w:val="2"/>
      </w:numPr>
      <w:spacing w:before="240" w:after="60"/>
      <w:outlineLvl w:val="6"/>
    </w:pPr>
    <w:rPr>
      <w:szCs w:val="24"/>
    </w:rPr>
  </w:style>
  <w:style w:type="paragraph" w:styleId="Heading8">
    <w:name w:val="heading 8"/>
    <w:basedOn w:val="Normal"/>
    <w:next w:val="Normal"/>
    <w:qFormat/>
    <w:rsid w:val="00057BD0"/>
    <w:pPr>
      <w:numPr>
        <w:ilvl w:val="7"/>
        <w:numId w:val="2"/>
      </w:numPr>
      <w:spacing w:before="240" w:after="60"/>
      <w:outlineLvl w:val="7"/>
    </w:pPr>
    <w:rPr>
      <w:i/>
      <w:iCs/>
      <w:szCs w:val="24"/>
    </w:rPr>
  </w:style>
  <w:style w:type="paragraph" w:styleId="Heading9">
    <w:name w:val="heading 9"/>
    <w:basedOn w:val="Normal"/>
    <w:next w:val="Normal"/>
    <w:qFormat/>
    <w:rsid w:val="00057BD0"/>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7BD0"/>
    <w:pPr>
      <w:tabs>
        <w:tab w:val="center" w:pos="4320"/>
        <w:tab w:val="right" w:pos="8640"/>
      </w:tabs>
    </w:pPr>
  </w:style>
  <w:style w:type="paragraph" w:styleId="Title">
    <w:name w:val="Title"/>
    <w:basedOn w:val="Normal"/>
    <w:qFormat/>
    <w:rsid w:val="00F60E9F"/>
    <w:pPr>
      <w:spacing w:before="240" w:after="60"/>
      <w:jc w:val="center"/>
      <w:outlineLvl w:val="0"/>
    </w:pPr>
    <w:rPr>
      <w:rFonts w:ascii="Arial" w:hAnsi="Arial"/>
      <w:b/>
      <w:kern w:val="28"/>
      <w:sz w:val="28"/>
      <w:szCs w:val="28"/>
    </w:rPr>
  </w:style>
  <w:style w:type="paragraph" w:styleId="Footer">
    <w:name w:val="footer"/>
    <w:basedOn w:val="Normal"/>
    <w:link w:val="FooterChar"/>
    <w:rsid w:val="00057BD0"/>
    <w:pPr>
      <w:tabs>
        <w:tab w:val="center" w:pos="4320"/>
        <w:tab w:val="right" w:pos="8640"/>
      </w:tabs>
    </w:pPr>
  </w:style>
  <w:style w:type="character" w:styleId="PageNumber">
    <w:name w:val="page number"/>
    <w:basedOn w:val="DefaultParagraphFont"/>
    <w:rsid w:val="00057BD0"/>
  </w:style>
  <w:style w:type="paragraph" w:styleId="TOC1">
    <w:name w:val="toc 1"/>
    <w:basedOn w:val="Normal"/>
    <w:next w:val="Normal"/>
    <w:autoRedefine/>
    <w:uiPriority w:val="39"/>
    <w:rsid w:val="00057BD0"/>
    <w:pPr>
      <w:spacing w:after="120"/>
      <w:jc w:val="left"/>
    </w:pPr>
    <w:rPr>
      <w:b/>
      <w:bCs/>
      <w:caps/>
      <w:sz w:val="20"/>
    </w:rPr>
  </w:style>
  <w:style w:type="paragraph" w:styleId="ListBullet">
    <w:name w:val="List Bullet"/>
    <w:basedOn w:val="Normal"/>
    <w:link w:val="ListBulletChar"/>
    <w:rsid w:val="00F019C5"/>
    <w:pPr>
      <w:numPr>
        <w:numId w:val="1"/>
      </w:numPr>
      <w:spacing w:before="20"/>
      <w:jc w:val="left"/>
    </w:pPr>
  </w:style>
  <w:style w:type="character" w:customStyle="1" w:styleId="ListBulletChar">
    <w:name w:val="List Bullet Char"/>
    <w:basedOn w:val="DefaultParagraphFont"/>
    <w:link w:val="ListBullet"/>
    <w:rsid w:val="00F019C5"/>
    <w:rPr>
      <w:sz w:val="24"/>
    </w:rPr>
  </w:style>
  <w:style w:type="paragraph" w:styleId="ListBullet2">
    <w:name w:val="List Bullet 2"/>
    <w:basedOn w:val="Normal"/>
    <w:rsid w:val="00FE7B22"/>
    <w:pPr>
      <w:numPr>
        <w:numId w:val="3"/>
      </w:numPr>
      <w:tabs>
        <w:tab w:val="clear" w:pos="360"/>
        <w:tab w:val="num" w:pos="720"/>
      </w:tabs>
      <w:spacing w:before="0"/>
      <w:ind w:left="720"/>
    </w:pPr>
  </w:style>
  <w:style w:type="paragraph" w:styleId="TOC2">
    <w:name w:val="toc 2"/>
    <w:basedOn w:val="Normal"/>
    <w:next w:val="Normal"/>
    <w:autoRedefine/>
    <w:uiPriority w:val="39"/>
    <w:rsid w:val="00057BD0"/>
    <w:pPr>
      <w:spacing w:before="0"/>
      <w:ind w:left="240"/>
      <w:jc w:val="left"/>
    </w:pPr>
    <w:rPr>
      <w:smallCaps/>
      <w:sz w:val="20"/>
    </w:rPr>
  </w:style>
  <w:style w:type="paragraph" w:styleId="TOC3">
    <w:name w:val="toc 3"/>
    <w:basedOn w:val="Normal"/>
    <w:next w:val="Normal"/>
    <w:autoRedefine/>
    <w:semiHidden/>
    <w:rsid w:val="00057BD0"/>
    <w:pPr>
      <w:spacing w:before="0"/>
      <w:ind w:left="480"/>
      <w:jc w:val="left"/>
    </w:pPr>
    <w:rPr>
      <w:i/>
      <w:iCs/>
      <w:sz w:val="20"/>
    </w:rPr>
  </w:style>
  <w:style w:type="paragraph" w:styleId="TOC4">
    <w:name w:val="toc 4"/>
    <w:basedOn w:val="Normal"/>
    <w:next w:val="Normal"/>
    <w:autoRedefine/>
    <w:semiHidden/>
    <w:rsid w:val="00057BD0"/>
    <w:pPr>
      <w:spacing w:before="0"/>
      <w:ind w:left="720"/>
      <w:jc w:val="left"/>
    </w:pPr>
    <w:rPr>
      <w:sz w:val="18"/>
      <w:szCs w:val="18"/>
    </w:rPr>
  </w:style>
  <w:style w:type="paragraph" w:styleId="TOC5">
    <w:name w:val="toc 5"/>
    <w:basedOn w:val="Normal"/>
    <w:next w:val="Normal"/>
    <w:autoRedefine/>
    <w:semiHidden/>
    <w:rsid w:val="00057BD0"/>
    <w:pPr>
      <w:spacing w:before="0"/>
      <w:ind w:left="960"/>
      <w:jc w:val="left"/>
    </w:pPr>
    <w:rPr>
      <w:sz w:val="18"/>
      <w:szCs w:val="18"/>
    </w:rPr>
  </w:style>
  <w:style w:type="paragraph" w:styleId="TOC6">
    <w:name w:val="toc 6"/>
    <w:basedOn w:val="Normal"/>
    <w:next w:val="Normal"/>
    <w:autoRedefine/>
    <w:semiHidden/>
    <w:rsid w:val="00057BD0"/>
    <w:pPr>
      <w:spacing w:before="0"/>
      <w:ind w:left="1200"/>
      <w:jc w:val="left"/>
    </w:pPr>
    <w:rPr>
      <w:sz w:val="18"/>
      <w:szCs w:val="18"/>
    </w:rPr>
  </w:style>
  <w:style w:type="paragraph" w:styleId="TOC7">
    <w:name w:val="toc 7"/>
    <w:basedOn w:val="Normal"/>
    <w:next w:val="Normal"/>
    <w:autoRedefine/>
    <w:semiHidden/>
    <w:rsid w:val="00057BD0"/>
    <w:pPr>
      <w:spacing w:before="0"/>
      <w:ind w:left="1440"/>
      <w:jc w:val="left"/>
    </w:pPr>
    <w:rPr>
      <w:sz w:val="18"/>
      <w:szCs w:val="18"/>
    </w:rPr>
  </w:style>
  <w:style w:type="paragraph" w:styleId="TOC8">
    <w:name w:val="toc 8"/>
    <w:basedOn w:val="Normal"/>
    <w:next w:val="Normal"/>
    <w:autoRedefine/>
    <w:semiHidden/>
    <w:rsid w:val="00057BD0"/>
    <w:pPr>
      <w:spacing w:before="0"/>
      <w:ind w:left="1680"/>
      <w:jc w:val="left"/>
    </w:pPr>
    <w:rPr>
      <w:sz w:val="18"/>
      <w:szCs w:val="18"/>
    </w:rPr>
  </w:style>
  <w:style w:type="paragraph" w:styleId="TOC9">
    <w:name w:val="toc 9"/>
    <w:basedOn w:val="Normal"/>
    <w:next w:val="Normal"/>
    <w:autoRedefine/>
    <w:semiHidden/>
    <w:rsid w:val="00057BD0"/>
    <w:pPr>
      <w:spacing w:before="0"/>
      <w:ind w:left="1920"/>
      <w:jc w:val="left"/>
    </w:pPr>
    <w:rPr>
      <w:sz w:val="18"/>
      <w:szCs w:val="18"/>
    </w:rPr>
  </w:style>
  <w:style w:type="character" w:styleId="Hyperlink">
    <w:name w:val="Hyperlink"/>
    <w:basedOn w:val="DefaultParagraphFont"/>
    <w:rsid w:val="00057BD0"/>
    <w:rPr>
      <w:color w:val="0000FF"/>
      <w:u w:val="single"/>
    </w:rPr>
  </w:style>
  <w:style w:type="paragraph" w:customStyle="1" w:styleId="DefinitionList">
    <w:name w:val="Definition List"/>
    <w:basedOn w:val="Normal"/>
    <w:next w:val="Normal"/>
    <w:rsid w:val="00057BD0"/>
    <w:pPr>
      <w:snapToGrid w:val="0"/>
      <w:spacing w:before="0"/>
      <w:ind w:left="360"/>
      <w:jc w:val="left"/>
    </w:pPr>
  </w:style>
  <w:style w:type="paragraph" w:styleId="BodyText">
    <w:name w:val="Body Text"/>
    <w:basedOn w:val="Normal"/>
    <w:link w:val="BodyTextChar"/>
    <w:rsid w:val="00057BD0"/>
    <w:pPr>
      <w:spacing w:before="0"/>
      <w:jc w:val="left"/>
    </w:pPr>
  </w:style>
  <w:style w:type="paragraph" w:customStyle="1" w:styleId="p2">
    <w:name w:val="p2"/>
    <w:basedOn w:val="Normal"/>
    <w:rsid w:val="00057BD0"/>
    <w:pPr>
      <w:widowControl w:val="0"/>
      <w:tabs>
        <w:tab w:val="left" w:pos="720"/>
      </w:tabs>
      <w:spacing w:line="280" w:lineRule="atLeast"/>
    </w:pPr>
    <w:rPr>
      <w:kern w:val="28"/>
    </w:rPr>
  </w:style>
  <w:style w:type="character" w:customStyle="1" w:styleId="4">
    <w:name w:val="4"/>
    <w:rsid w:val="00057BD0"/>
    <w:rPr>
      <w:rFonts w:ascii="Courier New" w:hAnsi="Courier New" w:cs="Courier New" w:hint="default"/>
      <w:sz w:val="24"/>
      <w:vertAlign w:val="superscript"/>
    </w:rPr>
  </w:style>
  <w:style w:type="paragraph" w:styleId="BlockText">
    <w:name w:val="Block Text"/>
    <w:basedOn w:val="Normal"/>
    <w:rsid w:val="00057BD0"/>
    <w:pPr>
      <w:spacing w:before="80"/>
      <w:ind w:left="540" w:right="720"/>
      <w:jc w:val="left"/>
    </w:pPr>
  </w:style>
  <w:style w:type="character" w:styleId="CommentReference">
    <w:name w:val="annotation reference"/>
    <w:basedOn w:val="DefaultParagraphFont"/>
    <w:uiPriority w:val="99"/>
    <w:rsid w:val="00057BD0"/>
    <w:rPr>
      <w:sz w:val="16"/>
      <w:szCs w:val="16"/>
    </w:rPr>
  </w:style>
  <w:style w:type="paragraph" w:styleId="CommentText">
    <w:name w:val="annotation text"/>
    <w:basedOn w:val="Normal"/>
    <w:link w:val="CommentTextChar"/>
    <w:uiPriority w:val="99"/>
    <w:rsid w:val="00057BD0"/>
    <w:pPr>
      <w:spacing w:before="0"/>
      <w:jc w:val="left"/>
    </w:pPr>
    <w:rPr>
      <w:sz w:val="20"/>
    </w:rPr>
  </w:style>
  <w:style w:type="paragraph" w:styleId="NormalWeb">
    <w:name w:val="Normal (Web)"/>
    <w:basedOn w:val="Normal"/>
    <w:uiPriority w:val="99"/>
    <w:rsid w:val="00057BD0"/>
    <w:pPr>
      <w:spacing w:before="100" w:beforeAutospacing="1" w:after="100" w:afterAutospacing="1"/>
      <w:jc w:val="left"/>
    </w:pPr>
    <w:rPr>
      <w:rFonts w:ascii="Arial Unicode MS" w:eastAsia="Arial Unicode MS" w:hAnsi="Arial Unicode MS" w:cs="Arial Unicode MS"/>
      <w:szCs w:val="24"/>
    </w:rPr>
  </w:style>
  <w:style w:type="paragraph" w:styleId="FootnoteText">
    <w:name w:val="footnote text"/>
    <w:basedOn w:val="Normal"/>
    <w:semiHidden/>
    <w:rsid w:val="00057BD0"/>
    <w:pPr>
      <w:spacing w:before="0"/>
      <w:jc w:val="left"/>
    </w:pPr>
    <w:rPr>
      <w:sz w:val="20"/>
    </w:rPr>
  </w:style>
  <w:style w:type="character" w:styleId="FootnoteReference">
    <w:name w:val="footnote reference"/>
    <w:basedOn w:val="DefaultParagraphFont"/>
    <w:semiHidden/>
    <w:rsid w:val="00057BD0"/>
    <w:rPr>
      <w:vertAlign w:val="superscript"/>
    </w:rPr>
  </w:style>
  <w:style w:type="character" w:styleId="FollowedHyperlink">
    <w:name w:val="FollowedHyperlink"/>
    <w:basedOn w:val="DefaultParagraphFont"/>
    <w:rsid w:val="00057BD0"/>
    <w:rPr>
      <w:color w:val="800080"/>
      <w:u w:val="single"/>
    </w:rPr>
  </w:style>
  <w:style w:type="paragraph" w:customStyle="1" w:styleId="Block">
    <w:name w:val="Block"/>
    <w:basedOn w:val="Normal"/>
    <w:rsid w:val="00057BD0"/>
    <w:pPr>
      <w:spacing w:before="0"/>
    </w:pPr>
  </w:style>
  <w:style w:type="paragraph" w:styleId="Index1">
    <w:name w:val="index 1"/>
    <w:basedOn w:val="Normal"/>
    <w:next w:val="Normal"/>
    <w:autoRedefine/>
    <w:semiHidden/>
    <w:rsid w:val="00057BD0"/>
    <w:pPr>
      <w:ind w:left="220" w:hanging="220"/>
    </w:pPr>
  </w:style>
  <w:style w:type="paragraph" w:styleId="IndexHeading">
    <w:name w:val="index heading"/>
    <w:basedOn w:val="Normal"/>
    <w:next w:val="Index1"/>
    <w:semiHidden/>
    <w:rsid w:val="00057BD0"/>
    <w:pPr>
      <w:spacing w:before="80" w:after="120"/>
      <w:jc w:val="left"/>
    </w:pPr>
    <w:rPr>
      <w:b/>
      <w:bCs/>
      <w:i/>
      <w:iCs/>
      <w:szCs w:val="24"/>
    </w:rPr>
  </w:style>
  <w:style w:type="paragraph" w:styleId="BalloonText">
    <w:name w:val="Balloon Text"/>
    <w:basedOn w:val="Normal"/>
    <w:semiHidden/>
    <w:rsid w:val="00B00A9E"/>
    <w:rPr>
      <w:rFonts w:ascii="Tahoma" w:hAnsi="Tahoma" w:cs="Tahoma"/>
      <w:sz w:val="16"/>
      <w:szCs w:val="16"/>
    </w:rPr>
  </w:style>
  <w:style w:type="paragraph" w:styleId="Subtitle">
    <w:name w:val="Subtitle"/>
    <w:basedOn w:val="Normal"/>
    <w:qFormat/>
    <w:rsid w:val="00F60E9F"/>
    <w:pPr>
      <w:spacing w:after="60"/>
      <w:jc w:val="center"/>
      <w:outlineLvl w:val="1"/>
    </w:pPr>
    <w:rPr>
      <w:rFonts w:ascii="Arial" w:hAnsi="Arial" w:cs="Arial"/>
      <w:b/>
      <w:smallCaps/>
      <w:szCs w:val="24"/>
    </w:rPr>
  </w:style>
  <w:style w:type="paragraph" w:styleId="NoteHeading">
    <w:name w:val="Note Heading"/>
    <w:basedOn w:val="Normal"/>
    <w:next w:val="Normal"/>
    <w:rsid w:val="00057BD0"/>
    <w:pPr>
      <w:jc w:val="center"/>
    </w:pPr>
    <w:rPr>
      <w:rFonts w:ascii="Trebuchet MS" w:hAnsi="Trebuchet MS"/>
      <w:b/>
      <w:bCs/>
      <w:smallCaps/>
      <w:sz w:val="28"/>
    </w:rPr>
  </w:style>
  <w:style w:type="paragraph" w:customStyle="1" w:styleId="Style1">
    <w:name w:val="Style1"/>
    <w:basedOn w:val="Normal"/>
    <w:rsid w:val="00274FE6"/>
  </w:style>
  <w:style w:type="paragraph" w:customStyle="1" w:styleId="Style2">
    <w:name w:val="Style2"/>
    <w:basedOn w:val="Normal"/>
    <w:autoRedefine/>
    <w:rsid w:val="00682E65"/>
    <w:pPr>
      <w:jc w:val="center"/>
    </w:pPr>
    <w:rPr>
      <w:b/>
    </w:rPr>
  </w:style>
  <w:style w:type="paragraph" w:styleId="Caption">
    <w:name w:val="caption"/>
    <w:basedOn w:val="Normal"/>
    <w:next w:val="Normal"/>
    <w:qFormat/>
    <w:rsid w:val="00EA1A67"/>
    <w:pPr>
      <w:spacing w:after="240"/>
      <w:jc w:val="center"/>
    </w:pPr>
    <w:rPr>
      <w:rFonts w:ascii="Arial Narrow" w:hAnsi="Arial Narrow"/>
      <w:b/>
      <w:sz w:val="20"/>
    </w:rPr>
  </w:style>
  <w:style w:type="paragraph" w:styleId="CommentSubject">
    <w:name w:val="annotation subject"/>
    <w:basedOn w:val="CommentText"/>
    <w:next w:val="CommentText"/>
    <w:semiHidden/>
    <w:rsid w:val="00C6589A"/>
    <w:pPr>
      <w:spacing w:before="120"/>
      <w:jc w:val="both"/>
    </w:pPr>
    <w:rPr>
      <w:b/>
      <w:bCs/>
    </w:rPr>
  </w:style>
  <w:style w:type="table" w:styleId="TableGrid">
    <w:name w:val="Table Grid"/>
    <w:basedOn w:val="TableNormal"/>
    <w:uiPriority w:val="59"/>
    <w:rsid w:val="00B048EB"/>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4F22"/>
    <w:pPr>
      <w:autoSpaceDE w:val="0"/>
      <w:autoSpaceDN w:val="0"/>
      <w:adjustRightInd w:val="0"/>
    </w:pPr>
    <w:rPr>
      <w:color w:val="000000"/>
      <w:sz w:val="24"/>
      <w:szCs w:val="24"/>
    </w:rPr>
  </w:style>
  <w:style w:type="character" w:customStyle="1" w:styleId="body">
    <w:name w:val="body"/>
    <w:basedOn w:val="DefaultParagraphFont"/>
    <w:rsid w:val="00AD035B"/>
  </w:style>
  <w:style w:type="character" w:customStyle="1" w:styleId="body1">
    <w:name w:val="body1"/>
    <w:basedOn w:val="DefaultParagraphFont"/>
    <w:rsid w:val="00AD5E01"/>
    <w:rPr>
      <w:rFonts w:ascii="Humnst777 BT" w:hAnsi="Humnst777 BT" w:hint="default"/>
      <w:b/>
      <w:bCs/>
      <w:color w:val="000000"/>
    </w:rPr>
  </w:style>
  <w:style w:type="paragraph" w:styleId="BodyText2">
    <w:name w:val="Body Text 2"/>
    <w:basedOn w:val="Normal"/>
    <w:rsid w:val="0026727D"/>
    <w:pPr>
      <w:spacing w:after="120" w:line="480" w:lineRule="auto"/>
    </w:pPr>
  </w:style>
  <w:style w:type="paragraph" w:styleId="BodyTextIndent">
    <w:name w:val="Body Text Indent"/>
    <w:basedOn w:val="Normal"/>
    <w:rsid w:val="00214930"/>
    <w:pPr>
      <w:spacing w:after="120"/>
      <w:ind w:left="360"/>
    </w:pPr>
  </w:style>
  <w:style w:type="paragraph" w:styleId="BodyTextIndent2">
    <w:name w:val="Body Text Indent 2"/>
    <w:basedOn w:val="Normal"/>
    <w:rsid w:val="00214930"/>
    <w:pPr>
      <w:spacing w:before="0" w:after="120" w:line="480" w:lineRule="auto"/>
      <w:ind w:left="360"/>
      <w:jc w:val="left"/>
    </w:pPr>
    <w:rPr>
      <w:szCs w:val="24"/>
    </w:rPr>
  </w:style>
  <w:style w:type="paragraph" w:styleId="BodyTextIndent3">
    <w:name w:val="Body Text Indent 3"/>
    <w:basedOn w:val="Normal"/>
    <w:link w:val="BodyTextIndent3Char"/>
    <w:rsid w:val="00214930"/>
    <w:pPr>
      <w:spacing w:before="0" w:after="120"/>
      <w:ind w:left="360"/>
      <w:jc w:val="left"/>
    </w:pPr>
    <w:rPr>
      <w:sz w:val="16"/>
      <w:szCs w:val="16"/>
    </w:rPr>
  </w:style>
  <w:style w:type="character" w:customStyle="1" w:styleId="BodyTextIndent3Char">
    <w:name w:val="Body Text Indent 3 Char"/>
    <w:basedOn w:val="DefaultParagraphFont"/>
    <w:link w:val="BodyTextIndent3"/>
    <w:rsid w:val="00214930"/>
    <w:rPr>
      <w:sz w:val="16"/>
      <w:szCs w:val="16"/>
      <w:lang w:val="en-US" w:eastAsia="en-US" w:bidi="ar-SA"/>
    </w:rPr>
  </w:style>
  <w:style w:type="paragraph" w:styleId="TableofFigures">
    <w:name w:val="table of figures"/>
    <w:basedOn w:val="Normal"/>
    <w:next w:val="Normal"/>
    <w:uiPriority w:val="99"/>
    <w:rsid w:val="00F470B3"/>
  </w:style>
  <w:style w:type="paragraph" w:styleId="BodyText3">
    <w:name w:val="Body Text 3"/>
    <w:basedOn w:val="Normal"/>
    <w:rsid w:val="003F7BE3"/>
    <w:pPr>
      <w:spacing w:after="120"/>
    </w:pPr>
    <w:rPr>
      <w:sz w:val="16"/>
      <w:szCs w:val="16"/>
    </w:rPr>
  </w:style>
  <w:style w:type="character" w:customStyle="1" w:styleId="CommentTextChar">
    <w:name w:val="Comment Text Char"/>
    <w:basedOn w:val="DefaultParagraphFont"/>
    <w:link w:val="CommentText"/>
    <w:uiPriority w:val="99"/>
    <w:rsid w:val="00AF6414"/>
    <w:rPr>
      <w:lang w:val="en-US" w:eastAsia="en-US" w:bidi="ar-SA"/>
    </w:rPr>
  </w:style>
  <w:style w:type="character" w:customStyle="1" w:styleId="Heading6Char">
    <w:name w:val="Heading 6 Char"/>
    <w:basedOn w:val="DefaultParagraphFont"/>
    <w:link w:val="Heading6"/>
    <w:rsid w:val="00FD37C4"/>
    <w:rPr>
      <w:b/>
      <w:bCs/>
      <w:sz w:val="24"/>
    </w:rPr>
  </w:style>
  <w:style w:type="character" w:customStyle="1" w:styleId="Heading3Char">
    <w:name w:val="Heading 3 Char"/>
    <w:basedOn w:val="DefaultParagraphFont"/>
    <w:link w:val="Heading3"/>
    <w:rsid w:val="00F92389"/>
    <w:rPr>
      <w:rFonts w:ascii="Arial" w:hAnsi="Arial"/>
      <w:b/>
      <w:color w:val="051079"/>
      <w:sz w:val="22"/>
      <w:szCs w:val="22"/>
    </w:rPr>
  </w:style>
  <w:style w:type="paragraph" w:styleId="ListParagraph">
    <w:name w:val="List Paragraph"/>
    <w:basedOn w:val="Normal"/>
    <w:uiPriority w:val="34"/>
    <w:qFormat/>
    <w:rsid w:val="00FC0E8C"/>
    <w:pPr>
      <w:ind w:left="720"/>
      <w:contextualSpacing/>
    </w:pPr>
  </w:style>
  <w:style w:type="character" w:customStyle="1" w:styleId="Heading1Char">
    <w:name w:val="Heading 1 Char"/>
    <w:basedOn w:val="DefaultParagraphFont"/>
    <w:link w:val="Heading1"/>
    <w:rsid w:val="00F92389"/>
    <w:rPr>
      <w:rFonts w:ascii="Arial" w:hAnsi="Arial"/>
      <w:b/>
      <w:color w:val="051079"/>
      <w:kern w:val="28"/>
      <w:sz w:val="28"/>
    </w:rPr>
  </w:style>
  <w:style w:type="character" w:customStyle="1" w:styleId="Heading2Char">
    <w:name w:val="Heading 2 Char"/>
    <w:basedOn w:val="DefaultParagraphFont"/>
    <w:link w:val="Heading2"/>
    <w:rsid w:val="00F92389"/>
    <w:rPr>
      <w:rFonts w:ascii="Arial" w:hAnsi="Arial"/>
      <w:b/>
      <w:i/>
      <w:color w:val="051079"/>
      <w:sz w:val="24"/>
    </w:rPr>
  </w:style>
  <w:style w:type="character" w:customStyle="1" w:styleId="HeaderChar">
    <w:name w:val="Header Char"/>
    <w:basedOn w:val="DefaultParagraphFont"/>
    <w:link w:val="Header"/>
    <w:uiPriority w:val="99"/>
    <w:rsid w:val="00C45D62"/>
    <w:rPr>
      <w:sz w:val="24"/>
    </w:rPr>
  </w:style>
  <w:style w:type="table" w:styleId="LightList-Accent3">
    <w:name w:val="Light List Accent 3"/>
    <w:basedOn w:val="TableNormal"/>
    <w:uiPriority w:val="61"/>
    <w:rsid w:val="0017252C"/>
    <w:rPr>
      <w:rFonts w:ascii="Calibri" w:hAnsi="Calibri"/>
      <w:sz w:val="22"/>
      <w:szCs w:val="22"/>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odyTextChar">
    <w:name w:val="Body Text Char"/>
    <w:basedOn w:val="DefaultParagraphFont"/>
    <w:link w:val="BodyText"/>
    <w:rsid w:val="000F5325"/>
    <w:rPr>
      <w:sz w:val="24"/>
    </w:rPr>
  </w:style>
  <w:style w:type="paragraph" w:customStyle="1" w:styleId="TableNormal1">
    <w:name w:val="Table Normal1"/>
    <w:basedOn w:val="Normal"/>
    <w:rsid w:val="00CB38EF"/>
    <w:pPr>
      <w:spacing w:before="40" w:after="40"/>
      <w:jc w:val="left"/>
    </w:pPr>
    <w:rPr>
      <w:szCs w:val="24"/>
    </w:rPr>
  </w:style>
  <w:style w:type="character" w:customStyle="1" w:styleId="CNOPAPERChar">
    <w:name w:val="CNO PAPER Char"/>
    <w:basedOn w:val="DefaultParagraphFont"/>
    <w:rsid w:val="00A15636"/>
    <w:rPr>
      <w:rFonts w:ascii="Courier New" w:hAnsi="Courier New"/>
      <w:sz w:val="24"/>
      <w:lang w:val="en-US" w:eastAsia="en-US" w:bidi="ar-SA"/>
    </w:rPr>
  </w:style>
  <w:style w:type="paragraph" w:customStyle="1" w:styleId="CM86">
    <w:name w:val="CM86"/>
    <w:basedOn w:val="Default"/>
    <w:next w:val="Default"/>
    <w:uiPriority w:val="99"/>
    <w:rsid w:val="00DC0ABE"/>
    <w:rPr>
      <w:rFonts w:ascii="Arial" w:eastAsia="Calibri" w:hAnsi="Arial" w:cs="Arial"/>
      <w:color w:val="auto"/>
    </w:rPr>
  </w:style>
  <w:style w:type="paragraph" w:customStyle="1" w:styleId="CM92">
    <w:name w:val="CM92"/>
    <w:basedOn w:val="Default"/>
    <w:next w:val="Default"/>
    <w:uiPriority w:val="99"/>
    <w:rsid w:val="00DC0ABE"/>
    <w:rPr>
      <w:rFonts w:ascii="Arial" w:eastAsia="Calibri" w:hAnsi="Arial" w:cs="Arial"/>
      <w:color w:val="auto"/>
    </w:rPr>
  </w:style>
  <w:style w:type="paragraph" w:customStyle="1" w:styleId="CallOut">
    <w:name w:val="Call Out"/>
    <w:basedOn w:val="Normal"/>
    <w:link w:val="CallOutChar"/>
    <w:qFormat/>
    <w:rsid w:val="00755945"/>
    <w:pPr>
      <w:spacing w:line="288" w:lineRule="auto"/>
      <w:jc w:val="center"/>
    </w:pPr>
    <w:rPr>
      <w:rFonts w:ascii="Calibri" w:hAnsi="Calibri"/>
      <w:b/>
      <w:i/>
      <w:iCs/>
      <w:color w:val="FFFFFF"/>
      <w:sz w:val="22"/>
      <w:szCs w:val="22"/>
    </w:rPr>
  </w:style>
  <w:style w:type="character" w:customStyle="1" w:styleId="CallOutChar">
    <w:name w:val="Call Out Char"/>
    <w:basedOn w:val="DefaultParagraphFont"/>
    <w:link w:val="CallOut"/>
    <w:rsid w:val="00755945"/>
    <w:rPr>
      <w:rFonts w:ascii="Calibri" w:hAnsi="Calibri"/>
      <w:b/>
      <w:i/>
      <w:iCs/>
      <w:color w:val="FFFFFF"/>
      <w:sz w:val="22"/>
      <w:szCs w:val="22"/>
    </w:rPr>
  </w:style>
  <w:style w:type="paragraph" w:customStyle="1" w:styleId="StyleHeading210ptBefore3ptAfter3pt">
    <w:name w:val="Style Heading 2 + 10 pt Before:  3 pt After:  3 pt"/>
    <w:basedOn w:val="Heading2"/>
    <w:rsid w:val="00F02AB1"/>
    <w:pPr>
      <w:numPr>
        <w:ilvl w:val="0"/>
        <w:numId w:val="0"/>
      </w:numPr>
      <w:tabs>
        <w:tab w:val="num" w:pos="1440"/>
      </w:tabs>
      <w:spacing w:before="120"/>
      <w:ind w:left="1440" w:hanging="360"/>
    </w:pPr>
    <w:rPr>
      <w:bCs/>
      <w:iCs/>
      <w:color w:val="000080"/>
      <w:sz w:val="20"/>
    </w:rPr>
  </w:style>
  <w:style w:type="paragraph" w:customStyle="1" w:styleId="StyleHeading1Before3ptAfter3pt">
    <w:name w:val="Style Heading 1 + Before:  3 pt After:  3 pt"/>
    <w:basedOn w:val="Heading1"/>
    <w:rsid w:val="00F02AB1"/>
    <w:pPr>
      <w:numPr>
        <w:numId w:val="0"/>
      </w:numPr>
      <w:tabs>
        <w:tab w:val="num" w:pos="720"/>
      </w:tabs>
      <w:spacing w:before="120"/>
      <w:ind w:left="720" w:hanging="360"/>
      <w:jc w:val="left"/>
    </w:pPr>
    <w:rPr>
      <w:bCs/>
      <w:sz w:val="24"/>
      <w:szCs w:val="24"/>
    </w:rPr>
  </w:style>
  <w:style w:type="character" w:styleId="Emphasis">
    <w:name w:val="Emphasis"/>
    <w:basedOn w:val="DefaultParagraphFont"/>
    <w:uiPriority w:val="20"/>
    <w:qFormat/>
    <w:rsid w:val="00F02AB1"/>
    <w:rPr>
      <w:i/>
      <w:iCs/>
    </w:rPr>
  </w:style>
  <w:style w:type="character" w:customStyle="1" w:styleId="Heading4Char">
    <w:name w:val="Heading 4 Char"/>
    <w:basedOn w:val="DefaultParagraphFont"/>
    <w:link w:val="Heading4"/>
    <w:rsid w:val="00F92389"/>
    <w:rPr>
      <w:rFonts w:ascii="Arial" w:hAnsi="Arial"/>
      <w:b/>
      <w:snapToGrid w:val="0"/>
      <w:color w:val="051079"/>
    </w:rPr>
  </w:style>
  <w:style w:type="paragraph" w:styleId="Revision">
    <w:name w:val="Revision"/>
    <w:hidden/>
    <w:uiPriority w:val="99"/>
    <w:semiHidden/>
    <w:rsid w:val="008F41D4"/>
    <w:rPr>
      <w:sz w:val="24"/>
    </w:rPr>
  </w:style>
  <w:style w:type="paragraph" w:customStyle="1" w:styleId="pindented2">
    <w:name w:val="pindented2"/>
    <w:basedOn w:val="Normal"/>
    <w:rsid w:val="00502129"/>
    <w:pPr>
      <w:spacing w:before="0" w:line="288" w:lineRule="auto"/>
      <w:ind w:firstLine="720"/>
      <w:jc w:val="left"/>
    </w:pPr>
    <w:rPr>
      <w:rFonts w:ascii="Arial" w:hAnsi="Arial" w:cs="Arial"/>
      <w:color w:val="000000"/>
      <w:sz w:val="20"/>
    </w:rPr>
  </w:style>
  <w:style w:type="paragraph" w:customStyle="1" w:styleId="bodytext0">
    <w:name w:val="body text"/>
    <w:basedOn w:val="Normal"/>
    <w:link w:val="bodytextChar0"/>
    <w:rsid w:val="003E53A8"/>
    <w:pPr>
      <w:spacing w:before="0" w:after="120"/>
    </w:pPr>
  </w:style>
  <w:style w:type="character" w:customStyle="1" w:styleId="bodytextChar0">
    <w:name w:val="body text Char"/>
    <w:basedOn w:val="DefaultParagraphFont"/>
    <w:link w:val="bodytext0"/>
    <w:rsid w:val="003E53A8"/>
    <w:rPr>
      <w:sz w:val="24"/>
    </w:rPr>
  </w:style>
  <w:style w:type="paragraph" w:styleId="NoSpacing">
    <w:name w:val="No Spacing"/>
    <w:link w:val="NoSpacingChar"/>
    <w:uiPriority w:val="1"/>
    <w:qFormat/>
    <w:rsid w:val="00272839"/>
    <w:rPr>
      <w:rFonts w:ascii="Calibri" w:hAnsi="Calibri"/>
      <w:sz w:val="22"/>
      <w:szCs w:val="22"/>
    </w:rPr>
  </w:style>
  <w:style w:type="character" w:customStyle="1" w:styleId="NoSpacingChar">
    <w:name w:val="No Spacing Char"/>
    <w:basedOn w:val="DefaultParagraphFont"/>
    <w:link w:val="NoSpacing"/>
    <w:uiPriority w:val="1"/>
    <w:rsid w:val="00272839"/>
    <w:rPr>
      <w:rFonts w:ascii="Calibri" w:hAnsi="Calibri"/>
      <w:sz w:val="22"/>
      <w:szCs w:val="22"/>
      <w:lang w:val="en-US" w:eastAsia="en-US" w:bidi="ar-SA"/>
    </w:rPr>
  </w:style>
  <w:style w:type="character" w:customStyle="1" w:styleId="FooterChar">
    <w:name w:val="Footer Char"/>
    <w:basedOn w:val="DefaultParagraphFont"/>
    <w:link w:val="Footer"/>
    <w:uiPriority w:val="99"/>
    <w:rsid w:val="00F36620"/>
    <w:rPr>
      <w:sz w:val="24"/>
    </w:rPr>
  </w:style>
  <w:style w:type="table" w:styleId="TableClassic3">
    <w:name w:val="Table Classic 3"/>
    <w:basedOn w:val="TableNormal"/>
    <w:rsid w:val="003C2A2E"/>
    <w:pPr>
      <w:spacing w:before="12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LightList-Accent11">
    <w:name w:val="Light List - Accent 11"/>
    <w:basedOn w:val="TableNormal"/>
    <w:uiPriority w:val="61"/>
    <w:rsid w:val="003C2A2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3C2A2E"/>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3-Accent1">
    <w:name w:val="Medium Grid 3 Accent 1"/>
    <w:basedOn w:val="TableNormal"/>
    <w:uiPriority w:val="69"/>
    <w:rsid w:val="003C2A2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3C2A2E"/>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Shading2-Accent1">
    <w:name w:val="Medium Shading 2 Accent 1"/>
    <w:basedOn w:val="TableNormal"/>
    <w:uiPriority w:val="64"/>
    <w:rsid w:val="00707DE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8">
    <w:name w:val="Table Grid 8"/>
    <w:basedOn w:val="TableNormal"/>
    <w:rsid w:val="00707DEB"/>
    <w:pPr>
      <w:spacing w:before="12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lassic4">
    <w:name w:val="Table Classic 4"/>
    <w:basedOn w:val="TableNormal"/>
    <w:rsid w:val="00707DEB"/>
    <w:pPr>
      <w:spacing w:before="12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LightGrid-Accent1">
    <w:name w:val="Light Grid Accent 1"/>
    <w:basedOn w:val="TableNormal"/>
    <w:uiPriority w:val="62"/>
    <w:rsid w:val="00707DE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Strong">
    <w:name w:val="Strong"/>
    <w:basedOn w:val="DefaultParagraphFont"/>
    <w:uiPriority w:val="22"/>
    <w:qFormat/>
    <w:rsid w:val="00BE5387"/>
    <w:rPr>
      <w:b/>
      <w:bCs/>
    </w:rPr>
  </w:style>
</w:styles>
</file>

<file path=word/webSettings.xml><?xml version="1.0" encoding="utf-8"?>
<w:webSettings xmlns:r="http://schemas.openxmlformats.org/officeDocument/2006/relationships" xmlns:w="http://schemas.openxmlformats.org/wordprocessingml/2006/main">
  <w:divs>
    <w:div w:id="131339007">
      <w:bodyDiv w:val="1"/>
      <w:marLeft w:val="0"/>
      <w:marRight w:val="0"/>
      <w:marTop w:val="0"/>
      <w:marBottom w:val="0"/>
      <w:divBdr>
        <w:top w:val="none" w:sz="0" w:space="0" w:color="auto"/>
        <w:left w:val="none" w:sz="0" w:space="0" w:color="auto"/>
        <w:bottom w:val="none" w:sz="0" w:space="0" w:color="auto"/>
        <w:right w:val="none" w:sz="0" w:space="0" w:color="auto"/>
      </w:divBdr>
      <w:divsChild>
        <w:div w:id="579097196">
          <w:marLeft w:val="0"/>
          <w:marRight w:val="0"/>
          <w:marTop w:val="0"/>
          <w:marBottom w:val="0"/>
          <w:divBdr>
            <w:top w:val="none" w:sz="0" w:space="0" w:color="auto"/>
            <w:left w:val="none" w:sz="0" w:space="0" w:color="auto"/>
            <w:bottom w:val="none" w:sz="0" w:space="0" w:color="auto"/>
            <w:right w:val="none" w:sz="0" w:space="0" w:color="auto"/>
          </w:divBdr>
        </w:div>
      </w:divsChild>
    </w:div>
    <w:div w:id="187525695">
      <w:bodyDiv w:val="1"/>
      <w:marLeft w:val="0"/>
      <w:marRight w:val="0"/>
      <w:marTop w:val="0"/>
      <w:marBottom w:val="0"/>
      <w:divBdr>
        <w:top w:val="none" w:sz="0" w:space="0" w:color="auto"/>
        <w:left w:val="none" w:sz="0" w:space="0" w:color="auto"/>
        <w:bottom w:val="none" w:sz="0" w:space="0" w:color="auto"/>
        <w:right w:val="none" w:sz="0" w:space="0" w:color="auto"/>
      </w:divBdr>
    </w:div>
    <w:div w:id="211502411">
      <w:bodyDiv w:val="1"/>
      <w:marLeft w:val="0"/>
      <w:marRight w:val="0"/>
      <w:marTop w:val="0"/>
      <w:marBottom w:val="0"/>
      <w:divBdr>
        <w:top w:val="none" w:sz="0" w:space="0" w:color="auto"/>
        <w:left w:val="none" w:sz="0" w:space="0" w:color="auto"/>
        <w:bottom w:val="none" w:sz="0" w:space="0" w:color="auto"/>
        <w:right w:val="none" w:sz="0" w:space="0" w:color="auto"/>
      </w:divBdr>
      <w:divsChild>
        <w:div w:id="1054891462">
          <w:marLeft w:val="0"/>
          <w:marRight w:val="0"/>
          <w:marTop w:val="0"/>
          <w:marBottom w:val="0"/>
          <w:divBdr>
            <w:top w:val="none" w:sz="0" w:space="0" w:color="auto"/>
            <w:left w:val="none" w:sz="0" w:space="0" w:color="auto"/>
            <w:bottom w:val="none" w:sz="0" w:space="0" w:color="auto"/>
            <w:right w:val="none" w:sz="0" w:space="0" w:color="auto"/>
          </w:divBdr>
          <w:divsChild>
            <w:div w:id="100415780">
              <w:marLeft w:val="0"/>
              <w:marRight w:val="0"/>
              <w:marTop w:val="0"/>
              <w:marBottom w:val="0"/>
              <w:divBdr>
                <w:top w:val="none" w:sz="0" w:space="0" w:color="auto"/>
                <w:left w:val="none" w:sz="0" w:space="0" w:color="auto"/>
                <w:bottom w:val="none" w:sz="0" w:space="0" w:color="auto"/>
                <w:right w:val="none" w:sz="0" w:space="0" w:color="auto"/>
              </w:divBdr>
            </w:div>
            <w:div w:id="106505058">
              <w:marLeft w:val="0"/>
              <w:marRight w:val="0"/>
              <w:marTop w:val="0"/>
              <w:marBottom w:val="0"/>
              <w:divBdr>
                <w:top w:val="none" w:sz="0" w:space="0" w:color="auto"/>
                <w:left w:val="none" w:sz="0" w:space="0" w:color="auto"/>
                <w:bottom w:val="none" w:sz="0" w:space="0" w:color="auto"/>
                <w:right w:val="none" w:sz="0" w:space="0" w:color="auto"/>
              </w:divBdr>
            </w:div>
            <w:div w:id="744377015">
              <w:marLeft w:val="0"/>
              <w:marRight w:val="0"/>
              <w:marTop w:val="0"/>
              <w:marBottom w:val="0"/>
              <w:divBdr>
                <w:top w:val="none" w:sz="0" w:space="0" w:color="auto"/>
                <w:left w:val="none" w:sz="0" w:space="0" w:color="auto"/>
                <w:bottom w:val="none" w:sz="0" w:space="0" w:color="auto"/>
                <w:right w:val="none" w:sz="0" w:space="0" w:color="auto"/>
              </w:divBdr>
            </w:div>
            <w:div w:id="846097477">
              <w:marLeft w:val="0"/>
              <w:marRight w:val="0"/>
              <w:marTop w:val="0"/>
              <w:marBottom w:val="0"/>
              <w:divBdr>
                <w:top w:val="none" w:sz="0" w:space="0" w:color="auto"/>
                <w:left w:val="none" w:sz="0" w:space="0" w:color="auto"/>
                <w:bottom w:val="none" w:sz="0" w:space="0" w:color="auto"/>
                <w:right w:val="none" w:sz="0" w:space="0" w:color="auto"/>
              </w:divBdr>
            </w:div>
            <w:div w:id="1397128186">
              <w:marLeft w:val="0"/>
              <w:marRight w:val="0"/>
              <w:marTop w:val="0"/>
              <w:marBottom w:val="0"/>
              <w:divBdr>
                <w:top w:val="none" w:sz="0" w:space="0" w:color="auto"/>
                <w:left w:val="none" w:sz="0" w:space="0" w:color="auto"/>
                <w:bottom w:val="none" w:sz="0" w:space="0" w:color="auto"/>
                <w:right w:val="none" w:sz="0" w:space="0" w:color="auto"/>
              </w:divBdr>
            </w:div>
            <w:div w:id="1476214765">
              <w:marLeft w:val="0"/>
              <w:marRight w:val="0"/>
              <w:marTop w:val="0"/>
              <w:marBottom w:val="0"/>
              <w:divBdr>
                <w:top w:val="none" w:sz="0" w:space="0" w:color="auto"/>
                <w:left w:val="none" w:sz="0" w:space="0" w:color="auto"/>
                <w:bottom w:val="none" w:sz="0" w:space="0" w:color="auto"/>
                <w:right w:val="none" w:sz="0" w:space="0" w:color="auto"/>
              </w:divBdr>
            </w:div>
            <w:div w:id="1709841546">
              <w:marLeft w:val="0"/>
              <w:marRight w:val="0"/>
              <w:marTop w:val="0"/>
              <w:marBottom w:val="0"/>
              <w:divBdr>
                <w:top w:val="none" w:sz="0" w:space="0" w:color="auto"/>
                <w:left w:val="none" w:sz="0" w:space="0" w:color="auto"/>
                <w:bottom w:val="none" w:sz="0" w:space="0" w:color="auto"/>
                <w:right w:val="none" w:sz="0" w:space="0" w:color="auto"/>
              </w:divBdr>
            </w:div>
            <w:div w:id="2064715208">
              <w:marLeft w:val="0"/>
              <w:marRight w:val="0"/>
              <w:marTop w:val="0"/>
              <w:marBottom w:val="0"/>
              <w:divBdr>
                <w:top w:val="none" w:sz="0" w:space="0" w:color="auto"/>
                <w:left w:val="none" w:sz="0" w:space="0" w:color="auto"/>
                <w:bottom w:val="none" w:sz="0" w:space="0" w:color="auto"/>
                <w:right w:val="none" w:sz="0" w:space="0" w:color="auto"/>
              </w:divBdr>
            </w:div>
            <w:div w:id="21215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69520">
      <w:bodyDiv w:val="1"/>
      <w:marLeft w:val="0"/>
      <w:marRight w:val="0"/>
      <w:marTop w:val="0"/>
      <w:marBottom w:val="0"/>
      <w:divBdr>
        <w:top w:val="none" w:sz="0" w:space="0" w:color="auto"/>
        <w:left w:val="none" w:sz="0" w:space="0" w:color="auto"/>
        <w:bottom w:val="none" w:sz="0" w:space="0" w:color="auto"/>
        <w:right w:val="none" w:sz="0" w:space="0" w:color="auto"/>
      </w:divBdr>
    </w:div>
    <w:div w:id="325942342">
      <w:bodyDiv w:val="1"/>
      <w:marLeft w:val="0"/>
      <w:marRight w:val="0"/>
      <w:marTop w:val="0"/>
      <w:marBottom w:val="0"/>
      <w:divBdr>
        <w:top w:val="none" w:sz="0" w:space="0" w:color="auto"/>
        <w:left w:val="none" w:sz="0" w:space="0" w:color="auto"/>
        <w:bottom w:val="none" w:sz="0" w:space="0" w:color="auto"/>
        <w:right w:val="none" w:sz="0" w:space="0" w:color="auto"/>
      </w:divBdr>
    </w:div>
    <w:div w:id="367724344">
      <w:bodyDiv w:val="1"/>
      <w:marLeft w:val="0"/>
      <w:marRight w:val="0"/>
      <w:marTop w:val="0"/>
      <w:marBottom w:val="0"/>
      <w:divBdr>
        <w:top w:val="none" w:sz="0" w:space="0" w:color="auto"/>
        <w:left w:val="none" w:sz="0" w:space="0" w:color="auto"/>
        <w:bottom w:val="none" w:sz="0" w:space="0" w:color="auto"/>
        <w:right w:val="none" w:sz="0" w:space="0" w:color="auto"/>
      </w:divBdr>
    </w:div>
    <w:div w:id="368455984">
      <w:bodyDiv w:val="1"/>
      <w:marLeft w:val="0"/>
      <w:marRight w:val="0"/>
      <w:marTop w:val="0"/>
      <w:marBottom w:val="0"/>
      <w:divBdr>
        <w:top w:val="none" w:sz="0" w:space="0" w:color="auto"/>
        <w:left w:val="none" w:sz="0" w:space="0" w:color="auto"/>
        <w:bottom w:val="none" w:sz="0" w:space="0" w:color="auto"/>
        <w:right w:val="none" w:sz="0" w:space="0" w:color="auto"/>
      </w:divBdr>
    </w:div>
    <w:div w:id="385419090">
      <w:bodyDiv w:val="1"/>
      <w:marLeft w:val="0"/>
      <w:marRight w:val="0"/>
      <w:marTop w:val="0"/>
      <w:marBottom w:val="0"/>
      <w:divBdr>
        <w:top w:val="none" w:sz="0" w:space="0" w:color="auto"/>
        <w:left w:val="none" w:sz="0" w:space="0" w:color="auto"/>
        <w:bottom w:val="none" w:sz="0" w:space="0" w:color="auto"/>
        <w:right w:val="none" w:sz="0" w:space="0" w:color="auto"/>
      </w:divBdr>
    </w:div>
    <w:div w:id="446660429">
      <w:bodyDiv w:val="1"/>
      <w:marLeft w:val="0"/>
      <w:marRight w:val="0"/>
      <w:marTop w:val="0"/>
      <w:marBottom w:val="0"/>
      <w:divBdr>
        <w:top w:val="none" w:sz="0" w:space="0" w:color="auto"/>
        <w:left w:val="none" w:sz="0" w:space="0" w:color="auto"/>
        <w:bottom w:val="none" w:sz="0" w:space="0" w:color="auto"/>
        <w:right w:val="none" w:sz="0" w:space="0" w:color="auto"/>
      </w:divBdr>
    </w:div>
    <w:div w:id="710148227">
      <w:bodyDiv w:val="1"/>
      <w:marLeft w:val="0"/>
      <w:marRight w:val="0"/>
      <w:marTop w:val="0"/>
      <w:marBottom w:val="0"/>
      <w:divBdr>
        <w:top w:val="none" w:sz="0" w:space="0" w:color="auto"/>
        <w:left w:val="none" w:sz="0" w:space="0" w:color="auto"/>
        <w:bottom w:val="none" w:sz="0" w:space="0" w:color="auto"/>
        <w:right w:val="none" w:sz="0" w:space="0" w:color="auto"/>
      </w:divBdr>
    </w:div>
    <w:div w:id="716859995">
      <w:bodyDiv w:val="1"/>
      <w:marLeft w:val="0"/>
      <w:marRight w:val="0"/>
      <w:marTop w:val="0"/>
      <w:marBottom w:val="0"/>
      <w:divBdr>
        <w:top w:val="none" w:sz="0" w:space="0" w:color="auto"/>
        <w:left w:val="none" w:sz="0" w:space="0" w:color="auto"/>
        <w:bottom w:val="none" w:sz="0" w:space="0" w:color="auto"/>
        <w:right w:val="none" w:sz="0" w:space="0" w:color="auto"/>
      </w:divBdr>
      <w:divsChild>
        <w:div w:id="1506819177">
          <w:marLeft w:val="0"/>
          <w:marRight w:val="0"/>
          <w:marTop w:val="0"/>
          <w:marBottom w:val="0"/>
          <w:divBdr>
            <w:top w:val="none" w:sz="0" w:space="0" w:color="auto"/>
            <w:left w:val="none" w:sz="0" w:space="0" w:color="auto"/>
            <w:bottom w:val="none" w:sz="0" w:space="0" w:color="auto"/>
            <w:right w:val="none" w:sz="0" w:space="0" w:color="auto"/>
          </w:divBdr>
          <w:divsChild>
            <w:div w:id="931205237">
              <w:marLeft w:val="0"/>
              <w:marRight w:val="0"/>
              <w:marTop w:val="0"/>
              <w:marBottom w:val="0"/>
              <w:divBdr>
                <w:top w:val="none" w:sz="0" w:space="0" w:color="auto"/>
                <w:left w:val="none" w:sz="0" w:space="0" w:color="auto"/>
                <w:bottom w:val="none" w:sz="0" w:space="0" w:color="auto"/>
                <w:right w:val="none" w:sz="0" w:space="0" w:color="auto"/>
              </w:divBdr>
              <w:divsChild>
                <w:div w:id="1396854077">
                  <w:marLeft w:val="0"/>
                  <w:marRight w:val="0"/>
                  <w:marTop w:val="0"/>
                  <w:marBottom w:val="0"/>
                  <w:divBdr>
                    <w:top w:val="none" w:sz="0" w:space="0" w:color="auto"/>
                    <w:left w:val="none" w:sz="0" w:space="0" w:color="auto"/>
                    <w:bottom w:val="none" w:sz="0" w:space="0" w:color="auto"/>
                    <w:right w:val="none" w:sz="0" w:space="0" w:color="auto"/>
                  </w:divBdr>
                  <w:divsChild>
                    <w:div w:id="8235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53075">
      <w:bodyDiv w:val="1"/>
      <w:marLeft w:val="0"/>
      <w:marRight w:val="0"/>
      <w:marTop w:val="0"/>
      <w:marBottom w:val="0"/>
      <w:divBdr>
        <w:top w:val="none" w:sz="0" w:space="0" w:color="auto"/>
        <w:left w:val="none" w:sz="0" w:space="0" w:color="auto"/>
        <w:bottom w:val="none" w:sz="0" w:space="0" w:color="auto"/>
        <w:right w:val="none" w:sz="0" w:space="0" w:color="auto"/>
      </w:divBdr>
    </w:div>
    <w:div w:id="855728499">
      <w:bodyDiv w:val="1"/>
      <w:marLeft w:val="0"/>
      <w:marRight w:val="0"/>
      <w:marTop w:val="0"/>
      <w:marBottom w:val="0"/>
      <w:divBdr>
        <w:top w:val="none" w:sz="0" w:space="0" w:color="auto"/>
        <w:left w:val="none" w:sz="0" w:space="0" w:color="auto"/>
        <w:bottom w:val="none" w:sz="0" w:space="0" w:color="auto"/>
        <w:right w:val="none" w:sz="0" w:space="0" w:color="auto"/>
      </w:divBdr>
    </w:div>
    <w:div w:id="899824842">
      <w:bodyDiv w:val="1"/>
      <w:marLeft w:val="0"/>
      <w:marRight w:val="0"/>
      <w:marTop w:val="0"/>
      <w:marBottom w:val="0"/>
      <w:divBdr>
        <w:top w:val="none" w:sz="0" w:space="0" w:color="auto"/>
        <w:left w:val="none" w:sz="0" w:space="0" w:color="auto"/>
        <w:bottom w:val="none" w:sz="0" w:space="0" w:color="auto"/>
        <w:right w:val="none" w:sz="0" w:space="0" w:color="auto"/>
      </w:divBdr>
    </w:div>
    <w:div w:id="903444158">
      <w:bodyDiv w:val="1"/>
      <w:marLeft w:val="0"/>
      <w:marRight w:val="0"/>
      <w:marTop w:val="0"/>
      <w:marBottom w:val="0"/>
      <w:divBdr>
        <w:top w:val="none" w:sz="0" w:space="0" w:color="auto"/>
        <w:left w:val="none" w:sz="0" w:space="0" w:color="auto"/>
        <w:bottom w:val="none" w:sz="0" w:space="0" w:color="auto"/>
        <w:right w:val="none" w:sz="0" w:space="0" w:color="auto"/>
      </w:divBdr>
    </w:div>
    <w:div w:id="943920725">
      <w:bodyDiv w:val="1"/>
      <w:marLeft w:val="0"/>
      <w:marRight w:val="0"/>
      <w:marTop w:val="0"/>
      <w:marBottom w:val="0"/>
      <w:divBdr>
        <w:top w:val="none" w:sz="0" w:space="0" w:color="auto"/>
        <w:left w:val="none" w:sz="0" w:space="0" w:color="auto"/>
        <w:bottom w:val="none" w:sz="0" w:space="0" w:color="auto"/>
        <w:right w:val="none" w:sz="0" w:space="0" w:color="auto"/>
      </w:divBdr>
    </w:div>
    <w:div w:id="947396668">
      <w:bodyDiv w:val="1"/>
      <w:marLeft w:val="0"/>
      <w:marRight w:val="0"/>
      <w:marTop w:val="0"/>
      <w:marBottom w:val="0"/>
      <w:divBdr>
        <w:top w:val="none" w:sz="0" w:space="0" w:color="auto"/>
        <w:left w:val="none" w:sz="0" w:space="0" w:color="auto"/>
        <w:bottom w:val="none" w:sz="0" w:space="0" w:color="auto"/>
        <w:right w:val="none" w:sz="0" w:space="0" w:color="auto"/>
      </w:divBdr>
    </w:div>
    <w:div w:id="1007169107">
      <w:bodyDiv w:val="1"/>
      <w:marLeft w:val="0"/>
      <w:marRight w:val="0"/>
      <w:marTop w:val="0"/>
      <w:marBottom w:val="0"/>
      <w:divBdr>
        <w:top w:val="none" w:sz="0" w:space="0" w:color="auto"/>
        <w:left w:val="none" w:sz="0" w:space="0" w:color="auto"/>
        <w:bottom w:val="none" w:sz="0" w:space="0" w:color="auto"/>
        <w:right w:val="none" w:sz="0" w:space="0" w:color="auto"/>
      </w:divBdr>
      <w:divsChild>
        <w:div w:id="1910340481">
          <w:marLeft w:val="0"/>
          <w:marRight w:val="0"/>
          <w:marTop w:val="0"/>
          <w:marBottom w:val="0"/>
          <w:divBdr>
            <w:top w:val="none" w:sz="0" w:space="0" w:color="auto"/>
            <w:left w:val="none" w:sz="0" w:space="0" w:color="auto"/>
            <w:bottom w:val="none" w:sz="0" w:space="0" w:color="auto"/>
            <w:right w:val="none" w:sz="0" w:space="0" w:color="auto"/>
          </w:divBdr>
          <w:divsChild>
            <w:div w:id="283123752">
              <w:marLeft w:val="0"/>
              <w:marRight w:val="0"/>
              <w:marTop w:val="0"/>
              <w:marBottom w:val="0"/>
              <w:divBdr>
                <w:top w:val="none" w:sz="0" w:space="0" w:color="auto"/>
                <w:left w:val="none" w:sz="0" w:space="0" w:color="auto"/>
                <w:bottom w:val="none" w:sz="0" w:space="0" w:color="auto"/>
                <w:right w:val="none" w:sz="0" w:space="0" w:color="auto"/>
              </w:divBdr>
            </w:div>
            <w:div w:id="594174977">
              <w:marLeft w:val="0"/>
              <w:marRight w:val="0"/>
              <w:marTop w:val="0"/>
              <w:marBottom w:val="0"/>
              <w:divBdr>
                <w:top w:val="none" w:sz="0" w:space="0" w:color="auto"/>
                <w:left w:val="none" w:sz="0" w:space="0" w:color="auto"/>
                <w:bottom w:val="none" w:sz="0" w:space="0" w:color="auto"/>
                <w:right w:val="none" w:sz="0" w:space="0" w:color="auto"/>
              </w:divBdr>
            </w:div>
            <w:div w:id="718867107">
              <w:marLeft w:val="0"/>
              <w:marRight w:val="0"/>
              <w:marTop w:val="0"/>
              <w:marBottom w:val="0"/>
              <w:divBdr>
                <w:top w:val="none" w:sz="0" w:space="0" w:color="auto"/>
                <w:left w:val="none" w:sz="0" w:space="0" w:color="auto"/>
                <w:bottom w:val="none" w:sz="0" w:space="0" w:color="auto"/>
                <w:right w:val="none" w:sz="0" w:space="0" w:color="auto"/>
              </w:divBdr>
            </w:div>
            <w:div w:id="760836010">
              <w:marLeft w:val="0"/>
              <w:marRight w:val="0"/>
              <w:marTop w:val="0"/>
              <w:marBottom w:val="0"/>
              <w:divBdr>
                <w:top w:val="none" w:sz="0" w:space="0" w:color="auto"/>
                <w:left w:val="none" w:sz="0" w:space="0" w:color="auto"/>
                <w:bottom w:val="none" w:sz="0" w:space="0" w:color="auto"/>
                <w:right w:val="none" w:sz="0" w:space="0" w:color="auto"/>
              </w:divBdr>
            </w:div>
            <w:div w:id="762452958">
              <w:marLeft w:val="0"/>
              <w:marRight w:val="0"/>
              <w:marTop w:val="0"/>
              <w:marBottom w:val="0"/>
              <w:divBdr>
                <w:top w:val="none" w:sz="0" w:space="0" w:color="auto"/>
                <w:left w:val="none" w:sz="0" w:space="0" w:color="auto"/>
                <w:bottom w:val="none" w:sz="0" w:space="0" w:color="auto"/>
                <w:right w:val="none" w:sz="0" w:space="0" w:color="auto"/>
              </w:divBdr>
            </w:div>
            <w:div w:id="833227439">
              <w:marLeft w:val="0"/>
              <w:marRight w:val="0"/>
              <w:marTop w:val="0"/>
              <w:marBottom w:val="0"/>
              <w:divBdr>
                <w:top w:val="none" w:sz="0" w:space="0" w:color="auto"/>
                <w:left w:val="none" w:sz="0" w:space="0" w:color="auto"/>
                <w:bottom w:val="none" w:sz="0" w:space="0" w:color="auto"/>
                <w:right w:val="none" w:sz="0" w:space="0" w:color="auto"/>
              </w:divBdr>
            </w:div>
            <w:div w:id="852377355">
              <w:marLeft w:val="0"/>
              <w:marRight w:val="0"/>
              <w:marTop w:val="0"/>
              <w:marBottom w:val="0"/>
              <w:divBdr>
                <w:top w:val="none" w:sz="0" w:space="0" w:color="auto"/>
                <w:left w:val="none" w:sz="0" w:space="0" w:color="auto"/>
                <w:bottom w:val="none" w:sz="0" w:space="0" w:color="auto"/>
                <w:right w:val="none" w:sz="0" w:space="0" w:color="auto"/>
              </w:divBdr>
            </w:div>
            <w:div w:id="1422869421">
              <w:marLeft w:val="0"/>
              <w:marRight w:val="0"/>
              <w:marTop w:val="0"/>
              <w:marBottom w:val="0"/>
              <w:divBdr>
                <w:top w:val="none" w:sz="0" w:space="0" w:color="auto"/>
                <w:left w:val="none" w:sz="0" w:space="0" w:color="auto"/>
                <w:bottom w:val="none" w:sz="0" w:space="0" w:color="auto"/>
                <w:right w:val="none" w:sz="0" w:space="0" w:color="auto"/>
              </w:divBdr>
            </w:div>
            <w:div w:id="1762876659">
              <w:marLeft w:val="0"/>
              <w:marRight w:val="0"/>
              <w:marTop w:val="0"/>
              <w:marBottom w:val="0"/>
              <w:divBdr>
                <w:top w:val="none" w:sz="0" w:space="0" w:color="auto"/>
                <w:left w:val="none" w:sz="0" w:space="0" w:color="auto"/>
                <w:bottom w:val="none" w:sz="0" w:space="0" w:color="auto"/>
                <w:right w:val="none" w:sz="0" w:space="0" w:color="auto"/>
              </w:divBdr>
            </w:div>
            <w:div w:id="20369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977">
      <w:bodyDiv w:val="1"/>
      <w:marLeft w:val="0"/>
      <w:marRight w:val="0"/>
      <w:marTop w:val="0"/>
      <w:marBottom w:val="0"/>
      <w:divBdr>
        <w:top w:val="none" w:sz="0" w:space="0" w:color="auto"/>
        <w:left w:val="none" w:sz="0" w:space="0" w:color="auto"/>
        <w:bottom w:val="none" w:sz="0" w:space="0" w:color="auto"/>
        <w:right w:val="none" w:sz="0" w:space="0" w:color="auto"/>
      </w:divBdr>
      <w:divsChild>
        <w:div w:id="386034303">
          <w:marLeft w:val="0"/>
          <w:marRight w:val="0"/>
          <w:marTop w:val="0"/>
          <w:marBottom w:val="0"/>
          <w:divBdr>
            <w:top w:val="none" w:sz="0" w:space="0" w:color="auto"/>
            <w:left w:val="none" w:sz="0" w:space="0" w:color="auto"/>
            <w:bottom w:val="none" w:sz="0" w:space="0" w:color="auto"/>
            <w:right w:val="none" w:sz="0" w:space="0" w:color="auto"/>
          </w:divBdr>
          <w:divsChild>
            <w:div w:id="426967650">
              <w:marLeft w:val="0"/>
              <w:marRight w:val="0"/>
              <w:marTop w:val="0"/>
              <w:marBottom w:val="0"/>
              <w:divBdr>
                <w:top w:val="none" w:sz="0" w:space="0" w:color="auto"/>
                <w:left w:val="none" w:sz="0" w:space="0" w:color="auto"/>
                <w:bottom w:val="none" w:sz="0" w:space="0" w:color="auto"/>
                <w:right w:val="none" w:sz="0" w:space="0" w:color="auto"/>
              </w:divBdr>
            </w:div>
            <w:div w:id="435104434">
              <w:marLeft w:val="0"/>
              <w:marRight w:val="0"/>
              <w:marTop w:val="0"/>
              <w:marBottom w:val="0"/>
              <w:divBdr>
                <w:top w:val="none" w:sz="0" w:space="0" w:color="auto"/>
                <w:left w:val="none" w:sz="0" w:space="0" w:color="auto"/>
                <w:bottom w:val="none" w:sz="0" w:space="0" w:color="auto"/>
                <w:right w:val="none" w:sz="0" w:space="0" w:color="auto"/>
              </w:divBdr>
            </w:div>
            <w:div w:id="546768310">
              <w:marLeft w:val="0"/>
              <w:marRight w:val="0"/>
              <w:marTop w:val="0"/>
              <w:marBottom w:val="0"/>
              <w:divBdr>
                <w:top w:val="none" w:sz="0" w:space="0" w:color="auto"/>
                <w:left w:val="none" w:sz="0" w:space="0" w:color="auto"/>
                <w:bottom w:val="none" w:sz="0" w:space="0" w:color="auto"/>
                <w:right w:val="none" w:sz="0" w:space="0" w:color="auto"/>
              </w:divBdr>
            </w:div>
            <w:div w:id="1895969256">
              <w:marLeft w:val="0"/>
              <w:marRight w:val="0"/>
              <w:marTop w:val="0"/>
              <w:marBottom w:val="0"/>
              <w:divBdr>
                <w:top w:val="none" w:sz="0" w:space="0" w:color="auto"/>
                <w:left w:val="none" w:sz="0" w:space="0" w:color="auto"/>
                <w:bottom w:val="none" w:sz="0" w:space="0" w:color="auto"/>
                <w:right w:val="none" w:sz="0" w:space="0" w:color="auto"/>
              </w:divBdr>
            </w:div>
            <w:div w:id="1936740478">
              <w:marLeft w:val="0"/>
              <w:marRight w:val="0"/>
              <w:marTop w:val="0"/>
              <w:marBottom w:val="0"/>
              <w:divBdr>
                <w:top w:val="none" w:sz="0" w:space="0" w:color="auto"/>
                <w:left w:val="none" w:sz="0" w:space="0" w:color="auto"/>
                <w:bottom w:val="none" w:sz="0" w:space="0" w:color="auto"/>
                <w:right w:val="none" w:sz="0" w:space="0" w:color="auto"/>
              </w:divBdr>
            </w:div>
            <w:div w:id="21106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29506">
      <w:bodyDiv w:val="1"/>
      <w:marLeft w:val="0"/>
      <w:marRight w:val="0"/>
      <w:marTop w:val="0"/>
      <w:marBottom w:val="0"/>
      <w:divBdr>
        <w:top w:val="none" w:sz="0" w:space="0" w:color="auto"/>
        <w:left w:val="none" w:sz="0" w:space="0" w:color="auto"/>
        <w:bottom w:val="none" w:sz="0" w:space="0" w:color="auto"/>
        <w:right w:val="none" w:sz="0" w:space="0" w:color="auto"/>
      </w:divBdr>
    </w:div>
    <w:div w:id="1103889008">
      <w:bodyDiv w:val="1"/>
      <w:marLeft w:val="0"/>
      <w:marRight w:val="0"/>
      <w:marTop w:val="0"/>
      <w:marBottom w:val="0"/>
      <w:divBdr>
        <w:top w:val="none" w:sz="0" w:space="0" w:color="auto"/>
        <w:left w:val="none" w:sz="0" w:space="0" w:color="auto"/>
        <w:bottom w:val="none" w:sz="0" w:space="0" w:color="auto"/>
        <w:right w:val="none" w:sz="0" w:space="0" w:color="auto"/>
      </w:divBdr>
    </w:div>
    <w:div w:id="1174615510">
      <w:bodyDiv w:val="1"/>
      <w:marLeft w:val="0"/>
      <w:marRight w:val="0"/>
      <w:marTop w:val="0"/>
      <w:marBottom w:val="0"/>
      <w:divBdr>
        <w:top w:val="none" w:sz="0" w:space="0" w:color="auto"/>
        <w:left w:val="none" w:sz="0" w:space="0" w:color="auto"/>
        <w:bottom w:val="none" w:sz="0" w:space="0" w:color="auto"/>
        <w:right w:val="none" w:sz="0" w:space="0" w:color="auto"/>
      </w:divBdr>
    </w:div>
    <w:div w:id="1185486796">
      <w:bodyDiv w:val="1"/>
      <w:marLeft w:val="0"/>
      <w:marRight w:val="0"/>
      <w:marTop w:val="0"/>
      <w:marBottom w:val="0"/>
      <w:divBdr>
        <w:top w:val="none" w:sz="0" w:space="0" w:color="auto"/>
        <w:left w:val="none" w:sz="0" w:space="0" w:color="auto"/>
        <w:bottom w:val="none" w:sz="0" w:space="0" w:color="auto"/>
        <w:right w:val="none" w:sz="0" w:space="0" w:color="auto"/>
      </w:divBdr>
    </w:div>
    <w:div w:id="1220094063">
      <w:bodyDiv w:val="1"/>
      <w:marLeft w:val="0"/>
      <w:marRight w:val="0"/>
      <w:marTop w:val="0"/>
      <w:marBottom w:val="0"/>
      <w:divBdr>
        <w:top w:val="none" w:sz="0" w:space="0" w:color="auto"/>
        <w:left w:val="none" w:sz="0" w:space="0" w:color="auto"/>
        <w:bottom w:val="none" w:sz="0" w:space="0" w:color="auto"/>
        <w:right w:val="none" w:sz="0" w:space="0" w:color="auto"/>
      </w:divBdr>
    </w:div>
    <w:div w:id="1232081069">
      <w:bodyDiv w:val="1"/>
      <w:marLeft w:val="0"/>
      <w:marRight w:val="0"/>
      <w:marTop w:val="0"/>
      <w:marBottom w:val="0"/>
      <w:divBdr>
        <w:top w:val="none" w:sz="0" w:space="0" w:color="auto"/>
        <w:left w:val="none" w:sz="0" w:space="0" w:color="auto"/>
        <w:bottom w:val="none" w:sz="0" w:space="0" w:color="auto"/>
        <w:right w:val="none" w:sz="0" w:space="0" w:color="auto"/>
      </w:divBdr>
    </w:div>
    <w:div w:id="1273052161">
      <w:bodyDiv w:val="1"/>
      <w:marLeft w:val="0"/>
      <w:marRight w:val="0"/>
      <w:marTop w:val="0"/>
      <w:marBottom w:val="0"/>
      <w:divBdr>
        <w:top w:val="none" w:sz="0" w:space="0" w:color="auto"/>
        <w:left w:val="none" w:sz="0" w:space="0" w:color="auto"/>
        <w:bottom w:val="none" w:sz="0" w:space="0" w:color="auto"/>
        <w:right w:val="none" w:sz="0" w:space="0" w:color="auto"/>
      </w:divBdr>
    </w:div>
    <w:div w:id="1295873326">
      <w:bodyDiv w:val="1"/>
      <w:marLeft w:val="0"/>
      <w:marRight w:val="0"/>
      <w:marTop w:val="0"/>
      <w:marBottom w:val="0"/>
      <w:divBdr>
        <w:top w:val="none" w:sz="0" w:space="0" w:color="auto"/>
        <w:left w:val="none" w:sz="0" w:space="0" w:color="auto"/>
        <w:bottom w:val="none" w:sz="0" w:space="0" w:color="auto"/>
        <w:right w:val="none" w:sz="0" w:space="0" w:color="auto"/>
      </w:divBdr>
    </w:div>
    <w:div w:id="1298955973">
      <w:bodyDiv w:val="1"/>
      <w:marLeft w:val="0"/>
      <w:marRight w:val="0"/>
      <w:marTop w:val="0"/>
      <w:marBottom w:val="0"/>
      <w:divBdr>
        <w:top w:val="none" w:sz="0" w:space="0" w:color="auto"/>
        <w:left w:val="none" w:sz="0" w:space="0" w:color="auto"/>
        <w:bottom w:val="none" w:sz="0" w:space="0" w:color="auto"/>
        <w:right w:val="none" w:sz="0" w:space="0" w:color="auto"/>
      </w:divBdr>
      <w:divsChild>
        <w:div w:id="1886598099">
          <w:marLeft w:val="0"/>
          <w:marRight w:val="0"/>
          <w:marTop w:val="0"/>
          <w:marBottom w:val="0"/>
          <w:divBdr>
            <w:top w:val="none" w:sz="0" w:space="0" w:color="auto"/>
            <w:left w:val="none" w:sz="0" w:space="0" w:color="auto"/>
            <w:bottom w:val="none" w:sz="0" w:space="0" w:color="auto"/>
            <w:right w:val="none" w:sz="0" w:space="0" w:color="auto"/>
          </w:divBdr>
          <w:divsChild>
            <w:div w:id="328555793">
              <w:marLeft w:val="0"/>
              <w:marRight w:val="0"/>
              <w:marTop w:val="0"/>
              <w:marBottom w:val="0"/>
              <w:divBdr>
                <w:top w:val="none" w:sz="0" w:space="0" w:color="auto"/>
                <w:left w:val="none" w:sz="0" w:space="0" w:color="auto"/>
                <w:bottom w:val="none" w:sz="0" w:space="0" w:color="auto"/>
                <w:right w:val="none" w:sz="0" w:space="0" w:color="auto"/>
              </w:divBdr>
            </w:div>
            <w:div w:id="972902795">
              <w:marLeft w:val="0"/>
              <w:marRight w:val="0"/>
              <w:marTop w:val="0"/>
              <w:marBottom w:val="0"/>
              <w:divBdr>
                <w:top w:val="none" w:sz="0" w:space="0" w:color="auto"/>
                <w:left w:val="none" w:sz="0" w:space="0" w:color="auto"/>
                <w:bottom w:val="none" w:sz="0" w:space="0" w:color="auto"/>
                <w:right w:val="none" w:sz="0" w:space="0" w:color="auto"/>
              </w:divBdr>
            </w:div>
            <w:div w:id="1693728001">
              <w:marLeft w:val="0"/>
              <w:marRight w:val="0"/>
              <w:marTop w:val="0"/>
              <w:marBottom w:val="0"/>
              <w:divBdr>
                <w:top w:val="none" w:sz="0" w:space="0" w:color="auto"/>
                <w:left w:val="none" w:sz="0" w:space="0" w:color="auto"/>
                <w:bottom w:val="none" w:sz="0" w:space="0" w:color="auto"/>
                <w:right w:val="none" w:sz="0" w:space="0" w:color="auto"/>
              </w:divBdr>
            </w:div>
            <w:div w:id="1764380038">
              <w:marLeft w:val="0"/>
              <w:marRight w:val="0"/>
              <w:marTop w:val="0"/>
              <w:marBottom w:val="0"/>
              <w:divBdr>
                <w:top w:val="none" w:sz="0" w:space="0" w:color="auto"/>
                <w:left w:val="none" w:sz="0" w:space="0" w:color="auto"/>
                <w:bottom w:val="none" w:sz="0" w:space="0" w:color="auto"/>
                <w:right w:val="none" w:sz="0" w:space="0" w:color="auto"/>
              </w:divBdr>
            </w:div>
            <w:div w:id="1780830329">
              <w:marLeft w:val="0"/>
              <w:marRight w:val="0"/>
              <w:marTop w:val="0"/>
              <w:marBottom w:val="0"/>
              <w:divBdr>
                <w:top w:val="none" w:sz="0" w:space="0" w:color="auto"/>
                <w:left w:val="none" w:sz="0" w:space="0" w:color="auto"/>
                <w:bottom w:val="none" w:sz="0" w:space="0" w:color="auto"/>
                <w:right w:val="none" w:sz="0" w:space="0" w:color="auto"/>
              </w:divBdr>
            </w:div>
            <w:div w:id="19481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748">
      <w:bodyDiv w:val="1"/>
      <w:marLeft w:val="0"/>
      <w:marRight w:val="0"/>
      <w:marTop w:val="0"/>
      <w:marBottom w:val="0"/>
      <w:divBdr>
        <w:top w:val="none" w:sz="0" w:space="0" w:color="auto"/>
        <w:left w:val="none" w:sz="0" w:space="0" w:color="auto"/>
        <w:bottom w:val="none" w:sz="0" w:space="0" w:color="auto"/>
        <w:right w:val="none" w:sz="0" w:space="0" w:color="auto"/>
      </w:divBdr>
    </w:div>
    <w:div w:id="1450123384">
      <w:bodyDiv w:val="1"/>
      <w:marLeft w:val="0"/>
      <w:marRight w:val="0"/>
      <w:marTop w:val="0"/>
      <w:marBottom w:val="0"/>
      <w:divBdr>
        <w:top w:val="none" w:sz="0" w:space="0" w:color="auto"/>
        <w:left w:val="none" w:sz="0" w:space="0" w:color="auto"/>
        <w:bottom w:val="none" w:sz="0" w:space="0" w:color="auto"/>
        <w:right w:val="none" w:sz="0" w:space="0" w:color="auto"/>
      </w:divBdr>
    </w:div>
    <w:div w:id="1456873124">
      <w:bodyDiv w:val="1"/>
      <w:marLeft w:val="0"/>
      <w:marRight w:val="0"/>
      <w:marTop w:val="0"/>
      <w:marBottom w:val="0"/>
      <w:divBdr>
        <w:top w:val="none" w:sz="0" w:space="0" w:color="auto"/>
        <w:left w:val="none" w:sz="0" w:space="0" w:color="auto"/>
        <w:bottom w:val="none" w:sz="0" w:space="0" w:color="auto"/>
        <w:right w:val="none" w:sz="0" w:space="0" w:color="auto"/>
      </w:divBdr>
      <w:divsChild>
        <w:div w:id="689993251">
          <w:marLeft w:val="0"/>
          <w:marRight w:val="0"/>
          <w:marTop w:val="0"/>
          <w:marBottom w:val="0"/>
          <w:divBdr>
            <w:top w:val="none" w:sz="0" w:space="0" w:color="auto"/>
            <w:left w:val="none" w:sz="0" w:space="0" w:color="auto"/>
            <w:bottom w:val="none" w:sz="0" w:space="0" w:color="auto"/>
            <w:right w:val="none" w:sz="0" w:space="0" w:color="auto"/>
          </w:divBdr>
        </w:div>
        <w:div w:id="1161773284">
          <w:marLeft w:val="0"/>
          <w:marRight w:val="0"/>
          <w:marTop w:val="0"/>
          <w:marBottom w:val="0"/>
          <w:divBdr>
            <w:top w:val="none" w:sz="0" w:space="0" w:color="auto"/>
            <w:left w:val="none" w:sz="0" w:space="0" w:color="auto"/>
            <w:bottom w:val="none" w:sz="0" w:space="0" w:color="auto"/>
            <w:right w:val="none" w:sz="0" w:space="0" w:color="auto"/>
          </w:divBdr>
        </w:div>
        <w:div w:id="1439369712">
          <w:marLeft w:val="0"/>
          <w:marRight w:val="0"/>
          <w:marTop w:val="0"/>
          <w:marBottom w:val="0"/>
          <w:divBdr>
            <w:top w:val="none" w:sz="0" w:space="0" w:color="auto"/>
            <w:left w:val="none" w:sz="0" w:space="0" w:color="auto"/>
            <w:bottom w:val="none" w:sz="0" w:space="0" w:color="auto"/>
            <w:right w:val="none" w:sz="0" w:space="0" w:color="auto"/>
          </w:divBdr>
        </w:div>
        <w:div w:id="2060124442">
          <w:marLeft w:val="0"/>
          <w:marRight w:val="0"/>
          <w:marTop w:val="0"/>
          <w:marBottom w:val="0"/>
          <w:divBdr>
            <w:top w:val="none" w:sz="0" w:space="0" w:color="auto"/>
            <w:left w:val="none" w:sz="0" w:space="0" w:color="auto"/>
            <w:bottom w:val="none" w:sz="0" w:space="0" w:color="auto"/>
            <w:right w:val="none" w:sz="0" w:space="0" w:color="auto"/>
          </w:divBdr>
        </w:div>
      </w:divsChild>
    </w:div>
    <w:div w:id="1532111526">
      <w:bodyDiv w:val="1"/>
      <w:marLeft w:val="0"/>
      <w:marRight w:val="0"/>
      <w:marTop w:val="0"/>
      <w:marBottom w:val="0"/>
      <w:divBdr>
        <w:top w:val="none" w:sz="0" w:space="0" w:color="auto"/>
        <w:left w:val="none" w:sz="0" w:space="0" w:color="auto"/>
        <w:bottom w:val="none" w:sz="0" w:space="0" w:color="auto"/>
        <w:right w:val="none" w:sz="0" w:space="0" w:color="auto"/>
      </w:divBdr>
    </w:div>
    <w:div w:id="1551383071">
      <w:bodyDiv w:val="1"/>
      <w:marLeft w:val="0"/>
      <w:marRight w:val="0"/>
      <w:marTop w:val="0"/>
      <w:marBottom w:val="0"/>
      <w:divBdr>
        <w:top w:val="none" w:sz="0" w:space="0" w:color="auto"/>
        <w:left w:val="none" w:sz="0" w:space="0" w:color="auto"/>
        <w:bottom w:val="none" w:sz="0" w:space="0" w:color="auto"/>
        <w:right w:val="none" w:sz="0" w:space="0" w:color="auto"/>
      </w:divBdr>
    </w:div>
    <w:div w:id="1687364992">
      <w:bodyDiv w:val="1"/>
      <w:marLeft w:val="0"/>
      <w:marRight w:val="0"/>
      <w:marTop w:val="0"/>
      <w:marBottom w:val="0"/>
      <w:divBdr>
        <w:top w:val="none" w:sz="0" w:space="0" w:color="auto"/>
        <w:left w:val="none" w:sz="0" w:space="0" w:color="auto"/>
        <w:bottom w:val="none" w:sz="0" w:space="0" w:color="auto"/>
        <w:right w:val="none" w:sz="0" w:space="0" w:color="auto"/>
      </w:divBdr>
    </w:div>
    <w:div w:id="1707484797">
      <w:bodyDiv w:val="1"/>
      <w:marLeft w:val="0"/>
      <w:marRight w:val="0"/>
      <w:marTop w:val="0"/>
      <w:marBottom w:val="0"/>
      <w:divBdr>
        <w:top w:val="none" w:sz="0" w:space="0" w:color="auto"/>
        <w:left w:val="none" w:sz="0" w:space="0" w:color="auto"/>
        <w:bottom w:val="none" w:sz="0" w:space="0" w:color="auto"/>
        <w:right w:val="none" w:sz="0" w:space="0" w:color="auto"/>
      </w:divBdr>
    </w:div>
    <w:div w:id="1728256236">
      <w:bodyDiv w:val="1"/>
      <w:marLeft w:val="0"/>
      <w:marRight w:val="0"/>
      <w:marTop w:val="0"/>
      <w:marBottom w:val="0"/>
      <w:divBdr>
        <w:top w:val="none" w:sz="0" w:space="0" w:color="auto"/>
        <w:left w:val="none" w:sz="0" w:space="0" w:color="auto"/>
        <w:bottom w:val="none" w:sz="0" w:space="0" w:color="auto"/>
        <w:right w:val="none" w:sz="0" w:space="0" w:color="auto"/>
      </w:divBdr>
    </w:div>
    <w:div w:id="1861355155">
      <w:bodyDiv w:val="1"/>
      <w:marLeft w:val="0"/>
      <w:marRight w:val="0"/>
      <w:marTop w:val="0"/>
      <w:marBottom w:val="0"/>
      <w:divBdr>
        <w:top w:val="none" w:sz="0" w:space="0" w:color="auto"/>
        <w:left w:val="none" w:sz="0" w:space="0" w:color="auto"/>
        <w:bottom w:val="none" w:sz="0" w:space="0" w:color="auto"/>
        <w:right w:val="none" w:sz="0" w:space="0" w:color="auto"/>
      </w:divBdr>
    </w:div>
    <w:div w:id="1883244165">
      <w:bodyDiv w:val="1"/>
      <w:marLeft w:val="0"/>
      <w:marRight w:val="0"/>
      <w:marTop w:val="0"/>
      <w:marBottom w:val="0"/>
      <w:divBdr>
        <w:top w:val="none" w:sz="0" w:space="0" w:color="auto"/>
        <w:left w:val="none" w:sz="0" w:space="0" w:color="auto"/>
        <w:bottom w:val="none" w:sz="0" w:space="0" w:color="auto"/>
        <w:right w:val="none" w:sz="0" w:space="0" w:color="auto"/>
      </w:divBdr>
    </w:div>
    <w:div w:id="1984381250">
      <w:bodyDiv w:val="1"/>
      <w:marLeft w:val="0"/>
      <w:marRight w:val="0"/>
      <w:marTop w:val="0"/>
      <w:marBottom w:val="0"/>
      <w:divBdr>
        <w:top w:val="none" w:sz="0" w:space="0" w:color="auto"/>
        <w:left w:val="none" w:sz="0" w:space="0" w:color="auto"/>
        <w:bottom w:val="none" w:sz="0" w:space="0" w:color="auto"/>
        <w:right w:val="none" w:sz="0" w:space="0" w:color="auto"/>
      </w:divBdr>
    </w:div>
    <w:div w:id="1996375104">
      <w:bodyDiv w:val="1"/>
      <w:marLeft w:val="0"/>
      <w:marRight w:val="0"/>
      <w:marTop w:val="0"/>
      <w:marBottom w:val="0"/>
      <w:divBdr>
        <w:top w:val="none" w:sz="0" w:space="0" w:color="auto"/>
        <w:left w:val="none" w:sz="0" w:space="0" w:color="auto"/>
        <w:bottom w:val="none" w:sz="0" w:space="0" w:color="auto"/>
        <w:right w:val="none" w:sz="0" w:space="0" w:color="auto"/>
      </w:divBdr>
    </w:div>
    <w:div w:id="1996646405">
      <w:bodyDiv w:val="1"/>
      <w:marLeft w:val="0"/>
      <w:marRight w:val="0"/>
      <w:marTop w:val="0"/>
      <w:marBottom w:val="0"/>
      <w:divBdr>
        <w:top w:val="none" w:sz="0" w:space="0" w:color="auto"/>
        <w:left w:val="none" w:sz="0" w:space="0" w:color="auto"/>
        <w:bottom w:val="none" w:sz="0" w:space="0" w:color="auto"/>
        <w:right w:val="none" w:sz="0" w:space="0" w:color="auto"/>
      </w:divBdr>
    </w:div>
    <w:div w:id="206741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hitehouse.gov/sites/default/files/omb/assets/procurement_memo/improving_accessibility_gov_info_07192010.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ction508.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quisition.gov/far/html/Subpart%2039_2.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acquisition.gov/far/html/Subpart%2039_2.html" TargetMode="External"/><Relationship Id="rId4" Type="http://schemas.openxmlformats.org/officeDocument/2006/relationships/styles" Target="styles.xml"/><Relationship Id="rId9" Type="http://schemas.openxmlformats.org/officeDocument/2006/relationships/hyperlink" Target="https://www.acquisition.gov/far/html/Subpart%2010_0.html"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In response to the General Services Administration’s (GSA) Office of Government wide Policy Request for Proposal No. GSA/TFL07-4047“Section 508 Program and Tools Support”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22091B-E08B-4E82-8998-782587D60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1095</Words>
  <Characters>6245</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The BuyAccessible Program</vt:lpstr>
    </vt:vector>
  </TitlesOfParts>
  <Manager>Ron Glover</Manager>
  <Company>SCRA &amp; ATI</Company>
  <LinksUpToDate>false</LinksUpToDate>
  <CharactersWithSpaces>7326</CharactersWithSpaces>
  <SharedDoc>false</SharedDoc>
  <HLinks>
    <vt:vector size="24" baseType="variant">
      <vt:variant>
        <vt:i4>5439504</vt:i4>
      </vt:variant>
      <vt:variant>
        <vt:i4>9</vt:i4>
      </vt:variant>
      <vt:variant>
        <vt:i4>0</vt:i4>
      </vt:variant>
      <vt:variant>
        <vt:i4>5</vt:i4>
      </vt:variant>
      <vt:variant>
        <vt:lpwstr>http://www.buyaccessible.gov/</vt:lpwstr>
      </vt:variant>
      <vt:variant>
        <vt:lpwstr/>
      </vt:variant>
      <vt:variant>
        <vt:i4>5439504</vt:i4>
      </vt:variant>
      <vt:variant>
        <vt:i4>6</vt:i4>
      </vt:variant>
      <vt:variant>
        <vt:i4>0</vt:i4>
      </vt:variant>
      <vt:variant>
        <vt:i4>5</vt:i4>
      </vt:variant>
      <vt:variant>
        <vt:lpwstr>http://www.buyaccessible.gov/</vt:lpwstr>
      </vt:variant>
      <vt:variant>
        <vt:lpwstr/>
      </vt:variant>
      <vt:variant>
        <vt:i4>131196</vt:i4>
      </vt:variant>
      <vt:variant>
        <vt:i4>3</vt:i4>
      </vt:variant>
      <vt:variant>
        <vt:i4>0</vt:i4>
      </vt:variant>
      <vt:variant>
        <vt:i4>5</vt:i4>
      </vt:variant>
      <vt:variant>
        <vt:lpwstr>http://www.whitehouse.gov/sites/default/files/omb/assets/procurement_memo/improving_accessibility_gov_info_07192010.pdf</vt:lpwstr>
      </vt:variant>
      <vt:variant>
        <vt:lpwstr/>
      </vt:variant>
      <vt:variant>
        <vt:i4>6422578</vt:i4>
      </vt:variant>
      <vt:variant>
        <vt:i4>0</vt:i4>
      </vt:variant>
      <vt:variant>
        <vt:i4>0</vt:i4>
      </vt:variant>
      <vt:variant>
        <vt:i4>5</vt:i4>
      </vt:variant>
      <vt:variant>
        <vt:lpwstr>http://www.section508.gov/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BuyAccessible Program</dc:title>
  <dc:subject>Proposal 2010</dc:subject>
  <dc:creator>Vicky Wing</dc:creator>
  <dc:description>ATI</dc:description>
  <cp:lastModifiedBy>AnithaVRao</cp:lastModifiedBy>
  <cp:revision>2</cp:revision>
  <cp:lastPrinted>2011-01-06T14:21:00Z</cp:lastPrinted>
  <dcterms:created xsi:type="dcterms:W3CDTF">2011-06-21T17:47:00Z</dcterms:created>
  <dcterms:modified xsi:type="dcterms:W3CDTF">2011-06-21T17:47:00Z</dcterms:modified>
</cp:coreProperties>
</file>