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7624" w14:textId="59E0D1EB" w:rsidR="00370AC2" w:rsidRDefault="00F02459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37664" wp14:editId="0EB1D56A">
                <wp:simplePos x="0" y="0"/>
                <wp:positionH relativeFrom="column">
                  <wp:posOffset>-384810</wp:posOffset>
                </wp:positionH>
                <wp:positionV relativeFrom="paragraph">
                  <wp:posOffset>-697230</wp:posOffset>
                </wp:positionV>
                <wp:extent cx="6972300" cy="9201150"/>
                <wp:effectExtent l="19050" t="19050" r="38100" b="3810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2011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30.3pt;margin-top:-54.9pt;width:549pt;height:7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" filled="f" strokeweight="4.5pt">
                <v:stroke linestyle="thinThick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F37665" wp14:editId="3D1B0186">
            <wp:extent cx="1625600" cy="1625600"/>
            <wp:effectExtent l="0" t="0" r="0" b="0"/>
            <wp:docPr id="1" name="Picture 1" descr="Department of Defens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Defense Se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F37625" w14:textId="77777777" w:rsidR="0092387E" w:rsidRDefault="0092387E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0FF37626" w14:textId="77777777" w:rsidR="0092387E" w:rsidRDefault="0092387E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0FF37627" w14:textId="77777777" w:rsidR="0092387E" w:rsidRDefault="0092387E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0FF37628" w14:textId="0D70CE50" w:rsidR="0092387E" w:rsidRPr="00514D43" w:rsidRDefault="0092387E" w:rsidP="00996CD7">
      <w:pPr>
        <w:pStyle w:val="Header"/>
        <w:tabs>
          <w:tab w:val="clear" w:pos="4320"/>
          <w:tab w:val="clear" w:pos="8640"/>
        </w:tabs>
        <w:spacing w:after="360"/>
        <w:jc w:val="center"/>
        <w:rPr>
          <w:rFonts w:ascii="Arial" w:hAnsi="Arial" w:cs="Arial"/>
          <w:noProof/>
          <w:sz w:val="44"/>
          <w:szCs w:val="44"/>
        </w:rPr>
      </w:pPr>
      <w:r w:rsidRPr="00514D43">
        <w:rPr>
          <w:rFonts w:ascii="Arial" w:hAnsi="Arial" w:cs="Arial"/>
          <w:noProof/>
          <w:sz w:val="40"/>
          <w:szCs w:val="40"/>
        </w:rPr>
        <w:t>DEFENSE LOGISTICS MANAGEMENT SYSTEM</w:t>
      </w:r>
      <w:r w:rsidR="00996CD7">
        <w:rPr>
          <w:rFonts w:ascii="Arial" w:hAnsi="Arial" w:cs="Arial"/>
          <w:noProof/>
          <w:sz w:val="40"/>
          <w:szCs w:val="40"/>
        </w:rPr>
        <w:t xml:space="preserve"> </w:t>
      </w:r>
    </w:p>
    <w:p w14:paraId="0FF37629" w14:textId="77777777" w:rsidR="0092387E" w:rsidRPr="0091635C" w:rsidRDefault="0092387E" w:rsidP="00996CD7">
      <w:pPr>
        <w:pStyle w:val="Header"/>
        <w:tabs>
          <w:tab w:val="clear" w:pos="4320"/>
          <w:tab w:val="clear" w:pos="8640"/>
        </w:tabs>
        <w:spacing w:after="360"/>
        <w:jc w:val="center"/>
        <w:rPr>
          <w:rFonts w:ascii="Arial" w:hAnsi="Arial" w:cs="Arial"/>
          <w:b/>
          <w:noProof/>
          <w:sz w:val="72"/>
          <w:szCs w:val="72"/>
        </w:rPr>
      </w:pPr>
      <w:r w:rsidRPr="0091635C">
        <w:rPr>
          <w:rFonts w:ascii="Arial" w:hAnsi="Arial" w:cs="Arial"/>
          <w:b/>
          <w:noProof/>
          <w:sz w:val="72"/>
          <w:szCs w:val="72"/>
        </w:rPr>
        <w:t xml:space="preserve">VOLUME </w:t>
      </w:r>
      <w:r w:rsidR="00996CD7" w:rsidRPr="0091635C">
        <w:rPr>
          <w:rFonts w:ascii="Arial" w:hAnsi="Arial" w:cs="Arial"/>
          <w:b/>
          <w:noProof/>
          <w:sz w:val="72"/>
          <w:szCs w:val="72"/>
        </w:rPr>
        <w:t>3</w:t>
      </w:r>
    </w:p>
    <w:p w14:paraId="0FF3762A" w14:textId="77777777" w:rsidR="00996CD7" w:rsidRDefault="00996CD7" w:rsidP="00996CD7">
      <w:pPr>
        <w:pStyle w:val="Header"/>
        <w:tabs>
          <w:tab w:val="clear" w:pos="4320"/>
          <w:tab w:val="clear" w:pos="8640"/>
        </w:tabs>
        <w:spacing w:after="360"/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 xml:space="preserve">TRANSPORTATION </w:t>
      </w:r>
    </w:p>
    <w:p w14:paraId="0FF3762C" w14:textId="77777777" w:rsidR="00004020" w:rsidRDefault="00004020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662BE387" w14:textId="77777777" w:rsidR="00855BA4" w:rsidRDefault="00855BA4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3CC4A548" w14:textId="77777777" w:rsidR="00855BA4" w:rsidRDefault="00855BA4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5F05A2EE" w14:textId="77777777" w:rsidR="00855BA4" w:rsidRDefault="00855BA4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2D" w14:textId="77777777" w:rsidR="00004020" w:rsidRDefault="00004020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2E" w14:textId="77777777" w:rsidR="00996CD7" w:rsidRDefault="00996CD7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5754F0D7" w14:textId="77777777" w:rsidR="00DB04FD" w:rsidRDefault="00DB04FD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2F" w14:textId="77777777" w:rsidR="00996CD7" w:rsidRDefault="00996CD7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30" w14:textId="77777777" w:rsidR="00996CD7" w:rsidRDefault="00996CD7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31" w14:textId="77777777" w:rsidR="00996CD7" w:rsidRDefault="00996CD7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0FF37632" w14:textId="77777777" w:rsidR="00996CD7" w:rsidRDefault="00996CD7" w:rsidP="00AC27FE">
      <w:pPr>
        <w:jc w:val="center"/>
        <w:rPr>
          <w:rFonts w:ascii="Arial" w:hAnsi="Arial" w:cs="Arial"/>
          <w:b/>
          <w:sz w:val="36"/>
          <w:szCs w:val="36"/>
        </w:rPr>
      </w:pPr>
    </w:p>
    <w:p w14:paraId="4D26D7A6" w14:textId="0948B215" w:rsidR="00855BA4" w:rsidRDefault="00855BA4" w:rsidP="00855BA4">
      <w:pPr>
        <w:pStyle w:val="Header"/>
        <w:tabs>
          <w:tab w:val="clear" w:pos="4320"/>
          <w:tab w:val="clear" w:pos="8640"/>
        </w:tabs>
        <w:spacing w:after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March</w:t>
      </w:r>
      <w:r>
        <w:rPr>
          <w:rFonts w:ascii="Arial" w:hAnsi="Arial" w:cs="Arial"/>
          <w:b/>
          <w:sz w:val="36"/>
          <w:szCs w:val="36"/>
        </w:rPr>
        <w:t xml:space="preserve"> 23, 2</w:t>
      </w:r>
      <w:r>
        <w:rPr>
          <w:rFonts w:ascii="Arial" w:hAnsi="Arial" w:cs="Arial"/>
          <w:b/>
          <w:sz w:val="36"/>
          <w:szCs w:val="36"/>
        </w:rPr>
        <w:t>012</w:t>
      </w:r>
    </w:p>
    <w:p w14:paraId="0FF37636" w14:textId="77777777" w:rsidR="0092387E" w:rsidRPr="00514D43" w:rsidRDefault="00996CD7" w:rsidP="0092387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DEPUTY ASSISTANT SECRETARY </w:t>
      </w:r>
      <w:r w:rsidR="006C7405" w:rsidRPr="00514D43">
        <w:rPr>
          <w:rFonts w:ascii="Arial" w:hAnsi="Arial" w:cs="Arial"/>
          <w:sz w:val="28"/>
        </w:rPr>
        <w:t>OF DEFENSE</w:t>
      </w:r>
    </w:p>
    <w:p w14:paraId="0FF37637" w14:textId="77777777" w:rsidR="006C7405" w:rsidRPr="00514D43" w:rsidRDefault="00996CD7" w:rsidP="00AD73F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(SUPPLY CHAIN INTEGRATION)</w:t>
      </w:r>
    </w:p>
    <w:sectPr w:rsidR="006C7405" w:rsidRPr="00514D43" w:rsidSect="006F2D8A"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728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11514" w14:textId="77777777" w:rsidR="00327515" w:rsidRDefault="00327515">
      <w:r>
        <w:separator/>
      </w:r>
    </w:p>
  </w:endnote>
  <w:endnote w:type="continuationSeparator" w:id="0">
    <w:p w14:paraId="3C212302" w14:textId="77777777" w:rsidR="00327515" w:rsidRDefault="0032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9" w14:textId="77777777" w:rsidR="0091635C" w:rsidRDefault="0091635C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ii</w:t>
    </w:r>
    <w:r>
      <w:rPr>
        <w:rStyle w:val="PageNumber"/>
        <w:rFonts w:ascii="Arial" w:hAnsi="Arial"/>
        <w:sz w:val="24"/>
      </w:rPr>
      <w:fldChar w:fldCharType="end"/>
    </w:r>
  </w:p>
  <w:p w14:paraId="0FF3767A" w14:textId="77777777" w:rsidR="0091635C" w:rsidRDefault="0091635C" w:rsidP="000A43F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B" w14:textId="0ABBEE20" w:rsidR="0091635C" w:rsidRDefault="0091635C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</w:p>
  <w:p w14:paraId="0FF3767C" w14:textId="72B45208" w:rsidR="0091635C" w:rsidRPr="00142D5B" w:rsidRDefault="0091635C" w:rsidP="00DB04FD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F105" w14:textId="77777777" w:rsidR="00327515" w:rsidRDefault="00327515">
      <w:r>
        <w:separator/>
      </w:r>
    </w:p>
  </w:footnote>
  <w:footnote w:type="continuationSeparator" w:id="0">
    <w:p w14:paraId="2FE2866D" w14:textId="77777777" w:rsidR="00327515" w:rsidRDefault="0032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8" w14:textId="53CA1F29" w:rsidR="0091635C" w:rsidRDefault="0091635C" w:rsidP="00855BA4">
    <w:pPr>
      <w:pStyle w:val="Header"/>
      <w:tabs>
        <w:tab w:val="clear" w:pos="4320"/>
        <w:tab w:val="clear" w:pos="8640"/>
      </w:tabs>
      <w:ind w:firstLine="720"/>
      <w:jc w:val="right"/>
    </w:pPr>
    <w:r w:rsidRPr="00996CD7">
      <w:rPr>
        <w:rFonts w:ascii="Arial" w:hAnsi="Arial" w:cs="Arial"/>
        <w:sz w:val="24"/>
        <w:szCs w:val="24"/>
      </w:rPr>
      <w:t>DLM 4000.25</w:t>
    </w:r>
    <w:r w:rsidR="00855BA4">
      <w:rPr>
        <w:rFonts w:ascii="Arial" w:hAnsi="Arial" w:cs="Arial"/>
        <w:sz w:val="24"/>
        <w:szCs w:val="24"/>
      </w:rPr>
      <w:t xml:space="preserve">, </w:t>
    </w:r>
    <w:r w:rsidRPr="00996CD7">
      <w:rPr>
        <w:rFonts w:ascii="Arial" w:hAnsi="Arial" w:cs="Arial"/>
        <w:sz w:val="24"/>
        <w:szCs w:val="24"/>
      </w:rPr>
      <w:t>Volume</w:t>
    </w:r>
    <w:r w:rsidR="00DB04FD">
      <w:rPr>
        <w:rFonts w:ascii="Arial" w:hAnsi="Arial" w:cs="Arial"/>
        <w:sz w:val="24"/>
        <w:szCs w:val="24"/>
      </w:rPr>
      <w:t xml:space="preserve">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D" w14:textId="77777777" w:rsidR="0091635C" w:rsidRPr="00C7757A" w:rsidRDefault="0091635C" w:rsidP="00BD7100">
    <w:pPr>
      <w:pStyle w:val="Header"/>
      <w:jc w:val="right"/>
      <w:rPr>
        <w:rFonts w:ascii="Arial" w:hAnsi="Arial"/>
        <w:i/>
        <w:sz w:val="24"/>
      </w:rPr>
    </w:pPr>
    <w:r w:rsidRPr="00C7757A">
      <w:rPr>
        <w:rFonts w:ascii="Arial" w:hAnsi="Arial"/>
        <w:i/>
        <w:sz w:val="24"/>
      </w:rPr>
      <w:t>DoD 4000.25-M Vol</w:t>
    </w:r>
    <w:r>
      <w:rPr>
        <w:rFonts w:ascii="Arial" w:hAnsi="Arial"/>
        <w:i/>
        <w:sz w:val="24"/>
      </w:rPr>
      <w:t>ume</w:t>
    </w:r>
    <w:r w:rsidRPr="00C7757A">
      <w:rPr>
        <w:rFonts w:ascii="Arial" w:hAnsi="Arial"/>
        <w:i/>
        <w:sz w:val="24"/>
      </w:rPr>
      <w:t xml:space="preserve"> 2</w:t>
    </w:r>
    <w:r>
      <w:rPr>
        <w:rFonts w:ascii="Arial" w:hAnsi="Arial"/>
        <w:i/>
        <w:sz w:val="24"/>
      </w:rPr>
      <w:t>, March 2005</w:t>
    </w:r>
  </w:p>
  <w:p w14:paraId="0FF3767E" w14:textId="77777777" w:rsidR="0091635C" w:rsidRPr="00C7757A" w:rsidRDefault="0091635C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0FF3767F" w14:textId="77777777" w:rsidR="0091635C" w:rsidRDefault="0091635C" w:rsidP="00BD7100">
    <w:pPr>
      <w:pStyle w:val="Header"/>
      <w:jc w:val="right"/>
      <w:rPr>
        <w:b/>
        <w:bCs/>
        <w:iCs/>
      </w:rPr>
    </w:pPr>
  </w:p>
  <w:p w14:paraId="0FF37680" w14:textId="77777777" w:rsidR="0091635C" w:rsidRDefault="0091635C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0FF37681" w14:textId="77777777" w:rsidR="0091635C" w:rsidRPr="00BD7100" w:rsidRDefault="0091635C" w:rsidP="00BD7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8"/>
    <w:rsid w:val="000018F8"/>
    <w:rsid w:val="00004020"/>
    <w:rsid w:val="00010420"/>
    <w:rsid w:val="00011433"/>
    <w:rsid w:val="00013F05"/>
    <w:rsid w:val="00017494"/>
    <w:rsid w:val="00017EA6"/>
    <w:rsid w:val="00020197"/>
    <w:rsid w:val="000272CB"/>
    <w:rsid w:val="000407A2"/>
    <w:rsid w:val="00042ABA"/>
    <w:rsid w:val="00055E6B"/>
    <w:rsid w:val="00067F84"/>
    <w:rsid w:val="00075AC3"/>
    <w:rsid w:val="0007658C"/>
    <w:rsid w:val="00084C97"/>
    <w:rsid w:val="00090C78"/>
    <w:rsid w:val="00095EEB"/>
    <w:rsid w:val="000A340A"/>
    <w:rsid w:val="000A43F3"/>
    <w:rsid w:val="000A5144"/>
    <w:rsid w:val="000A62B3"/>
    <w:rsid w:val="000C1F6F"/>
    <w:rsid w:val="000C6099"/>
    <w:rsid w:val="000C6E15"/>
    <w:rsid w:val="000E1685"/>
    <w:rsid w:val="000E417A"/>
    <w:rsid w:val="000F1DEA"/>
    <w:rsid w:val="000F4799"/>
    <w:rsid w:val="000F6D93"/>
    <w:rsid w:val="00123DFC"/>
    <w:rsid w:val="001307D9"/>
    <w:rsid w:val="00134064"/>
    <w:rsid w:val="00142D5B"/>
    <w:rsid w:val="00146E80"/>
    <w:rsid w:val="001558D5"/>
    <w:rsid w:val="00157CB6"/>
    <w:rsid w:val="00163168"/>
    <w:rsid w:val="00171205"/>
    <w:rsid w:val="001744C9"/>
    <w:rsid w:val="0017727F"/>
    <w:rsid w:val="00186C6B"/>
    <w:rsid w:val="00194085"/>
    <w:rsid w:val="001B56EF"/>
    <w:rsid w:val="001D1FDF"/>
    <w:rsid w:val="001D32DC"/>
    <w:rsid w:val="001D43E9"/>
    <w:rsid w:val="001F69A7"/>
    <w:rsid w:val="00203754"/>
    <w:rsid w:val="0020445F"/>
    <w:rsid w:val="00213678"/>
    <w:rsid w:val="00234496"/>
    <w:rsid w:val="00235075"/>
    <w:rsid w:val="002476DB"/>
    <w:rsid w:val="00260AA2"/>
    <w:rsid w:val="002626D6"/>
    <w:rsid w:val="00270685"/>
    <w:rsid w:val="00271FB7"/>
    <w:rsid w:val="00273672"/>
    <w:rsid w:val="00280B69"/>
    <w:rsid w:val="00280DBD"/>
    <w:rsid w:val="002847A6"/>
    <w:rsid w:val="0028799E"/>
    <w:rsid w:val="00295070"/>
    <w:rsid w:val="002B3B1B"/>
    <w:rsid w:val="002C4DFB"/>
    <w:rsid w:val="002F3CB2"/>
    <w:rsid w:val="002F70AA"/>
    <w:rsid w:val="003049F4"/>
    <w:rsid w:val="00312D0A"/>
    <w:rsid w:val="0032365B"/>
    <w:rsid w:val="00327515"/>
    <w:rsid w:val="00331845"/>
    <w:rsid w:val="00334406"/>
    <w:rsid w:val="0033600C"/>
    <w:rsid w:val="00336F14"/>
    <w:rsid w:val="003401E3"/>
    <w:rsid w:val="00344CCE"/>
    <w:rsid w:val="00351A51"/>
    <w:rsid w:val="0035324B"/>
    <w:rsid w:val="003605A4"/>
    <w:rsid w:val="00361332"/>
    <w:rsid w:val="00370AC2"/>
    <w:rsid w:val="00385E5D"/>
    <w:rsid w:val="003928E5"/>
    <w:rsid w:val="00392E37"/>
    <w:rsid w:val="0039711E"/>
    <w:rsid w:val="003A23BF"/>
    <w:rsid w:val="003B0D35"/>
    <w:rsid w:val="003B75D1"/>
    <w:rsid w:val="003C3BB2"/>
    <w:rsid w:val="003E2797"/>
    <w:rsid w:val="003E2AE8"/>
    <w:rsid w:val="003F01DD"/>
    <w:rsid w:val="003F28A9"/>
    <w:rsid w:val="003F43F8"/>
    <w:rsid w:val="00404FC8"/>
    <w:rsid w:val="00431331"/>
    <w:rsid w:val="004445A6"/>
    <w:rsid w:val="00457082"/>
    <w:rsid w:val="00483102"/>
    <w:rsid w:val="00490C53"/>
    <w:rsid w:val="00492BDE"/>
    <w:rsid w:val="004958B5"/>
    <w:rsid w:val="00497BE6"/>
    <w:rsid w:val="004C148C"/>
    <w:rsid w:val="004C1746"/>
    <w:rsid w:val="004D094D"/>
    <w:rsid w:val="004D7F33"/>
    <w:rsid w:val="004E571B"/>
    <w:rsid w:val="004E5F0B"/>
    <w:rsid w:val="004E5FD7"/>
    <w:rsid w:val="004F1B2D"/>
    <w:rsid w:val="00512A6B"/>
    <w:rsid w:val="00514D26"/>
    <w:rsid w:val="00514D43"/>
    <w:rsid w:val="00531427"/>
    <w:rsid w:val="0053671A"/>
    <w:rsid w:val="005378FE"/>
    <w:rsid w:val="005502DF"/>
    <w:rsid w:val="00561BD8"/>
    <w:rsid w:val="00562330"/>
    <w:rsid w:val="00585066"/>
    <w:rsid w:val="00592BEC"/>
    <w:rsid w:val="0059389D"/>
    <w:rsid w:val="00595639"/>
    <w:rsid w:val="005A6C67"/>
    <w:rsid w:val="005B2713"/>
    <w:rsid w:val="005B4C9C"/>
    <w:rsid w:val="005C3A2F"/>
    <w:rsid w:val="005D10AC"/>
    <w:rsid w:val="005D1915"/>
    <w:rsid w:val="005D4852"/>
    <w:rsid w:val="005E3136"/>
    <w:rsid w:val="005E486C"/>
    <w:rsid w:val="005E4E28"/>
    <w:rsid w:val="00600C14"/>
    <w:rsid w:val="00600DF1"/>
    <w:rsid w:val="006346D5"/>
    <w:rsid w:val="00644484"/>
    <w:rsid w:val="006459D8"/>
    <w:rsid w:val="00647649"/>
    <w:rsid w:val="00652443"/>
    <w:rsid w:val="00656239"/>
    <w:rsid w:val="006750A7"/>
    <w:rsid w:val="006960F5"/>
    <w:rsid w:val="006A0F5B"/>
    <w:rsid w:val="006B28A7"/>
    <w:rsid w:val="006B3570"/>
    <w:rsid w:val="006B59DC"/>
    <w:rsid w:val="006C2700"/>
    <w:rsid w:val="006C7405"/>
    <w:rsid w:val="006D469A"/>
    <w:rsid w:val="006D6E87"/>
    <w:rsid w:val="006D71F3"/>
    <w:rsid w:val="006E3483"/>
    <w:rsid w:val="006E4B5E"/>
    <w:rsid w:val="006F2D8A"/>
    <w:rsid w:val="006F3798"/>
    <w:rsid w:val="006F6CC3"/>
    <w:rsid w:val="00714346"/>
    <w:rsid w:val="00720EBE"/>
    <w:rsid w:val="00733848"/>
    <w:rsid w:val="00734156"/>
    <w:rsid w:val="00734322"/>
    <w:rsid w:val="00760D23"/>
    <w:rsid w:val="00764B8E"/>
    <w:rsid w:val="007744DB"/>
    <w:rsid w:val="00774AEA"/>
    <w:rsid w:val="0077716A"/>
    <w:rsid w:val="007826CA"/>
    <w:rsid w:val="00786B0D"/>
    <w:rsid w:val="007A1E8B"/>
    <w:rsid w:val="007A6159"/>
    <w:rsid w:val="007B2C5A"/>
    <w:rsid w:val="007B738C"/>
    <w:rsid w:val="007C2839"/>
    <w:rsid w:val="007D5751"/>
    <w:rsid w:val="007D735F"/>
    <w:rsid w:val="007E30FB"/>
    <w:rsid w:val="007E3EB8"/>
    <w:rsid w:val="007E4C46"/>
    <w:rsid w:val="007E5165"/>
    <w:rsid w:val="00801D90"/>
    <w:rsid w:val="00802A31"/>
    <w:rsid w:val="00807B70"/>
    <w:rsid w:val="0081039C"/>
    <w:rsid w:val="0081559B"/>
    <w:rsid w:val="00821F9B"/>
    <w:rsid w:val="008370A9"/>
    <w:rsid w:val="00844DD8"/>
    <w:rsid w:val="00850F9E"/>
    <w:rsid w:val="00855BA4"/>
    <w:rsid w:val="00857745"/>
    <w:rsid w:val="008641C7"/>
    <w:rsid w:val="008647CC"/>
    <w:rsid w:val="00865F4F"/>
    <w:rsid w:val="00873CC7"/>
    <w:rsid w:val="0087585F"/>
    <w:rsid w:val="00882E4F"/>
    <w:rsid w:val="0088350A"/>
    <w:rsid w:val="008A2249"/>
    <w:rsid w:val="008A36EC"/>
    <w:rsid w:val="008A5508"/>
    <w:rsid w:val="008B01CD"/>
    <w:rsid w:val="008B059A"/>
    <w:rsid w:val="008B285F"/>
    <w:rsid w:val="008C1559"/>
    <w:rsid w:val="008C296F"/>
    <w:rsid w:val="008D619F"/>
    <w:rsid w:val="008E3914"/>
    <w:rsid w:val="008F2556"/>
    <w:rsid w:val="0090081E"/>
    <w:rsid w:val="00900B9F"/>
    <w:rsid w:val="00906F46"/>
    <w:rsid w:val="00913331"/>
    <w:rsid w:val="0091635C"/>
    <w:rsid w:val="0092387E"/>
    <w:rsid w:val="00924146"/>
    <w:rsid w:val="00977A11"/>
    <w:rsid w:val="00982F30"/>
    <w:rsid w:val="00985CD6"/>
    <w:rsid w:val="00996CD7"/>
    <w:rsid w:val="00997A4C"/>
    <w:rsid w:val="009A051A"/>
    <w:rsid w:val="009A5BDD"/>
    <w:rsid w:val="009A70EE"/>
    <w:rsid w:val="009D4EBF"/>
    <w:rsid w:val="009F1EB5"/>
    <w:rsid w:val="009F3EA0"/>
    <w:rsid w:val="00A07303"/>
    <w:rsid w:val="00A135D0"/>
    <w:rsid w:val="00A148C8"/>
    <w:rsid w:val="00A22A9B"/>
    <w:rsid w:val="00A32771"/>
    <w:rsid w:val="00A6573C"/>
    <w:rsid w:val="00A66E0D"/>
    <w:rsid w:val="00A766F3"/>
    <w:rsid w:val="00A828A7"/>
    <w:rsid w:val="00A90B84"/>
    <w:rsid w:val="00A90D8B"/>
    <w:rsid w:val="00AA064A"/>
    <w:rsid w:val="00AA1CC8"/>
    <w:rsid w:val="00AA3DC9"/>
    <w:rsid w:val="00AA678D"/>
    <w:rsid w:val="00AB1039"/>
    <w:rsid w:val="00AB20EA"/>
    <w:rsid w:val="00AB40A0"/>
    <w:rsid w:val="00AB5B77"/>
    <w:rsid w:val="00AB5D9A"/>
    <w:rsid w:val="00AB61DC"/>
    <w:rsid w:val="00AC27FE"/>
    <w:rsid w:val="00AC35E4"/>
    <w:rsid w:val="00AC3802"/>
    <w:rsid w:val="00AC6DCC"/>
    <w:rsid w:val="00AD73F1"/>
    <w:rsid w:val="00AE0FC2"/>
    <w:rsid w:val="00AE5D07"/>
    <w:rsid w:val="00AF63C9"/>
    <w:rsid w:val="00B059AB"/>
    <w:rsid w:val="00B17BAE"/>
    <w:rsid w:val="00B23780"/>
    <w:rsid w:val="00B33DD9"/>
    <w:rsid w:val="00B345B7"/>
    <w:rsid w:val="00B37016"/>
    <w:rsid w:val="00B403D6"/>
    <w:rsid w:val="00B45A24"/>
    <w:rsid w:val="00B536C5"/>
    <w:rsid w:val="00B576B7"/>
    <w:rsid w:val="00B70D7C"/>
    <w:rsid w:val="00B74BDB"/>
    <w:rsid w:val="00B8611E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32CB6"/>
    <w:rsid w:val="00C36E70"/>
    <w:rsid w:val="00C44BE5"/>
    <w:rsid w:val="00C452E6"/>
    <w:rsid w:val="00C47B89"/>
    <w:rsid w:val="00C53543"/>
    <w:rsid w:val="00C63EEC"/>
    <w:rsid w:val="00C72779"/>
    <w:rsid w:val="00C72900"/>
    <w:rsid w:val="00C74D42"/>
    <w:rsid w:val="00C7757A"/>
    <w:rsid w:val="00C8130F"/>
    <w:rsid w:val="00C865B6"/>
    <w:rsid w:val="00C93399"/>
    <w:rsid w:val="00CA23B5"/>
    <w:rsid w:val="00CA366A"/>
    <w:rsid w:val="00CB2F60"/>
    <w:rsid w:val="00CC50ED"/>
    <w:rsid w:val="00CC5EC7"/>
    <w:rsid w:val="00CC5FC9"/>
    <w:rsid w:val="00CC6D9B"/>
    <w:rsid w:val="00CD66CD"/>
    <w:rsid w:val="00CE18B0"/>
    <w:rsid w:val="00CE19B6"/>
    <w:rsid w:val="00D01EE9"/>
    <w:rsid w:val="00D0208E"/>
    <w:rsid w:val="00D12C62"/>
    <w:rsid w:val="00D215D1"/>
    <w:rsid w:val="00D27B06"/>
    <w:rsid w:val="00D4192D"/>
    <w:rsid w:val="00D42578"/>
    <w:rsid w:val="00D459C4"/>
    <w:rsid w:val="00D45ED3"/>
    <w:rsid w:val="00D5195C"/>
    <w:rsid w:val="00D60672"/>
    <w:rsid w:val="00D64B6A"/>
    <w:rsid w:val="00D661B6"/>
    <w:rsid w:val="00D67368"/>
    <w:rsid w:val="00D72F09"/>
    <w:rsid w:val="00D841F0"/>
    <w:rsid w:val="00D849E1"/>
    <w:rsid w:val="00D93F86"/>
    <w:rsid w:val="00D96AA2"/>
    <w:rsid w:val="00DA4CCC"/>
    <w:rsid w:val="00DA61DB"/>
    <w:rsid w:val="00DA755C"/>
    <w:rsid w:val="00DB04FD"/>
    <w:rsid w:val="00DD4B35"/>
    <w:rsid w:val="00DD5999"/>
    <w:rsid w:val="00DD6087"/>
    <w:rsid w:val="00DE075E"/>
    <w:rsid w:val="00DF07FC"/>
    <w:rsid w:val="00DF12C0"/>
    <w:rsid w:val="00DF79E3"/>
    <w:rsid w:val="00E055FC"/>
    <w:rsid w:val="00E07442"/>
    <w:rsid w:val="00E1496D"/>
    <w:rsid w:val="00E163C4"/>
    <w:rsid w:val="00E34F3F"/>
    <w:rsid w:val="00E725AA"/>
    <w:rsid w:val="00E94D67"/>
    <w:rsid w:val="00EA0E2D"/>
    <w:rsid w:val="00EA2DD6"/>
    <w:rsid w:val="00EC4A6A"/>
    <w:rsid w:val="00ED258B"/>
    <w:rsid w:val="00ED7D7E"/>
    <w:rsid w:val="00EE25B2"/>
    <w:rsid w:val="00EE2F72"/>
    <w:rsid w:val="00F008C8"/>
    <w:rsid w:val="00F02459"/>
    <w:rsid w:val="00F02F0B"/>
    <w:rsid w:val="00F04F40"/>
    <w:rsid w:val="00F1367B"/>
    <w:rsid w:val="00F14565"/>
    <w:rsid w:val="00F23F5A"/>
    <w:rsid w:val="00F373AB"/>
    <w:rsid w:val="00F410B8"/>
    <w:rsid w:val="00F4516E"/>
    <w:rsid w:val="00F54C66"/>
    <w:rsid w:val="00F57181"/>
    <w:rsid w:val="00F67629"/>
    <w:rsid w:val="00F72CAB"/>
    <w:rsid w:val="00F732E9"/>
    <w:rsid w:val="00F73318"/>
    <w:rsid w:val="00F82794"/>
    <w:rsid w:val="00F84ED5"/>
    <w:rsid w:val="00F85921"/>
    <w:rsid w:val="00F92D39"/>
    <w:rsid w:val="00FA6590"/>
    <w:rsid w:val="00FB37C6"/>
    <w:rsid w:val="00FC40A7"/>
    <w:rsid w:val="00FD4A76"/>
    <w:rsid w:val="00FD547B"/>
    <w:rsid w:val="00FE34AF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F37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DB2D-7191-47E5-BB7E-3F151F7BD02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9A4328-1A78-4805-9F0F-9C72FC3BB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278E7-2873-45A9-AFD5-2D8F64A98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E0BA0C-A2BB-45F6-9140-90CC4E9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3 Cover </vt:lpstr>
    </vt:vector>
  </TitlesOfParts>
  <Company>DLA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</dc:title>
  <dc:creator>DLA Logistics Management Standards</dc:creator>
  <cp:lastModifiedBy>DLA Logistics Management Standards - HLM0034</cp:lastModifiedBy>
  <cp:revision>12</cp:revision>
  <cp:lastPrinted>2012-01-11T15:41:00Z</cp:lastPrinted>
  <dcterms:created xsi:type="dcterms:W3CDTF">2012-01-09T19:46:00Z</dcterms:created>
  <dcterms:modified xsi:type="dcterms:W3CDTF">2012-05-30T14:00:00Z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