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82E801" w14:textId="77777777" w:rsidR="00D522CD" w:rsidRPr="00AF066A" w:rsidRDefault="009D50F1" w:rsidP="00540159">
      <w:pPr>
        <w:spacing w:after="240"/>
        <w:jc w:val="center"/>
        <w:rPr>
          <w:b/>
          <w:sz w:val="44"/>
          <w:szCs w:val="44"/>
          <w:u w:val="single"/>
        </w:rPr>
      </w:pPr>
      <w:r w:rsidRPr="00AF066A">
        <w:rPr>
          <w:b/>
          <w:sz w:val="44"/>
          <w:szCs w:val="44"/>
          <w:u w:val="single"/>
        </w:rPr>
        <w:t>AP2.1</w:t>
      </w:r>
      <w:r w:rsidR="00980B52" w:rsidRPr="00AF066A">
        <w:rPr>
          <w:b/>
          <w:sz w:val="44"/>
          <w:szCs w:val="44"/>
          <w:u w:val="single"/>
        </w:rPr>
        <w:t>.</w:t>
      </w:r>
      <w:r w:rsidRPr="00AF066A">
        <w:rPr>
          <w:b/>
          <w:sz w:val="44"/>
          <w:szCs w:val="44"/>
          <w:u w:val="single"/>
        </w:rPr>
        <w:t xml:space="preserve"> APPENDIX 2.1</w:t>
      </w:r>
    </w:p>
    <w:p w14:paraId="7F82E802" w14:textId="77777777" w:rsidR="00D522CD" w:rsidRDefault="00D522CD" w:rsidP="00A62050">
      <w:pPr>
        <w:spacing w:after="360"/>
        <w:jc w:val="center"/>
        <w:rPr>
          <w:rFonts w:cs="Arial"/>
          <w:b/>
          <w:bCs/>
          <w:sz w:val="36"/>
          <w:szCs w:val="36"/>
          <w:u w:val="single"/>
        </w:rPr>
      </w:pPr>
      <w:bookmarkStart w:id="0" w:name="_GoBack"/>
      <w:r>
        <w:rPr>
          <w:rFonts w:cs="Arial"/>
          <w:b/>
          <w:bCs/>
          <w:sz w:val="36"/>
          <w:szCs w:val="38"/>
          <w:u w:val="single"/>
        </w:rPr>
        <w:t>DOCUMENT IDENTIFIER CODES</w:t>
      </w:r>
    </w:p>
    <w:bookmarkEnd w:id="0"/>
    <w:p w14:paraId="7F82E804" w14:textId="77777777" w:rsidR="00D522CD" w:rsidRPr="009146B1" w:rsidRDefault="00D522CD" w:rsidP="00540159">
      <w:pPr>
        <w:pStyle w:val="Heading3"/>
        <w:numPr>
          <w:ilvl w:val="0"/>
          <w:numId w:val="0"/>
        </w:numPr>
        <w:tabs>
          <w:tab w:val="left" w:pos="3600"/>
        </w:tabs>
        <w:spacing w:before="0" w:after="240"/>
      </w:pPr>
      <w:r w:rsidRPr="009146B1">
        <w:rPr>
          <w:bCs/>
        </w:rPr>
        <w:t>NUMBER OF CHARACTERS</w:t>
      </w:r>
      <w:r w:rsidRPr="009146B1">
        <w:t xml:space="preserve">: </w:t>
      </w:r>
      <w:r w:rsidRPr="009146B1">
        <w:tab/>
        <w:t>Three</w:t>
      </w:r>
    </w:p>
    <w:p w14:paraId="7F82E805" w14:textId="77777777" w:rsidR="00D522CD" w:rsidRPr="009146B1" w:rsidRDefault="00D522CD" w:rsidP="00540159">
      <w:pPr>
        <w:pStyle w:val="Heading3"/>
        <w:numPr>
          <w:ilvl w:val="0"/>
          <w:numId w:val="0"/>
        </w:numPr>
        <w:tabs>
          <w:tab w:val="left" w:pos="3600"/>
        </w:tabs>
        <w:spacing w:before="0" w:after="240"/>
      </w:pPr>
      <w:r w:rsidRPr="009146B1">
        <w:rPr>
          <w:bCs/>
        </w:rPr>
        <w:t>TYPE OF CODE:</w:t>
      </w:r>
      <w:r w:rsidRPr="009146B1">
        <w:rPr>
          <w:bCs/>
        </w:rPr>
        <w:tab/>
      </w:r>
      <w:r w:rsidRPr="009146B1">
        <w:t xml:space="preserve">Alpha/Numeric </w:t>
      </w:r>
    </w:p>
    <w:p w14:paraId="7F82E806" w14:textId="77777777" w:rsidR="00D522CD" w:rsidRPr="009146B1" w:rsidRDefault="00D522CD" w:rsidP="00540159">
      <w:pPr>
        <w:pStyle w:val="Heading3"/>
        <w:numPr>
          <w:ilvl w:val="0"/>
          <w:numId w:val="0"/>
        </w:numPr>
        <w:tabs>
          <w:tab w:val="left" w:pos="3600"/>
        </w:tabs>
        <w:spacing w:before="0" w:after="240"/>
      </w:pPr>
      <w:r w:rsidRPr="009146B1">
        <w:rPr>
          <w:bCs/>
        </w:rPr>
        <w:t>EXPLANATION:</w:t>
      </w:r>
      <w:r w:rsidRPr="009146B1">
        <w:rPr>
          <w:bCs/>
        </w:rPr>
        <w:tab/>
      </w:r>
      <w:r w:rsidR="00FF4C20" w:rsidRPr="009146B1">
        <w:rPr>
          <w:bCs/>
        </w:rPr>
        <w:t>I</w:t>
      </w:r>
      <w:r w:rsidRPr="009146B1">
        <w:t>dentifies:</w:t>
      </w:r>
    </w:p>
    <w:p w14:paraId="7F82E807" w14:textId="77777777" w:rsidR="00D522CD" w:rsidRPr="009146B1" w:rsidRDefault="00D522CD" w:rsidP="00540159">
      <w:pPr>
        <w:pStyle w:val="Heading4"/>
        <w:numPr>
          <w:ilvl w:val="0"/>
          <w:numId w:val="0"/>
        </w:numPr>
        <w:spacing w:before="0" w:after="240"/>
        <w:ind w:left="3600"/>
        <w:rPr>
          <w:rFonts w:cs="Arial"/>
          <w:szCs w:val="48"/>
        </w:rPr>
      </w:pPr>
      <w:r w:rsidRPr="009146B1">
        <w:t xml:space="preserve">(1)  Actions as </w:t>
      </w:r>
      <w:r w:rsidR="00606DE3" w:rsidRPr="009146B1">
        <w:t xml:space="preserve">forming a part of the inventory accountability </w:t>
      </w:r>
      <w:r w:rsidRPr="009146B1">
        <w:rPr>
          <w:rFonts w:cs="Arial"/>
          <w:szCs w:val="48"/>
        </w:rPr>
        <w:t>system.</w:t>
      </w:r>
    </w:p>
    <w:p w14:paraId="7F82E808" w14:textId="77777777" w:rsidR="00D522CD" w:rsidRPr="009146B1" w:rsidRDefault="00D522CD" w:rsidP="00540159">
      <w:pPr>
        <w:pStyle w:val="Heading4"/>
        <w:numPr>
          <w:ilvl w:val="0"/>
          <w:numId w:val="0"/>
        </w:numPr>
        <w:spacing w:before="0" w:after="240"/>
        <w:ind w:left="3600"/>
      </w:pPr>
      <w:r w:rsidRPr="009146B1">
        <w:t>(2)  The type of document and the effect a transaction has upon inventory control records.</w:t>
      </w:r>
    </w:p>
    <w:p w14:paraId="7F82E809" w14:textId="77777777" w:rsidR="00D522CD" w:rsidRPr="009146B1" w:rsidRDefault="00D522CD" w:rsidP="00540159">
      <w:pPr>
        <w:pStyle w:val="Heading4"/>
        <w:numPr>
          <w:ilvl w:val="0"/>
          <w:numId w:val="0"/>
        </w:numPr>
        <w:spacing w:before="0" w:after="240"/>
        <w:ind w:left="3600"/>
        <w:rPr>
          <w:rFonts w:cs="Arial"/>
          <w:szCs w:val="48"/>
        </w:rPr>
      </w:pPr>
      <w:r w:rsidRPr="009146B1">
        <w:t xml:space="preserve">(3)  The specific relation of various inventory transactions to appropriation fund and stock fund </w:t>
      </w:r>
      <w:r w:rsidRPr="009146B1">
        <w:rPr>
          <w:rFonts w:cs="Arial"/>
          <w:szCs w:val="48"/>
        </w:rPr>
        <w:t xml:space="preserve">financial statements. </w:t>
      </w:r>
    </w:p>
    <w:p w14:paraId="7F82E80A" w14:textId="77777777" w:rsidR="00D522CD" w:rsidRPr="009146B1" w:rsidRDefault="00D522CD" w:rsidP="00540159">
      <w:pPr>
        <w:pStyle w:val="Heading3"/>
        <w:numPr>
          <w:ilvl w:val="0"/>
          <w:numId w:val="0"/>
        </w:numPr>
        <w:spacing w:before="0" w:after="240"/>
      </w:pPr>
      <w:r w:rsidRPr="009146B1">
        <w:rPr>
          <w:bCs/>
        </w:rPr>
        <w:t>RECORD POSITIONS</w:t>
      </w:r>
      <w:r w:rsidR="00FF4C20" w:rsidRPr="009146B1">
        <w:t>:</w:t>
      </w:r>
      <w:r w:rsidR="00996686" w:rsidRPr="009146B1">
        <w:tab/>
      </w:r>
      <w:r w:rsidR="00FF4C20" w:rsidRPr="009146B1">
        <w:tab/>
      </w:r>
      <w:r w:rsidR="00FF4C20" w:rsidRPr="009146B1">
        <w:tab/>
      </w:r>
      <w:r w:rsidR="00FF4C20" w:rsidRPr="009146B1">
        <w:tab/>
        <w:t>1-3</w:t>
      </w:r>
    </w:p>
    <w:p w14:paraId="7F82E80C" w14:textId="47A84B18" w:rsidR="00D522CD" w:rsidRPr="009146B1" w:rsidRDefault="00FF4C20" w:rsidP="00540159">
      <w:pPr>
        <w:spacing w:after="240"/>
      </w:pPr>
      <w:r w:rsidRPr="009146B1">
        <w:t xml:space="preserve">A table showing </w:t>
      </w:r>
      <w:r w:rsidR="009D50F1" w:rsidRPr="009146B1">
        <w:t xml:space="preserve">the </w:t>
      </w:r>
      <w:r w:rsidRPr="009146B1">
        <w:t xml:space="preserve">correlation of MILSTRAP </w:t>
      </w:r>
      <w:r w:rsidR="00746871" w:rsidRPr="009146B1">
        <w:t xml:space="preserve">legacy </w:t>
      </w:r>
      <w:r w:rsidR="00FC4073" w:rsidRPr="009146B1">
        <w:t>d</w:t>
      </w:r>
      <w:r w:rsidRPr="009146B1">
        <w:t xml:space="preserve">ocument </w:t>
      </w:r>
      <w:r w:rsidR="006B17F1" w:rsidRPr="009146B1">
        <w:t xml:space="preserve">Identifier </w:t>
      </w:r>
      <w:r w:rsidR="00540159" w:rsidRPr="009146B1">
        <w:t xml:space="preserve">Code </w:t>
      </w:r>
      <w:r w:rsidRPr="009146B1">
        <w:t>(DI</w:t>
      </w:r>
      <w:r w:rsidR="00540159" w:rsidRPr="009146B1">
        <w:t>C</w:t>
      </w:r>
      <w:r w:rsidRPr="009146B1">
        <w:t xml:space="preserve">) </w:t>
      </w:r>
      <w:r w:rsidR="003A527D" w:rsidRPr="009146B1">
        <w:t>fu</w:t>
      </w:r>
      <w:r w:rsidRPr="009146B1">
        <w:t xml:space="preserve">nctionality to the Defense Logistics Management System (DLMS) is available from the </w:t>
      </w:r>
      <w:r w:rsidR="00540159" w:rsidRPr="009146B1">
        <w:t>DLA Logistics Management Standards</w:t>
      </w:r>
      <w:r w:rsidRPr="009146B1">
        <w:t xml:space="preserve"> </w:t>
      </w:r>
      <w:r w:rsidR="00540159" w:rsidRPr="009146B1">
        <w:t>W</w:t>
      </w:r>
      <w:r w:rsidRPr="009146B1">
        <w:t>ebsite</w:t>
      </w:r>
      <w:r w:rsidR="00540159" w:rsidRPr="009146B1">
        <w:t xml:space="preserve"> </w:t>
      </w:r>
      <w:hyperlink r:id="rId12" w:history="1">
        <w:r w:rsidR="009146B1" w:rsidRPr="00AC7B20">
          <w:rPr>
            <w:rStyle w:val="Hyperlink"/>
          </w:rPr>
          <w:t>www.dla.mil/j-6/dlmso/eApplications/LogDataAdmin/MILSTRAP_DI_Code_Function_InDLMSsequence.doc</w:t>
        </w:r>
      </w:hyperlink>
      <w:r w:rsidRPr="009146B1">
        <w:t xml:space="preserve">. </w:t>
      </w:r>
      <w:r w:rsidR="00884F59" w:rsidRPr="009146B1">
        <w:t xml:space="preserve"> </w:t>
      </w:r>
      <w:r w:rsidRPr="009146B1">
        <w:t xml:space="preserve">This table provides visibility of how MILSTRAP </w:t>
      </w:r>
      <w:r w:rsidR="00540159" w:rsidRPr="009146B1">
        <w:t>DIC</w:t>
      </w:r>
      <w:r w:rsidRPr="009146B1">
        <w:t xml:space="preserve"> function</w:t>
      </w:r>
      <w:r w:rsidR="00884F59" w:rsidRPr="009146B1">
        <w:t>ality is incorporated in DLMS American National Standards Institute (ANSI) Accredited Standards Committee (ASC) X12 transactions.</w:t>
      </w:r>
    </w:p>
    <w:p w14:paraId="7F82E80D" w14:textId="0DAEE765" w:rsidR="00D522CD" w:rsidRPr="009146B1" w:rsidRDefault="006E4B97" w:rsidP="00540159">
      <w:pPr>
        <w:spacing w:after="240"/>
      </w:pPr>
      <w:r w:rsidRPr="009146B1">
        <w:t xml:space="preserve">AP2.1.1.  </w:t>
      </w:r>
      <w:r w:rsidR="00746871" w:rsidRPr="009146B1">
        <w:t>Under MILSTRAP legacy 80 record position transacttions, t</w:t>
      </w:r>
      <w:r w:rsidR="00884F59" w:rsidRPr="009146B1">
        <w:t xml:space="preserve">he </w:t>
      </w:r>
      <w:r w:rsidR="00540159" w:rsidRPr="009146B1">
        <w:t>DIC</w:t>
      </w:r>
      <w:r w:rsidR="00D522CD" w:rsidRPr="009146B1">
        <w:t xml:space="preserve"> provide</w:t>
      </w:r>
      <w:r w:rsidR="00746871" w:rsidRPr="009146B1">
        <w:t>s</w:t>
      </w:r>
      <w:r w:rsidR="00D522CD" w:rsidRPr="009146B1">
        <w:t xml:space="preserve"> a means of identifying a given product (e.g., receipt, issue, demand, inventory adjustment, etc.) to the logistics system and processing operation(s) to which it pertains and further identifies such data as to the intended purpose, usage, and operation dictated.  The </w:t>
      </w:r>
      <w:r w:rsidR="00540159" w:rsidRPr="009146B1">
        <w:t>DIC</w:t>
      </w:r>
      <w:r w:rsidR="00FC4073" w:rsidRPr="009146B1">
        <w:t xml:space="preserve"> </w:t>
      </w:r>
      <w:r w:rsidR="00D522CD" w:rsidRPr="009146B1">
        <w:t xml:space="preserve">enables automatic data processing equipment to select the appropriate program(s) and to mechanically perform operations dictated by the code, and provides a corresponding function for manual processing.  </w:t>
      </w:r>
    </w:p>
    <w:p w14:paraId="7F82E80E" w14:textId="45E77EAC" w:rsidR="00D522CD" w:rsidRPr="009146B1" w:rsidRDefault="006E4B97" w:rsidP="00540159">
      <w:pPr>
        <w:spacing w:after="240"/>
      </w:pPr>
      <w:r w:rsidRPr="009146B1">
        <w:t xml:space="preserve">AP2.1.2.  </w:t>
      </w:r>
      <w:r w:rsidR="00D522CD" w:rsidRPr="009146B1">
        <w:t xml:space="preserve">The </w:t>
      </w:r>
      <w:r w:rsidR="00540159" w:rsidRPr="009146B1">
        <w:t>DIC</w:t>
      </w:r>
      <w:r w:rsidR="00746871" w:rsidRPr="009146B1">
        <w:t xml:space="preserve"> </w:t>
      </w:r>
      <w:r w:rsidR="00D522CD" w:rsidRPr="009146B1">
        <w:t xml:space="preserve">is a mandatory entry on all </w:t>
      </w:r>
      <w:r w:rsidR="00746871" w:rsidRPr="009146B1">
        <w:t xml:space="preserve">legacy 80 record position </w:t>
      </w:r>
      <w:r w:rsidR="00D522CD" w:rsidRPr="009146B1">
        <w:t>documents entering and leaving the supply distribution systems under MILSTRAP.  Each transaction, therefore, will be identified by an appropriate code.  The assignment of the first character of the code is a responsibility of DoD.</w:t>
      </w:r>
    </w:p>
    <w:p w14:paraId="7F82E80F" w14:textId="5CF35FCE" w:rsidR="00D522CD" w:rsidRPr="009146B1" w:rsidRDefault="006E4B97" w:rsidP="00540159">
      <w:pPr>
        <w:spacing w:after="240"/>
      </w:pPr>
      <w:r w:rsidRPr="009146B1">
        <w:t xml:space="preserve">AP2.1.3.  </w:t>
      </w:r>
      <w:r w:rsidR="00D522CD" w:rsidRPr="009146B1">
        <w:t xml:space="preserve">The following rationale is applicable to </w:t>
      </w:r>
      <w:r w:rsidR="00FC4073" w:rsidRPr="009146B1">
        <w:t xml:space="preserve">DICs </w:t>
      </w:r>
      <w:r w:rsidR="00D522CD" w:rsidRPr="009146B1">
        <w:t xml:space="preserve">pertaining to MILSTRAP distribution system(s):  </w:t>
      </w:r>
    </w:p>
    <w:p w14:paraId="7F82E810" w14:textId="77777777" w:rsidR="00D522CD" w:rsidRPr="009146B1" w:rsidRDefault="00486105" w:rsidP="00540159">
      <w:pPr>
        <w:tabs>
          <w:tab w:val="left" w:pos="540"/>
        </w:tabs>
        <w:spacing w:after="240"/>
      </w:pPr>
      <w:r w:rsidRPr="009146B1">
        <w:lastRenderedPageBreak/>
        <w:tab/>
      </w:r>
      <w:r w:rsidR="006E4B97" w:rsidRPr="009146B1">
        <w:t xml:space="preserve">AP2.1.3.1.  </w:t>
      </w:r>
      <w:r w:rsidR="00D522CD" w:rsidRPr="009146B1">
        <w:t>The first record position will always be an alpha.</w:t>
      </w:r>
    </w:p>
    <w:p w14:paraId="7F82E811" w14:textId="6EF27544" w:rsidR="00D522CD" w:rsidRPr="009146B1" w:rsidRDefault="00486105" w:rsidP="00540159">
      <w:pPr>
        <w:tabs>
          <w:tab w:val="left" w:pos="540"/>
        </w:tabs>
        <w:spacing w:after="240"/>
      </w:pPr>
      <w:r w:rsidRPr="009146B1">
        <w:tab/>
      </w:r>
      <w:r w:rsidR="006E4B97" w:rsidRPr="009146B1">
        <w:t>AP2.3.1.1.</w:t>
      </w:r>
      <w:r w:rsidRPr="009146B1">
        <w:t xml:space="preserve">  </w:t>
      </w:r>
      <w:r w:rsidR="00D522CD" w:rsidRPr="009146B1">
        <w:t xml:space="preserve">Alpha D identifies transactions </w:t>
      </w:r>
      <w:r w:rsidR="00606DE3" w:rsidRPr="009146B1">
        <w:t xml:space="preserve">relating to inventory accountability </w:t>
      </w:r>
      <w:r w:rsidR="00D522CD" w:rsidRPr="009146B1">
        <w:t>system(s) irrespective of Component or systems within a Component.</w:t>
      </w:r>
    </w:p>
    <w:p w14:paraId="7F82E812" w14:textId="70BCB42C" w:rsidR="00D522CD" w:rsidRPr="009146B1" w:rsidRDefault="00486105" w:rsidP="00540159">
      <w:pPr>
        <w:tabs>
          <w:tab w:val="left" w:pos="540"/>
        </w:tabs>
        <w:spacing w:after="240"/>
        <w:ind w:right="-180"/>
        <w:rPr>
          <w:rFonts w:cs="Arial"/>
          <w:szCs w:val="48"/>
        </w:rPr>
      </w:pPr>
      <w:r w:rsidRPr="009146B1">
        <w:tab/>
      </w:r>
      <w:r w:rsidR="006E4B97" w:rsidRPr="009146B1">
        <w:t xml:space="preserve">AP2.3.1.2.  </w:t>
      </w:r>
      <w:r w:rsidR="00D522CD" w:rsidRPr="009146B1">
        <w:t>Alpha E, in lieu of D, identifies MILSTRAP simulated mobilization exercise transactions which will not automatically affect materiel asset records or physical movement of materiel.  Components responsible for initiating exercises must ensure complete coordination with all DoD Components involved.  The following series of codes applicable for MILSTRAP, MILSBILLS, and MILSTRIP are permanently reserved for simulated mobilization exercise purposes only</w:t>
      </w:r>
      <w:r w:rsidR="008A3EC6" w:rsidRPr="009146B1">
        <w:t xml:space="preserve"> (MILSTAMP had the ‘R series’, but MILSTAMP has been incorporated into the Defense Transportation Regulation)</w:t>
      </w:r>
      <w:r w:rsidR="00D522CD" w:rsidRPr="009146B1">
        <w:t>:</w:t>
      </w:r>
      <w:r w:rsidR="00587C9F" w:rsidRPr="009146B1">
        <w:rPr>
          <w:rFonts w:cs="Arial"/>
          <w:szCs w:val="48"/>
        </w:rPr>
        <w:t xml:space="preserve"> </w:t>
      </w:r>
    </w:p>
    <w:p w14:paraId="7F82E813" w14:textId="1258FD3D" w:rsidR="00D522CD" w:rsidRPr="009146B1" w:rsidRDefault="00D522CD" w:rsidP="00540159">
      <w:pPr>
        <w:spacing w:after="240"/>
        <w:ind w:left="360"/>
        <w:rPr>
          <w:rFonts w:cs="Arial"/>
          <w:szCs w:val="48"/>
        </w:rPr>
      </w:pPr>
      <w:r w:rsidRPr="009146B1">
        <w:rPr>
          <w:rFonts w:cs="Arial"/>
          <w:szCs w:val="48"/>
        </w:rPr>
        <w:t>MILSTRAP</w:t>
      </w:r>
      <w:r w:rsidR="00FC4073" w:rsidRPr="009146B1">
        <w:rPr>
          <w:rFonts w:cs="Arial"/>
          <w:szCs w:val="48"/>
        </w:rPr>
        <w:t xml:space="preserve"> – E </w:t>
      </w:r>
      <w:r w:rsidRPr="009146B1">
        <w:rPr>
          <w:rFonts w:cs="Arial"/>
          <w:szCs w:val="48"/>
        </w:rPr>
        <w:t>Series</w:t>
      </w:r>
    </w:p>
    <w:p w14:paraId="7F82E814" w14:textId="7AF7CD5F" w:rsidR="00D522CD" w:rsidRPr="009146B1" w:rsidRDefault="00D522CD" w:rsidP="00540159">
      <w:pPr>
        <w:spacing w:after="240"/>
        <w:ind w:left="360"/>
        <w:rPr>
          <w:rFonts w:cs="Arial"/>
          <w:szCs w:val="48"/>
        </w:rPr>
      </w:pPr>
      <w:r w:rsidRPr="009146B1">
        <w:rPr>
          <w:rFonts w:cs="Arial"/>
          <w:szCs w:val="48"/>
        </w:rPr>
        <w:t>MILSBILLS</w:t>
      </w:r>
      <w:r w:rsidR="00FC4073" w:rsidRPr="009146B1">
        <w:rPr>
          <w:rFonts w:cs="Arial"/>
          <w:szCs w:val="48"/>
        </w:rPr>
        <w:t xml:space="preserve"> – H S</w:t>
      </w:r>
      <w:r w:rsidRPr="009146B1">
        <w:rPr>
          <w:rFonts w:cs="Arial"/>
          <w:szCs w:val="48"/>
        </w:rPr>
        <w:t>eries</w:t>
      </w:r>
    </w:p>
    <w:p w14:paraId="7F82E815" w14:textId="0F8EA8E8" w:rsidR="00D522CD" w:rsidRPr="009146B1" w:rsidRDefault="00D522CD" w:rsidP="00540159">
      <w:pPr>
        <w:spacing w:after="240"/>
        <w:ind w:left="360"/>
      </w:pPr>
      <w:r w:rsidRPr="009146B1">
        <w:t>MILSTRIP</w:t>
      </w:r>
      <w:r w:rsidR="00FC4073" w:rsidRPr="009146B1">
        <w:t xml:space="preserve"> – U </w:t>
      </w:r>
      <w:r w:rsidRPr="009146B1">
        <w:t>Series</w:t>
      </w:r>
    </w:p>
    <w:p w14:paraId="7F82E816" w14:textId="77777777" w:rsidR="00D522CD" w:rsidRPr="009146B1" w:rsidRDefault="00486105" w:rsidP="00540159">
      <w:pPr>
        <w:tabs>
          <w:tab w:val="left" w:pos="540"/>
        </w:tabs>
        <w:spacing w:after="240"/>
      </w:pPr>
      <w:r w:rsidRPr="009146B1">
        <w:tab/>
      </w:r>
      <w:r w:rsidR="006E4B97" w:rsidRPr="009146B1">
        <w:t xml:space="preserve">AP2.3.1.3.  </w:t>
      </w:r>
      <w:r w:rsidR="00D522CD" w:rsidRPr="009146B1">
        <w:t xml:space="preserve">Alphas B and X identify transactions relating to inventory control system(s) within Components.  Each Component may develop and assign these codes, but they will be confined to intra-Component use only.  </w:t>
      </w:r>
    </w:p>
    <w:p w14:paraId="7F82E817" w14:textId="77777777" w:rsidR="00D522CD" w:rsidRPr="009146B1" w:rsidRDefault="00486105" w:rsidP="00540159">
      <w:pPr>
        <w:tabs>
          <w:tab w:val="left" w:pos="540"/>
        </w:tabs>
        <w:spacing w:after="240"/>
      </w:pPr>
      <w:r w:rsidRPr="009146B1">
        <w:tab/>
      </w:r>
      <w:r w:rsidR="006E4B97" w:rsidRPr="009146B1">
        <w:t xml:space="preserve">AP2.3.1.4.  </w:t>
      </w:r>
      <w:r w:rsidR="00D522CD" w:rsidRPr="009146B1">
        <w:t>Alpha C identifies transactions relating to the DLA inventory control system which are confined to intra-DLA use only.</w:t>
      </w:r>
    </w:p>
    <w:p w14:paraId="7F82E818" w14:textId="6993DC3E" w:rsidR="00D522CD" w:rsidRPr="009146B1" w:rsidRDefault="00486105" w:rsidP="00540159">
      <w:pPr>
        <w:tabs>
          <w:tab w:val="left" w:pos="540"/>
        </w:tabs>
        <w:spacing w:after="240"/>
      </w:pPr>
      <w:r w:rsidRPr="009146B1">
        <w:tab/>
      </w:r>
      <w:r w:rsidR="006E4B97" w:rsidRPr="009146B1">
        <w:t xml:space="preserve">AP2.3.1.5.  </w:t>
      </w:r>
      <w:r w:rsidR="00D522CD" w:rsidRPr="009146B1">
        <w:t xml:space="preserve">Alphas Y and Z are authorized for Component assignment to identify transactions need for internal depot, </w:t>
      </w:r>
      <w:r w:rsidR="00FC4073" w:rsidRPr="009146B1">
        <w:t xml:space="preserve">source of </w:t>
      </w:r>
      <w:r w:rsidR="00D522CD" w:rsidRPr="009146B1">
        <w:t xml:space="preserve">supply, or base operations when they cannot be identified directly to the preceding paragraph AP2.3.1.1, AP2.3.1.2, AP2.3.1.3, or AP2.3.1.4, and when they are not universal in scope and application.  Transactions containing Y and Z in the first record position may never appear on any documents passed beyond the confines of a base, depot, ICP, or equivalent. </w:t>
      </w:r>
    </w:p>
    <w:p w14:paraId="7F82E819" w14:textId="66899941" w:rsidR="00D522CD" w:rsidRPr="009146B1" w:rsidRDefault="00486105" w:rsidP="00540159">
      <w:pPr>
        <w:tabs>
          <w:tab w:val="left" w:pos="540"/>
        </w:tabs>
        <w:spacing w:after="240"/>
      </w:pPr>
      <w:r w:rsidRPr="009146B1">
        <w:tab/>
      </w:r>
      <w:r w:rsidR="006E4B97" w:rsidRPr="009146B1">
        <w:t xml:space="preserve">AP2.1.3.2.  </w:t>
      </w:r>
      <w:r w:rsidR="00D522CD" w:rsidRPr="009146B1">
        <w:t xml:space="preserve">The second record position may be either alpha or numeric.  A numeric entry denotes a transaction which affects an on hand balance and shows the general nature of the transaction.  An even number denotes a receipt or debit; an odd number denotes an issue or credit.  An alpha entry, excluding </w:t>
      </w:r>
      <w:r w:rsidR="00540159" w:rsidRPr="009146B1">
        <w:t>DIC</w:t>
      </w:r>
      <w:r w:rsidR="00D522CD" w:rsidRPr="009146B1">
        <w:t xml:space="preserve"> DAC, DAD, or DAS, denotes a transaction which does not affect the overall or total on hand balance.</w:t>
      </w:r>
    </w:p>
    <w:p w14:paraId="7F82E81A" w14:textId="6875130F" w:rsidR="00D522CD" w:rsidRPr="009146B1" w:rsidRDefault="00486105" w:rsidP="00540159">
      <w:pPr>
        <w:tabs>
          <w:tab w:val="left" w:pos="540"/>
        </w:tabs>
        <w:spacing w:after="240"/>
      </w:pPr>
      <w:r w:rsidRPr="009146B1">
        <w:tab/>
      </w:r>
      <w:r w:rsidR="006E4B97" w:rsidRPr="009146B1">
        <w:t xml:space="preserve">AP2.1.3.3.  </w:t>
      </w:r>
      <w:r w:rsidR="00D522CD" w:rsidRPr="009146B1">
        <w:t>The third record position may be either alpha or numeric.</w:t>
      </w:r>
    </w:p>
    <w:p w14:paraId="7F82E81B" w14:textId="47C92D80" w:rsidR="00D522CD" w:rsidRPr="009146B1" w:rsidRDefault="00CF5150" w:rsidP="00540159">
      <w:pPr>
        <w:tabs>
          <w:tab w:val="left" w:pos="540"/>
        </w:tabs>
        <w:spacing w:after="240"/>
        <w:rPr>
          <w:rFonts w:cs="Arial"/>
          <w:szCs w:val="48"/>
        </w:rPr>
      </w:pPr>
      <w:r w:rsidRPr="009146B1">
        <w:t xml:space="preserve">AP2.1.4.  </w:t>
      </w:r>
      <w:r w:rsidR="00606DE3" w:rsidRPr="009146B1">
        <w:t xml:space="preserve">D series </w:t>
      </w:r>
      <w:r w:rsidR="00FC4073" w:rsidRPr="009146B1">
        <w:t>DICs</w:t>
      </w:r>
      <w:r w:rsidR="00D522CD" w:rsidRPr="009146B1">
        <w:t xml:space="preserve"> are listed on the following pages.  Unassigned codes in the D series are reserved for future assignment by DoD.</w:t>
      </w:r>
    </w:p>
    <w:tbl>
      <w:tblPr>
        <w:tblW w:w="9630" w:type="dxa"/>
        <w:tblInd w:w="100" w:type="dxa"/>
        <w:tblLayout w:type="fixed"/>
        <w:tblCellMar>
          <w:left w:w="100" w:type="dxa"/>
          <w:right w:w="100" w:type="dxa"/>
        </w:tblCellMar>
        <w:tblLook w:val="0000" w:firstRow="0" w:lastRow="0" w:firstColumn="0" w:lastColumn="0" w:noHBand="0" w:noVBand="0"/>
      </w:tblPr>
      <w:tblGrid>
        <w:gridCol w:w="900"/>
        <w:gridCol w:w="3870"/>
        <w:gridCol w:w="4860"/>
      </w:tblGrid>
      <w:tr w:rsidR="00D522CD" w:rsidRPr="009146B1" w14:paraId="7F82E81F" w14:textId="77777777" w:rsidTr="00070812">
        <w:trPr>
          <w:cantSplit/>
          <w:tblHeader/>
        </w:trPr>
        <w:tc>
          <w:tcPr>
            <w:tcW w:w="900" w:type="dxa"/>
          </w:tcPr>
          <w:p w14:paraId="7F82E81C" w14:textId="77777777" w:rsidR="00D522CD" w:rsidRPr="009146B1" w:rsidRDefault="00D522CD" w:rsidP="00406ECB">
            <w:pPr>
              <w:keepNext/>
              <w:spacing w:before="60" w:after="60"/>
              <w:rPr>
                <w:rFonts w:cs="Arial"/>
                <w:szCs w:val="24"/>
                <w:u w:val="single"/>
              </w:rPr>
            </w:pPr>
            <w:r w:rsidRPr="009146B1">
              <w:rPr>
                <w:rFonts w:cs="Arial"/>
                <w:bCs/>
                <w:szCs w:val="24"/>
                <w:u w:val="single"/>
              </w:rPr>
              <w:lastRenderedPageBreak/>
              <w:t>CODE</w:t>
            </w:r>
          </w:p>
        </w:tc>
        <w:tc>
          <w:tcPr>
            <w:tcW w:w="3870" w:type="dxa"/>
          </w:tcPr>
          <w:p w14:paraId="7F82E81D" w14:textId="77777777" w:rsidR="00D522CD" w:rsidRPr="009146B1" w:rsidRDefault="00D522CD" w:rsidP="00406ECB">
            <w:pPr>
              <w:keepNext/>
              <w:spacing w:before="60" w:after="60"/>
              <w:rPr>
                <w:rFonts w:cs="Arial"/>
                <w:szCs w:val="24"/>
                <w:u w:val="single"/>
              </w:rPr>
            </w:pPr>
            <w:r w:rsidRPr="009146B1">
              <w:rPr>
                <w:rFonts w:cs="Arial"/>
                <w:bCs/>
                <w:szCs w:val="24"/>
                <w:u w:val="single"/>
              </w:rPr>
              <w:t>DOCUMENT TITLE</w:t>
            </w:r>
          </w:p>
        </w:tc>
        <w:tc>
          <w:tcPr>
            <w:tcW w:w="4860" w:type="dxa"/>
          </w:tcPr>
          <w:p w14:paraId="7F82E81E" w14:textId="77777777" w:rsidR="00D522CD" w:rsidRPr="009146B1" w:rsidRDefault="00D522CD" w:rsidP="00406ECB">
            <w:pPr>
              <w:keepNext/>
              <w:spacing w:before="60" w:after="60"/>
              <w:rPr>
                <w:rFonts w:cs="Arial"/>
                <w:szCs w:val="24"/>
                <w:u w:val="single"/>
              </w:rPr>
            </w:pPr>
            <w:r w:rsidRPr="009146B1">
              <w:rPr>
                <w:rFonts w:cs="Arial"/>
                <w:bCs/>
                <w:szCs w:val="24"/>
                <w:u w:val="single"/>
              </w:rPr>
              <w:t>EXPLANATION</w:t>
            </w:r>
          </w:p>
        </w:tc>
      </w:tr>
      <w:tr w:rsidR="00995835" w:rsidRPr="009146B1" w14:paraId="7F82E823" w14:textId="77777777" w:rsidTr="00070812">
        <w:trPr>
          <w:cantSplit/>
        </w:trPr>
        <w:tc>
          <w:tcPr>
            <w:tcW w:w="900" w:type="dxa"/>
          </w:tcPr>
          <w:p w14:paraId="7F82E820" w14:textId="77777777" w:rsidR="00995835" w:rsidRPr="009146B1" w:rsidRDefault="00995835" w:rsidP="00406ECB">
            <w:pPr>
              <w:keepNext/>
              <w:spacing w:before="60" w:after="60"/>
              <w:rPr>
                <w:rFonts w:cs="Arial"/>
                <w:color w:val="000000"/>
                <w:szCs w:val="24"/>
              </w:rPr>
            </w:pPr>
            <w:r w:rsidRPr="009146B1">
              <w:rPr>
                <w:rFonts w:cs="Arial"/>
                <w:bCs/>
                <w:iCs/>
                <w:color w:val="000000"/>
                <w:szCs w:val="24"/>
              </w:rPr>
              <w:t>D4G</w:t>
            </w:r>
          </w:p>
        </w:tc>
        <w:tc>
          <w:tcPr>
            <w:tcW w:w="3870" w:type="dxa"/>
          </w:tcPr>
          <w:p w14:paraId="7F82E821" w14:textId="77777777" w:rsidR="00995835" w:rsidRPr="009146B1" w:rsidRDefault="00995835" w:rsidP="00406ECB">
            <w:pPr>
              <w:keepNext/>
              <w:spacing w:before="60" w:after="60"/>
              <w:rPr>
                <w:rFonts w:cs="Arial"/>
                <w:color w:val="000000"/>
                <w:szCs w:val="24"/>
              </w:rPr>
            </w:pPr>
            <w:r w:rsidRPr="009146B1">
              <w:rPr>
                <w:rFonts w:cs="Arial"/>
                <w:bCs/>
                <w:iCs/>
                <w:color w:val="000000"/>
                <w:szCs w:val="24"/>
              </w:rPr>
              <w:t>Materiel Receipt - Procurement Instrument</w:t>
            </w:r>
            <w:r w:rsidRPr="009146B1">
              <w:rPr>
                <w:rFonts w:cs="Arial"/>
                <w:color w:val="000000"/>
                <w:szCs w:val="24"/>
              </w:rPr>
              <w:t xml:space="preserve"> </w:t>
            </w:r>
            <w:r w:rsidRPr="009146B1">
              <w:rPr>
                <w:rFonts w:cs="Arial"/>
                <w:bCs/>
                <w:iCs/>
                <w:color w:val="000000"/>
                <w:szCs w:val="24"/>
              </w:rPr>
              <w:t>Source (Destructive</w:t>
            </w:r>
            <w:r w:rsidRPr="009146B1">
              <w:rPr>
                <w:rFonts w:cs="Arial"/>
                <w:color w:val="000000"/>
                <w:szCs w:val="24"/>
              </w:rPr>
              <w:t xml:space="preserve"> </w:t>
            </w:r>
            <w:r w:rsidRPr="009146B1">
              <w:rPr>
                <w:rFonts w:cs="Arial"/>
                <w:bCs/>
                <w:iCs/>
                <w:color w:val="000000"/>
                <w:szCs w:val="24"/>
              </w:rPr>
              <w:t>Test/Evaluation)</w:t>
            </w:r>
          </w:p>
        </w:tc>
        <w:tc>
          <w:tcPr>
            <w:tcW w:w="4860" w:type="dxa"/>
          </w:tcPr>
          <w:p w14:paraId="7F82E822" w14:textId="77777777" w:rsidR="00995835" w:rsidRPr="009146B1" w:rsidRDefault="00995835" w:rsidP="00406ECB">
            <w:pPr>
              <w:keepNext/>
              <w:spacing w:before="60" w:after="60"/>
              <w:rPr>
                <w:rFonts w:cs="Arial"/>
                <w:color w:val="000000"/>
                <w:szCs w:val="24"/>
              </w:rPr>
            </w:pPr>
            <w:r w:rsidRPr="009146B1">
              <w:rPr>
                <w:rFonts w:cs="Arial"/>
                <w:bCs/>
                <w:iCs/>
                <w:color w:val="000000"/>
                <w:szCs w:val="24"/>
              </w:rPr>
              <w:t>Return to inventory of unused items originally issued to a commercial activity for destructive test/evaluation.</w:t>
            </w:r>
          </w:p>
        </w:tc>
      </w:tr>
      <w:tr w:rsidR="00995835" w:rsidRPr="009146B1" w14:paraId="7F82E827" w14:textId="77777777" w:rsidTr="00070812">
        <w:trPr>
          <w:cantSplit/>
        </w:trPr>
        <w:tc>
          <w:tcPr>
            <w:tcW w:w="900" w:type="dxa"/>
          </w:tcPr>
          <w:p w14:paraId="7F82E824" w14:textId="77777777" w:rsidR="00995835" w:rsidRPr="009146B1" w:rsidRDefault="00995835" w:rsidP="00406ECB">
            <w:pPr>
              <w:spacing w:before="60" w:after="60"/>
              <w:rPr>
                <w:rFonts w:cs="Arial"/>
                <w:color w:val="000000"/>
                <w:szCs w:val="24"/>
              </w:rPr>
            </w:pPr>
            <w:r w:rsidRPr="009146B1">
              <w:rPr>
                <w:rFonts w:cs="Arial"/>
                <w:bCs/>
                <w:iCs/>
                <w:color w:val="000000"/>
                <w:szCs w:val="24"/>
              </w:rPr>
              <w:t>D4H</w:t>
            </w:r>
          </w:p>
        </w:tc>
        <w:tc>
          <w:tcPr>
            <w:tcW w:w="3870" w:type="dxa"/>
          </w:tcPr>
          <w:p w14:paraId="7F82E825" w14:textId="77777777" w:rsidR="00995835" w:rsidRPr="009146B1" w:rsidRDefault="00995835" w:rsidP="00406ECB">
            <w:pPr>
              <w:spacing w:before="60" w:after="60"/>
              <w:rPr>
                <w:rFonts w:cs="Arial"/>
                <w:color w:val="000000"/>
                <w:szCs w:val="24"/>
              </w:rPr>
            </w:pPr>
            <w:r w:rsidRPr="009146B1">
              <w:rPr>
                <w:rFonts w:cs="Arial"/>
                <w:bCs/>
                <w:iCs/>
                <w:color w:val="000000"/>
                <w:szCs w:val="24"/>
              </w:rPr>
              <w:t>Materiel Receipt - Procurement</w:t>
            </w:r>
            <w:r w:rsidRPr="009146B1">
              <w:rPr>
                <w:rFonts w:cs="Arial"/>
                <w:color w:val="000000"/>
                <w:szCs w:val="24"/>
              </w:rPr>
              <w:t xml:space="preserve"> </w:t>
            </w:r>
            <w:r w:rsidRPr="009146B1">
              <w:rPr>
                <w:rFonts w:cs="Arial"/>
                <w:bCs/>
                <w:iCs/>
                <w:color w:val="000000"/>
                <w:szCs w:val="24"/>
              </w:rPr>
              <w:t>Instrument Source (Furnished Materiel for Consumption)</w:t>
            </w:r>
          </w:p>
        </w:tc>
        <w:tc>
          <w:tcPr>
            <w:tcW w:w="4860" w:type="dxa"/>
          </w:tcPr>
          <w:p w14:paraId="7F82E826" w14:textId="77777777" w:rsidR="00995835" w:rsidRPr="009146B1" w:rsidRDefault="00995835" w:rsidP="00406ECB">
            <w:pPr>
              <w:spacing w:before="60" w:after="60"/>
              <w:rPr>
                <w:rFonts w:cs="Arial"/>
                <w:color w:val="000000"/>
                <w:szCs w:val="24"/>
              </w:rPr>
            </w:pPr>
            <w:r w:rsidRPr="009146B1">
              <w:rPr>
                <w:rFonts w:cs="Arial"/>
                <w:bCs/>
                <w:iCs/>
                <w:color w:val="000000"/>
                <w:szCs w:val="24"/>
              </w:rPr>
              <w:t>Return to inventory of Government-owned</w:t>
            </w:r>
            <w:r w:rsidRPr="009146B1">
              <w:rPr>
                <w:rFonts w:cs="Arial"/>
                <w:color w:val="000000"/>
                <w:szCs w:val="24"/>
              </w:rPr>
              <w:t xml:space="preserve"> </w:t>
            </w:r>
            <w:r w:rsidRPr="009146B1">
              <w:rPr>
                <w:rFonts w:cs="Arial"/>
                <w:bCs/>
                <w:color w:val="000000"/>
                <w:szCs w:val="24"/>
              </w:rPr>
              <w:t>materiel previously furnished to a commercial activity to be consumed or expended during</w:t>
            </w:r>
            <w:r w:rsidRPr="009146B1">
              <w:rPr>
                <w:rFonts w:cs="Arial"/>
                <w:color w:val="000000"/>
                <w:szCs w:val="24"/>
              </w:rPr>
              <w:t xml:space="preserve"> </w:t>
            </w:r>
            <w:r w:rsidRPr="009146B1">
              <w:rPr>
                <w:rFonts w:cs="Arial"/>
                <w:bCs/>
                <w:iCs/>
                <w:color w:val="000000"/>
                <w:szCs w:val="24"/>
              </w:rPr>
              <w:t>the manufacturing or maintenance process but not so consumed or expended.  Excludes return of materiel furnished for incorporation in the deliverable item but not so incorporated.</w:t>
            </w:r>
          </w:p>
        </w:tc>
      </w:tr>
      <w:tr w:rsidR="00995835" w:rsidRPr="009146B1" w14:paraId="7F82E82B" w14:textId="77777777" w:rsidTr="00070812">
        <w:trPr>
          <w:cantSplit/>
        </w:trPr>
        <w:tc>
          <w:tcPr>
            <w:tcW w:w="900" w:type="dxa"/>
          </w:tcPr>
          <w:p w14:paraId="7F82E828" w14:textId="77777777" w:rsidR="00995835" w:rsidRPr="009146B1" w:rsidRDefault="00995835" w:rsidP="00406ECB">
            <w:pPr>
              <w:spacing w:before="60" w:after="60"/>
              <w:rPr>
                <w:rFonts w:cs="Arial"/>
                <w:color w:val="000000"/>
                <w:szCs w:val="24"/>
              </w:rPr>
            </w:pPr>
            <w:r w:rsidRPr="009146B1">
              <w:rPr>
                <w:rFonts w:cs="Arial"/>
                <w:bCs/>
                <w:iCs/>
                <w:color w:val="000000"/>
                <w:szCs w:val="24"/>
              </w:rPr>
              <w:t>D4L</w:t>
            </w:r>
          </w:p>
        </w:tc>
        <w:tc>
          <w:tcPr>
            <w:tcW w:w="3870" w:type="dxa"/>
          </w:tcPr>
          <w:p w14:paraId="7F82E829" w14:textId="77777777" w:rsidR="00995835" w:rsidRPr="009146B1" w:rsidRDefault="00995835" w:rsidP="00406ECB">
            <w:pPr>
              <w:spacing w:before="60" w:after="60"/>
              <w:rPr>
                <w:rFonts w:cs="Arial"/>
                <w:color w:val="000000"/>
                <w:szCs w:val="24"/>
                <w:lang w:val="fr-FR"/>
              </w:rPr>
            </w:pPr>
            <w:r w:rsidRPr="009146B1">
              <w:rPr>
                <w:rFonts w:cs="Arial"/>
                <w:bCs/>
                <w:iCs/>
                <w:color w:val="000000"/>
                <w:szCs w:val="24"/>
                <w:lang w:val="fr-FR"/>
              </w:rPr>
              <w:t>Materiel Receipt - Procurement Instrument Source (Assembly/ Disassembly/Reclamation/</w:t>
            </w:r>
            <w:r w:rsidRPr="009146B1">
              <w:rPr>
                <w:rFonts w:cs="Arial"/>
                <w:iCs/>
                <w:color w:val="000000"/>
                <w:szCs w:val="24"/>
                <w:lang w:val="fr-FR"/>
              </w:rPr>
              <w:t xml:space="preserve"> </w:t>
            </w:r>
            <w:r w:rsidRPr="009146B1">
              <w:rPr>
                <w:rFonts w:cs="Arial"/>
                <w:bCs/>
                <w:iCs/>
                <w:color w:val="000000"/>
                <w:szCs w:val="24"/>
                <w:lang w:val="fr-FR"/>
              </w:rPr>
              <w:t>Conversion/Modification)</w:t>
            </w:r>
            <w:r w:rsidRPr="009146B1">
              <w:rPr>
                <w:rFonts w:cs="Arial"/>
                <w:iCs/>
                <w:color w:val="000000"/>
                <w:szCs w:val="24"/>
                <w:lang w:val="fr-FR"/>
              </w:rPr>
              <w:t xml:space="preserve"> </w:t>
            </w:r>
          </w:p>
        </w:tc>
        <w:tc>
          <w:tcPr>
            <w:tcW w:w="4860" w:type="dxa"/>
          </w:tcPr>
          <w:p w14:paraId="7F82E82A" w14:textId="77777777" w:rsidR="00995835" w:rsidRPr="009146B1" w:rsidRDefault="00995835" w:rsidP="00406ECB">
            <w:pPr>
              <w:spacing w:before="60" w:after="60"/>
              <w:rPr>
                <w:rFonts w:cs="Arial"/>
                <w:color w:val="000000"/>
                <w:szCs w:val="24"/>
              </w:rPr>
            </w:pPr>
            <w:r w:rsidRPr="009146B1">
              <w:rPr>
                <w:rFonts w:cs="Arial"/>
                <w:bCs/>
                <w:iCs/>
                <w:color w:val="000000"/>
                <w:szCs w:val="24"/>
              </w:rPr>
              <w:t>Return to inventory of assembled items, components from disassembled or reclaimed items, or converted or modified items originally issued to a commercial activity for assembly, disassembly, reclamation, conversion, or modification.  Includes return of Government-owned materiel furnished for incorporation in the deliverable item but not so incorporated.  Excludes return of repaired or tested/evaluated items and of materiel expected to have been consumed or expended during the manufacture or maintenance process.</w:t>
            </w:r>
          </w:p>
        </w:tc>
      </w:tr>
      <w:tr w:rsidR="00995835" w:rsidRPr="009146B1" w14:paraId="7F82E82F" w14:textId="77777777" w:rsidTr="00070812">
        <w:trPr>
          <w:cantSplit/>
        </w:trPr>
        <w:tc>
          <w:tcPr>
            <w:tcW w:w="900" w:type="dxa"/>
          </w:tcPr>
          <w:p w14:paraId="7F82E82C" w14:textId="77777777" w:rsidR="00995835" w:rsidRPr="009146B1" w:rsidRDefault="00995835" w:rsidP="00406ECB">
            <w:pPr>
              <w:spacing w:before="60" w:after="60"/>
              <w:rPr>
                <w:rFonts w:cs="Arial"/>
                <w:color w:val="000000"/>
                <w:szCs w:val="24"/>
              </w:rPr>
            </w:pPr>
            <w:r w:rsidRPr="009146B1">
              <w:rPr>
                <w:rFonts w:cs="Arial"/>
                <w:color w:val="000000"/>
                <w:szCs w:val="24"/>
              </w:rPr>
              <w:t>D4M</w:t>
            </w:r>
          </w:p>
        </w:tc>
        <w:tc>
          <w:tcPr>
            <w:tcW w:w="3870" w:type="dxa"/>
          </w:tcPr>
          <w:p w14:paraId="7F82E82D" w14:textId="77777777" w:rsidR="00995835" w:rsidRPr="009146B1" w:rsidRDefault="00995835" w:rsidP="00406ECB">
            <w:pPr>
              <w:spacing w:before="60" w:after="60"/>
              <w:rPr>
                <w:rFonts w:cs="Arial"/>
                <w:color w:val="000000"/>
                <w:szCs w:val="24"/>
              </w:rPr>
            </w:pPr>
            <w:r w:rsidRPr="009146B1">
              <w:rPr>
                <w:rFonts w:cs="Arial"/>
                <w:color w:val="000000"/>
                <w:szCs w:val="24"/>
              </w:rPr>
              <w:t>Materiel Receipt - Procurement</w:t>
            </w:r>
            <w:r w:rsidRPr="009146B1">
              <w:rPr>
                <w:rFonts w:cs="Arial"/>
                <w:bCs/>
                <w:iCs/>
                <w:color w:val="000000"/>
                <w:szCs w:val="24"/>
              </w:rPr>
              <w:t xml:space="preserve"> </w:t>
            </w:r>
            <w:r w:rsidRPr="009146B1">
              <w:rPr>
                <w:rFonts w:cs="Arial"/>
                <w:color w:val="000000"/>
                <w:szCs w:val="24"/>
              </w:rPr>
              <w:t>Instrument Source (Repair</w:t>
            </w:r>
            <w:r w:rsidRPr="009146B1">
              <w:rPr>
                <w:rFonts w:cs="Arial"/>
                <w:iCs/>
                <w:color w:val="000000"/>
                <w:szCs w:val="24"/>
              </w:rPr>
              <w:t xml:space="preserve"> </w:t>
            </w:r>
            <w:r w:rsidRPr="009146B1">
              <w:rPr>
                <w:rFonts w:cs="Arial"/>
                <w:bCs/>
                <w:iCs/>
                <w:color w:val="000000"/>
                <w:szCs w:val="24"/>
              </w:rPr>
              <w:t>or Non-Destructive</w:t>
            </w:r>
            <w:r w:rsidRPr="009146B1">
              <w:rPr>
                <w:rFonts w:cs="Arial"/>
                <w:color w:val="000000"/>
                <w:szCs w:val="24"/>
              </w:rPr>
              <w:t xml:space="preserve"> </w:t>
            </w:r>
            <w:r w:rsidRPr="009146B1">
              <w:rPr>
                <w:rFonts w:cs="Arial"/>
                <w:bCs/>
                <w:iCs/>
                <w:color w:val="000000"/>
                <w:szCs w:val="24"/>
              </w:rPr>
              <w:t>Test/ Evaluation)</w:t>
            </w:r>
          </w:p>
        </w:tc>
        <w:tc>
          <w:tcPr>
            <w:tcW w:w="4860" w:type="dxa"/>
          </w:tcPr>
          <w:p w14:paraId="7F82E82E" w14:textId="77777777" w:rsidR="00995835" w:rsidRPr="009146B1" w:rsidRDefault="00995835" w:rsidP="00406ECB">
            <w:pPr>
              <w:spacing w:before="60" w:after="60"/>
              <w:rPr>
                <w:rFonts w:cs="Arial"/>
                <w:color w:val="000000"/>
                <w:szCs w:val="24"/>
              </w:rPr>
            </w:pPr>
            <w:r w:rsidRPr="009146B1">
              <w:rPr>
                <w:rFonts w:cs="Arial"/>
                <w:bCs/>
                <w:iCs/>
                <w:color w:val="000000"/>
                <w:szCs w:val="24"/>
              </w:rPr>
              <w:t>Return to inventory of items previously issued to a commercial activity for repair or nondestructive test/evaluation.</w:t>
            </w:r>
          </w:p>
        </w:tc>
      </w:tr>
      <w:tr w:rsidR="00995835" w:rsidRPr="009146B1" w14:paraId="7F82E833" w14:textId="77777777" w:rsidTr="00070812">
        <w:trPr>
          <w:cantSplit/>
        </w:trPr>
        <w:tc>
          <w:tcPr>
            <w:tcW w:w="900" w:type="dxa"/>
          </w:tcPr>
          <w:p w14:paraId="7F82E830" w14:textId="77777777" w:rsidR="00995835" w:rsidRPr="009146B1" w:rsidRDefault="00995835" w:rsidP="00406ECB">
            <w:pPr>
              <w:spacing w:before="60" w:after="60"/>
              <w:rPr>
                <w:rFonts w:cs="Arial"/>
                <w:color w:val="000000"/>
                <w:szCs w:val="24"/>
              </w:rPr>
            </w:pPr>
            <w:r w:rsidRPr="009146B1">
              <w:rPr>
                <w:rFonts w:cs="Arial"/>
                <w:bCs/>
                <w:iCs/>
                <w:color w:val="000000"/>
                <w:szCs w:val="24"/>
              </w:rPr>
              <w:t>D4N</w:t>
            </w:r>
          </w:p>
        </w:tc>
        <w:tc>
          <w:tcPr>
            <w:tcW w:w="3870" w:type="dxa"/>
          </w:tcPr>
          <w:p w14:paraId="7F82E831" w14:textId="77777777" w:rsidR="00995835" w:rsidRPr="009146B1" w:rsidRDefault="00995835" w:rsidP="00406ECB">
            <w:pPr>
              <w:spacing w:before="60" w:after="60"/>
              <w:rPr>
                <w:rFonts w:cs="Arial"/>
                <w:color w:val="000000"/>
                <w:szCs w:val="24"/>
                <w:lang w:val="fr-FR"/>
              </w:rPr>
            </w:pPr>
            <w:r w:rsidRPr="009146B1">
              <w:rPr>
                <w:rFonts w:cs="Arial"/>
                <w:bCs/>
                <w:iCs/>
                <w:color w:val="000000"/>
                <w:szCs w:val="24"/>
                <w:lang w:val="fr-FR"/>
              </w:rPr>
              <w:t>Materiel Receipt - Procurement Instrument</w:t>
            </w:r>
            <w:r w:rsidRPr="009146B1">
              <w:rPr>
                <w:rFonts w:cs="Arial"/>
                <w:color w:val="000000"/>
                <w:szCs w:val="24"/>
                <w:lang w:val="fr-FR"/>
              </w:rPr>
              <w:t xml:space="preserve"> </w:t>
            </w:r>
            <w:r w:rsidRPr="009146B1">
              <w:rPr>
                <w:rFonts w:cs="Arial"/>
                <w:bCs/>
                <w:iCs/>
                <w:color w:val="000000"/>
                <w:szCs w:val="24"/>
                <w:lang w:val="fr-FR"/>
              </w:rPr>
              <w:t>Source (Loan)</w:t>
            </w:r>
          </w:p>
        </w:tc>
        <w:tc>
          <w:tcPr>
            <w:tcW w:w="4860" w:type="dxa"/>
          </w:tcPr>
          <w:p w14:paraId="7F82E832" w14:textId="77777777" w:rsidR="00995835" w:rsidRPr="009146B1" w:rsidRDefault="00995835" w:rsidP="00406ECB">
            <w:pPr>
              <w:spacing w:before="60" w:after="60"/>
              <w:rPr>
                <w:rFonts w:cs="Arial"/>
                <w:color w:val="000000"/>
                <w:szCs w:val="24"/>
              </w:rPr>
            </w:pPr>
            <w:r w:rsidRPr="009146B1">
              <w:rPr>
                <w:rFonts w:cs="Arial"/>
                <w:bCs/>
                <w:iCs/>
                <w:color w:val="000000"/>
                <w:szCs w:val="24"/>
              </w:rPr>
              <w:t>Return to inventory from authorized commercial activity of materiel on loan.  Includes return of Government-owned equipment furnished to a commercial activity for use in performing a contract.</w:t>
            </w:r>
          </w:p>
        </w:tc>
      </w:tr>
      <w:tr w:rsidR="00D522CD" w:rsidRPr="009146B1" w14:paraId="7F82E837" w14:textId="77777777" w:rsidTr="00070812">
        <w:trPr>
          <w:cantSplit/>
          <w:trHeight w:val="403"/>
        </w:trPr>
        <w:tc>
          <w:tcPr>
            <w:tcW w:w="900" w:type="dxa"/>
          </w:tcPr>
          <w:p w14:paraId="7F82E834" w14:textId="77777777" w:rsidR="00D522CD" w:rsidRPr="009146B1" w:rsidRDefault="00D522CD" w:rsidP="00406ECB">
            <w:pPr>
              <w:spacing w:before="60" w:after="60"/>
              <w:rPr>
                <w:rFonts w:cs="Arial"/>
                <w:szCs w:val="24"/>
              </w:rPr>
            </w:pPr>
            <w:r w:rsidRPr="009146B1">
              <w:rPr>
                <w:rFonts w:cs="Arial"/>
                <w:szCs w:val="24"/>
              </w:rPr>
              <w:t>D4S</w:t>
            </w:r>
          </w:p>
        </w:tc>
        <w:tc>
          <w:tcPr>
            <w:tcW w:w="3870" w:type="dxa"/>
          </w:tcPr>
          <w:p w14:paraId="7F82E835" w14:textId="77777777" w:rsidR="00D522CD" w:rsidRPr="009146B1" w:rsidRDefault="00D522CD" w:rsidP="00406ECB">
            <w:pPr>
              <w:spacing w:before="60" w:after="60"/>
              <w:rPr>
                <w:rFonts w:cs="Arial"/>
                <w:szCs w:val="24"/>
                <w:lang w:val="fr-FR"/>
              </w:rPr>
            </w:pPr>
            <w:r w:rsidRPr="009146B1">
              <w:rPr>
                <w:rFonts w:cs="Arial"/>
                <w:szCs w:val="24"/>
                <w:lang w:val="fr-FR"/>
              </w:rPr>
              <w:t>Materiel Receipt -Procurement Instrument Source (Commercial)</w:t>
            </w:r>
          </w:p>
        </w:tc>
        <w:tc>
          <w:tcPr>
            <w:tcW w:w="4860" w:type="dxa"/>
          </w:tcPr>
          <w:p w14:paraId="7F82E836" w14:textId="77777777" w:rsidR="00D522CD" w:rsidRPr="009146B1" w:rsidRDefault="00D522CD" w:rsidP="00406ECB">
            <w:pPr>
              <w:spacing w:before="60" w:after="60"/>
              <w:rPr>
                <w:rFonts w:cs="Arial"/>
                <w:szCs w:val="24"/>
              </w:rPr>
            </w:pPr>
            <w:r w:rsidRPr="009146B1">
              <w:rPr>
                <w:rFonts w:cs="Arial"/>
                <w:szCs w:val="24"/>
              </w:rPr>
              <w:t>To inventory as a result of purchase from commercial sources.</w:t>
            </w:r>
          </w:p>
        </w:tc>
      </w:tr>
      <w:tr w:rsidR="00D522CD" w:rsidRPr="009146B1" w14:paraId="7F82E83B" w14:textId="77777777" w:rsidTr="00070812">
        <w:trPr>
          <w:cantSplit/>
          <w:trHeight w:val="403"/>
        </w:trPr>
        <w:tc>
          <w:tcPr>
            <w:tcW w:w="900" w:type="dxa"/>
          </w:tcPr>
          <w:p w14:paraId="7F82E838" w14:textId="77777777" w:rsidR="00D522CD" w:rsidRPr="009146B1" w:rsidRDefault="00D522CD" w:rsidP="00406ECB">
            <w:pPr>
              <w:spacing w:before="60" w:after="60"/>
              <w:rPr>
                <w:rFonts w:cs="Arial"/>
                <w:szCs w:val="24"/>
              </w:rPr>
            </w:pPr>
            <w:r w:rsidRPr="009146B1">
              <w:rPr>
                <w:rFonts w:cs="Arial"/>
                <w:szCs w:val="24"/>
              </w:rPr>
              <w:t>D4U</w:t>
            </w:r>
          </w:p>
        </w:tc>
        <w:tc>
          <w:tcPr>
            <w:tcW w:w="3870" w:type="dxa"/>
          </w:tcPr>
          <w:p w14:paraId="7F82E839" w14:textId="77777777" w:rsidR="00D522CD" w:rsidRPr="009146B1" w:rsidRDefault="00D522CD" w:rsidP="00406ECB">
            <w:pPr>
              <w:spacing w:before="60" w:after="60"/>
              <w:rPr>
                <w:rFonts w:cs="Arial"/>
                <w:szCs w:val="24"/>
              </w:rPr>
            </w:pPr>
            <w:r w:rsidRPr="009146B1">
              <w:rPr>
                <w:rFonts w:cs="Arial"/>
                <w:szCs w:val="24"/>
              </w:rPr>
              <w:t>Materiel Receipt - Procurement Instrument Source (DoD Activity)</w:t>
            </w:r>
          </w:p>
        </w:tc>
        <w:tc>
          <w:tcPr>
            <w:tcW w:w="4860" w:type="dxa"/>
          </w:tcPr>
          <w:p w14:paraId="7F82E83A" w14:textId="77777777" w:rsidR="00D522CD" w:rsidRPr="009146B1" w:rsidRDefault="00D522CD" w:rsidP="00406ECB">
            <w:pPr>
              <w:spacing w:before="60" w:after="60"/>
              <w:rPr>
                <w:rFonts w:cs="Arial"/>
                <w:szCs w:val="24"/>
              </w:rPr>
            </w:pPr>
            <w:r w:rsidRPr="009146B1">
              <w:rPr>
                <w:rFonts w:cs="Arial"/>
                <w:szCs w:val="24"/>
              </w:rPr>
              <w:t>From procurement instrument source to inventory as a result of purchase from another DoD activity, including purchases from Government production facilities where procurement funds are charged.</w:t>
            </w:r>
          </w:p>
        </w:tc>
      </w:tr>
      <w:tr w:rsidR="00D522CD" w:rsidRPr="009146B1" w14:paraId="7F82E83F" w14:textId="77777777" w:rsidTr="00070812">
        <w:trPr>
          <w:cantSplit/>
          <w:trHeight w:val="1557"/>
        </w:trPr>
        <w:tc>
          <w:tcPr>
            <w:tcW w:w="900" w:type="dxa"/>
          </w:tcPr>
          <w:p w14:paraId="7F82E83C" w14:textId="77777777" w:rsidR="00D522CD" w:rsidRPr="009146B1" w:rsidRDefault="00D522CD" w:rsidP="00406ECB">
            <w:pPr>
              <w:spacing w:before="60" w:after="60"/>
              <w:rPr>
                <w:rFonts w:cs="Arial"/>
                <w:szCs w:val="24"/>
              </w:rPr>
            </w:pPr>
            <w:r w:rsidRPr="009146B1">
              <w:rPr>
                <w:rFonts w:cs="Arial"/>
                <w:szCs w:val="24"/>
              </w:rPr>
              <w:lastRenderedPageBreak/>
              <w:t>D4V</w:t>
            </w:r>
          </w:p>
        </w:tc>
        <w:tc>
          <w:tcPr>
            <w:tcW w:w="3870" w:type="dxa"/>
          </w:tcPr>
          <w:p w14:paraId="7F82E83D" w14:textId="77777777" w:rsidR="00D522CD" w:rsidRPr="009146B1" w:rsidRDefault="00D522CD" w:rsidP="00406ECB">
            <w:pPr>
              <w:spacing w:before="60" w:after="60"/>
              <w:rPr>
                <w:rFonts w:cs="Arial"/>
                <w:szCs w:val="24"/>
                <w:lang w:val="fr-FR"/>
              </w:rPr>
            </w:pPr>
            <w:r w:rsidRPr="009146B1">
              <w:rPr>
                <w:rFonts w:cs="Arial"/>
                <w:szCs w:val="24"/>
                <w:lang w:val="fr-FR"/>
              </w:rPr>
              <w:t>Materiel Receipt -Procurement Instrument Source (Non-DoD Activity)</w:t>
            </w:r>
          </w:p>
        </w:tc>
        <w:tc>
          <w:tcPr>
            <w:tcW w:w="4860" w:type="dxa"/>
          </w:tcPr>
          <w:p w14:paraId="7F82E83E" w14:textId="6E690CCC" w:rsidR="00D522CD" w:rsidRPr="009146B1" w:rsidRDefault="00D522CD" w:rsidP="00406ECB">
            <w:pPr>
              <w:spacing w:before="60" w:after="60"/>
              <w:rPr>
                <w:rFonts w:cs="Arial"/>
                <w:szCs w:val="24"/>
              </w:rPr>
            </w:pPr>
            <w:r w:rsidRPr="009146B1">
              <w:rPr>
                <w:rFonts w:cs="Arial"/>
                <w:szCs w:val="24"/>
              </w:rPr>
              <w:t>From procurement instrument source  to inventory as a result of purchase from a non-DoD activity, including purchase from Government production facilities where procurement funds are charged.</w:t>
            </w:r>
          </w:p>
        </w:tc>
      </w:tr>
      <w:tr w:rsidR="00D522CD" w:rsidRPr="009146B1" w14:paraId="7F82E843" w14:textId="77777777" w:rsidTr="00070812">
        <w:trPr>
          <w:cantSplit/>
          <w:trHeight w:val="403"/>
        </w:trPr>
        <w:tc>
          <w:tcPr>
            <w:tcW w:w="900" w:type="dxa"/>
          </w:tcPr>
          <w:p w14:paraId="7F82E840" w14:textId="77777777" w:rsidR="00D522CD" w:rsidRPr="009146B1" w:rsidRDefault="00D522CD" w:rsidP="00406ECB">
            <w:pPr>
              <w:spacing w:before="60" w:after="60"/>
              <w:rPr>
                <w:rFonts w:cs="Arial"/>
                <w:szCs w:val="24"/>
              </w:rPr>
            </w:pPr>
            <w:r w:rsidRPr="009146B1">
              <w:rPr>
                <w:rFonts w:cs="Arial"/>
                <w:szCs w:val="24"/>
              </w:rPr>
              <w:t>D4X</w:t>
            </w:r>
          </w:p>
        </w:tc>
        <w:tc>
          <w:tcPr>
            <w:tcW w:w="3870" w:type="dxa"/>
          </w:tcPr>
          <w:p w14:paraId="7F82E841" w14:textId="77777777" w:rsidR="00D522CD" w:rsidRPr="009146B1" w:rsidRDefault="00D522CD" w:rsidP="00406ECB">
            <w:pPr>
              <w:spacing w:before="60" w:after="60"/>
              <w:rPr>
                <w:rFonts w:cs="Arial"/>
                <w:szCs w:val="24"/>
              </w:rPr>
            </w:pPr>
            <w:r w:rsidRPr="009146B1">
              <w:rPr>
                <w:rFonts w:cs="Arial"/>
                <w:szCs w:val="24"/>
              </w:rPr>
              <w:t xml:space="preserve">Materiel Receipt -Procurement Instrument Source (Decapitalization) </w:t>
            </w:r>
          </w:p>
        </w:tc>
        <w:tc>
          <w:tcPr>
            <w:tcW w:w="4860" w:type="dxa"/>
          </w:tcPr>
          <w:p w14:paraId="6F4A29FB" w14:textId="4F1CF2F5" w:rsidR="00097796" w:rsidRPr="009146B1" w:rsidRDefault="00D522CD" w:rsidP="00406ECB">
            <w:pPr>
              <w:spacing w:before="60" w:after="60"/>
              <w:rPr>
                <w:rFonts w:cs="Arial"/>
                <w:szCs w:val="24"/>
              </w:rPr>
            </w:pPr>
            <w:r w:rsidRPr="009146B1">
              <w:rPr>
                <w:rFonts w:cs="Arial"/>
                <w:szCs w:val="24"/>
              </w:rPr>
              <w:t xml:space="preserve">From </w:t>
            </w:r>
            <w:r w:rsidR="00097796" w:rsidRPr="009146B1">
              <w:rPr>
                <w:rFonts w:cs="Arial"/>
                <w:szCs w:val="24"/>
              </w:rPr>
              <w:t>losing inventory manager (</w:t>
            </w:r>
            <w:r w:rsidRPr="009146B1">
              <w:rPr>
                <w:rFonts w:cs="Arial"/>
                <w:szCs w:val="24"/>
              </w:rPr>
              <w:t>LIM</w:t>
            </w:r>
            <w:r w:rsidR="00097796" w:rsidRPr="009146B1">
              <w:rPr>
                <w:rFonts w:cs="Arial"/>
                <w:szCs w:val="24"/>
              </w:rPr>
              <w:t>)</w:t>
            </w:r>
            <w:r w:rsidRPr="009146B1">
              <w:rPr>
                <w:rFonts w:cs="Arial"/>
                <w:szCs w:val="24"/>
              </w:rPr>
              <w:t xml:space="preserve"> to </w:t>
            </w:r>
            <w:r w:rsidR="00097796" w:rsidRPr="009146B1">
              <w:rPr>
                <w:rFonts w:cs="Arial"/>
                <w:szCs w:val="24"/>
              </w:rPr>
              <w:t>gaining inventory manager (</w:t>
            </w:r>
            <w:r w:rsidRPr="009146B1">
              <w:rPr>
                <w:rFonts w:cs="Arial"/>
                <w:szCs w:val="24"/>
              </w:rPr>
              <w:t>GIM</w:t>
            </w:r>
            <w:r w:rsidR="00097796" w:rsidRPr="009146B1">
              <w:rPr>
                <w:rFonts w:cs="Arial"/>
                <w:szCs w:val="24"/>
              </w:rPr>
              <w:t>)</w:t>
            </w:r>
            <w:r w:rsidRPr="009146B1">
              <w:rPr>
                <w:rFonts w:cs="Arial"/>
                <w:szCs w:val="24"/>
              </w:rPr>
              <w:t xml:space="preserve"> as notification of receipt of an item decapitalized.  Indicates to GIM</w:t>
            </w:r>
            <w:r w:rsidR="00097796" w:rsidRPr="009146B1">
              <w:rPr>
                <w:rFonts w:cs="Arial"/>
                <w:szCs w:val="24"/>
              </w:rPr>
              <w:t>:</w:t>
            </w:r>
          </w:p>
          <w:p w14:paraId="367756B8" w14:textId="7E2C0E7B" w:rsidR="00097796" w:rsidRPr="009146B1" w:rsidRDefault="00D522CD" w:rsidP="00406ECB">
            <w:pPr>
              <w:spacing w:before="60" w:after="60"/>
              <w:rPr>
                <w:rFonts w:cs="Arial"/>
                <w:szCs w:val="24"/>
              </w:rPr>
            </w:pPr>
            <w:r w:rsidRPr="009146B1">
              <w:rPr>
                <w:rFonts w:cs="Arial"/>
                <w:szCs w:val="24"/>
              </w:rPr>
              <w:t>(a)  that due-in and financial records of loser have been updated</w:t>
            </w:r>
            <w:r w:rsidR="00097796" w:rsidRPr="009146B1">
              <w:rPr>
                <w:rFonts w:cs="Arial"/>
                <w:szCs w:val="24"/>
              </w:rPr>
              <w:t>,</w:t>
            </w:r>
            <w:r w:rsidRPr="009146B1">
              <w:rPr>
                <w:rFonts w:cs="Arial"/>
                <w:szCs w:val="24"/>
              </w:rPr>
              <w:t xml:space="preserve"> and </w:t>
            </w:r>
          </w:p>
          <w:p w14:paraId="7F82E842" w14:textId="1B46976E" w:rsidR="00D522CD" w:rsidRPr="009146B1" w:rsidRDefault="00D522CD" w:rsidP="00406ECB">
            <w:pPr>
              <w:spacing w:before="60" w:after="60"/>
              <w:rPr>
                <w:rFonts w:cs="Arial"/>
                <w:szCs w:val="24"/>
              </w:rPr>
            </w:pPr>
            <w:r w:rsidRPr="009146B1">
              <w:rPr>
                <w:rFonts w:cs="Arial"/>
                <w:szCs w:val="24"/>
              </w:rPr>
              <w:t>(b)  that memorandum due-in is to be updated.</w:t>
            </w:r>
          </w:p>
        </w:tc>
      </w:tr>
      <w:tr w:rsidR="00D522CD" w:rsidRPr="009146B1" w14:paraId="7F82E847" w14:textId="77777777" w:rsidTr="00070812">
        <w:trPr>
          <w:cantSplit/>
          <w:trHeight w:val="403"/>
        </w:trPr>
        <w:tc>
          <w:tcPr>
            <w:tcW w:w="900" w:type="dxa"/>
          </w:tcPr>
          <w:p w14:paraId="7F82E844" w14:textId="77777777" w:rsidR="00D522CD" w:rsidRPr="009146B1" w:rsidRDefault="00D522CD" w:rsidP="00406ECB">
            <w:pPr>
              <w:spacing w:before="60" w:after="60"/>
              <w:rPr>
                <w:rFonts w:cs="Arial"/>
                <w:szCs w:val="24"/>
              </w:rPr>
            </w:pPr>
            <w:r w:rsidRPr="009146B1">
              <w:rPr>
                <w:rFonts w:cs="Arial"/>
                <w:szCs w:val="24"/>
              </w:rPr>
              <w:t>D4Z</w:t>
            </w:r>
          </w:p>
        </w:tc>
        <w:tc>
          <w:tcPr>
            <w:tcW w:w="3870" w:type="dxa"/>
          </w:tcPr>
          <w:p w14:paraId="7F82E845" w14:textId="77777777" w:rsidR="00D522CD" w:rsidRPr="009146B1" w:rsidRDefault="00D522CD" w:rsidP="00406ECB">
            <w:pPr>
              <w:spacing w:before="60" w:after="60"/>
              <w:rPr>
                <w:rFonts w:cs="Arial"/>
                <w:szCs w:val="24"/>
              </w:rPr>
            </w:pPr>
            <w:r w:rsidRPr="009146B1">
              <w:rPr>
                <w:rFonts w:cs="Arial"/>
                <w:szCs w:val="24"/>
              </w:rPr>
              <w:t>Materiel Receipt - Procurement Instrument Source (Other)</w:t>
            </w:r>
          </w:p>
        </w:tc>
        <w:tc>
          <w:tcPr>
            <w:tcW w:w="4860" w:type="dxa"/>
          </w:tcPr>
          <w:p w14:paraId="7F82E846" w14:textId="629E399F" w:rsidR="00D522CD" w:rsidRPr="009146B1" w:rsidRDefault="00D522CD" w:rsidP="00406ECB">
            <w:pPr>
              <w:spacing w:before="60" w:after="60"/>
              <w:rPr>
                <w:rFonts w:cs="Arial"/>
                <w:szCs w:val="24"/>
              </w:rPr>
            </w:pPr>
            <w:r w:rsidRPr="009146B1">
              <w:rPr>
                <w:rFonts w:cs="Arial"/>
                <w:szCs w:val="24"/>
              </w:rPr>
              <w:t xml:space="preserve">To inventory when a specific </w:t>
            </w:r>
            <w:r w:rsidR="00FC4073" w:rsidRPr="009146B1">
              <w:rPr>
                <w:rFonts w:cs="Arial"/>
                <w:szCs w:val="24"/>
              </w:rPr>
              <w:t xml:space="preserve">DIC </w:t>
            </w:r>
            <w:r w:rsidRPr="009146B1">
              <w:rPr>
                <w:rFonts w:cs="Arial"/>
                <w:szCs w:val="24"/>
              </w:rPr>
              <w:t>is not known.  (Assignor of this code will maintain intelligence pertaining to its use and, as required, will furnish these data.)</w:t>
            </w:r>
          </w:p>
        </w:tc>
      </w:tr>
      <w:tr w:rsidR="00D522CD" w:rsidRPr="009146B1" w14:paraId="7F82E84B" w14:textId="77777777" w:rsidTr="00070812">
        <w:trPr>
          <w:cantSplit/>
          <w:trHeight w:val="403"/>
        </w:trPr>
        <w:tc>
          <w:tcPr>
            <w:tcW w:w="900" w:type="dxa"/>
          </w:tcPr>
          <w:p w14:paraId="7F82E848" w14:textId="77777777" w:rsidR="00D522CD" w:rsidRPr="009146B1" w:rsidRDefault="00D522CD" w:rsidP="00406ECB">
            <w:pPr>
              <w:spacing w:before="60" w:after="60"/>
              <w:rPr>
                <w:rFonts w:cs="Arial"/>
                <w:szCs w:val="24"/>
              </w:rPr>
            </w:pPr>
            <w:r w:rsidRPr="009146B1">
              <w:rPr>
                <w:rFonts w:cs="Arial"/>
                <w:szCs w:val="24"/>
              </w:rPr>
              <w:t>D6A</w:t>
            </w:r>
          </w:p>
        </w:tc>
        <w:tc>
          <w:tcPr>
            <w:tcW w:w="3870" w:type="dxa"/>
          </w:tcPr>
          <w:p w14:paraId="7F82E849" w14:textId="77777777" w:rsidR="00D522CD" w:rsidRPr="009146B1" w:rsidRDefault="00D522CD" w:rsidP="00406ECB">
            <w:pPr>
              <w:spacing w:before="60" w:after="60"/>
              <w:rPr>
                <w:rFonts w:cs="Arial"/>
                <w:szCs w:val="24"/>
              </w:rPr>
            </w:pPr>
            <w:r w:rsidRPr="009146B1">
              <w:rPr>
                <w:rFonts w:cs="Arial"/>
                <w:szCs w:val="24"/>
              </w:rPr>
              <w:t>Materiel Receipt - Other Than Procurement Instrument Source (Own Service/Agency)</w:t>
            </w:r>
          </w:p>
        </w:tc>
        <w:tc>
          <w:tcPr>
            <w:tcW w:w="4860" w:type="dxa"/>
          </w:tcPr>
          <w:p w14:paraId="7F82E84A" w14:textId="77777777" w:rsidR="00D522CD" w:rsidRPr="009146B1" w:rsidRDefault="00D522CD" w:rsidP="00406ECB">
            <w:pPr>
              <w:spacing w:before="60" w:after="60"/>
              <w:rPr>
                <w:rFonts w:cs="Arial"/>
                <w:szCs w:val="24"/>
              </w:rPr>
            </w:pPr>
            <w:r w:rsidRPr="009146B1">
              <w:rPr>
                <w:rFonts w:cs="Arial"/>
                <w:szCs w:val="24"/>
              </w:rPr>
              <w:t>Returns from own Component users into inventory.  Excludes receipts of end items from repair activity</w:t>
            </w:r>
          </w:p>
        </w:tc>
      </w:tr>
      <w:tr w:rsidR="00D522CD" w:rsidRPr="009146B1" w14:paraId="7F82E84F" w14:textId="77777777" w:rsidTr="00070812">
        <w:trPr>
          <w:cantSplit/>
          <w:trHeight w:val="403"/>
        </w:trPr>
        <w:tc>
          <w:tcPr>
            <w:tcW w:w="900" w:type="dxa"/>
          </w:tcPr>
          <w:p w14:paraId="7F82E84C" w14:textId="77777777" w:rsidR="00D522CD" w:rsidRPr="009146B1" w:rsidRDefault="00D522CD" w:rsidP="00406ECB">
            <w:pPr>
              <w:spacing w:before="60" w:after="60"/>
              <w:rPr>
                <w:rFonts w:cs="Arial"/>
                <w:szCs w:val="24"/>
              </w:rPr>
            </w:pPr>
            <w:r w:rsidRPr="009146B1">
              <w:rPr>
                <w:rFonts w:cs="Arial"/>
                <w:szCs w:val="24"/>
              </w:rPr>
              <w:t>D6B</w:t>
            </w:r>
          </w:p>
        </w:tc>
        <w:tc>
          <w:tcPr>
            <w:tcW w:w="3870" w:type="dxa"/>
          </w:tcPr>
          <w:p w14:paraId="7F82E84D" w14:textId="77777777" w:rsidR="00D522CD" w:rsidRPr="009146B1" w:rsidRDefault="00D522CD" w:rsidP="00406ECB">
            <w:pPr>
              <w:spacing w:before="60" w:after="60"/>
              <w:rPr>
                <w:rFonts w:cs="Arial"/>
                <w:szCs w:val="24"/>
              </w:rPr>
            </w:pPr>
            <w:r w:rsidRPr="009146B1">
              <w:rPr>
                <w:rFonts w:cs="Arial"/>
                <w:szCs w:val="24"/>
              </w:rPr>
              <w:t xml:space="preserve">Materiel Receipt - Other Than Procurement Instrument Source (DoD Activities) </w:t>
            </w:r>
          </w:p>
        </w:tc>
        <w:tc>
          <w:tcPr>
            <w:tcW w:w="4860" w:type="dxa"/>
          </w:tcPr>
          <w:p w14:paraId="7F82E84E" w14:textId="77777777" w:rsidR="00D522CD" w:rsidRPr="009146B1" w:rsidRDefault="00D522CD" w:rsidP="00406ECB">
            <w:pPr>
              <w:spacing w:before="60" w:after="60"/>
              <w:rPr>
                <w:rFonts w:cs="Arial"/>
                <w:szCs w:val="24"/>
              </w:rPr>
            </w:pPr>
            <w:r w:rsidRPr="009146B1">
              <w:rPr>
                <w:rFonts w:cs="Arial"/>
                <w:szCs w:val="24"/>
              </w:rPr>
              <w:t>Returns from other DoD activity users into inventory.  Excludes receipts of end items from repair activity.</w:t>
            </w:r>
          </w:p>
        </w:tc>
      </w:tr>
      <w:tr w:rsidR="00D522CD" w:rsidRPr="009146B1" w14:paraId="7F82E853" w14:textId="77777777" w:rsidTr="00070812">
        <w:trPr>
          <w:cantSplit/>
          <w:trHeight w:val="403"/>
        </w:trPr>
        <w:tc>
          <w:tcPr>
            <w:tcW w:w="900" w:type="dxa"/>
          </w:tcPr>
          <w:p w14:paraId="7F82E850" w14:textId="77777777" w:rsidR="00D522CD" w:rsidRPr="009146B1" w:rsidRDefault="00D522CD" w:rsidP="00406ECB">
            <w:pPr>
              <w:spacing w:before="60" w:after="60"/>
              <w:rPr>
                <w:rFonts w:cs="Arial"/>
                <w:szCs w:val="24"/>
              </w:rPr>
            </w:pPr>
            <w:r w:rsidRPr="009146B1">
              <w:rPr>
                <w:rFonts w:cs="Arial"/>
                <w:szCs w:val="24"/>
              </w:rPr>
              <w:t xml:space="preserve">D6C </w:t>
            </w:r>
          </w:p>
        </w:tc>
        <w:tc>
          <w:tcPr>
            <w:tcW w:w="3870" w:type="dxa"/>
          </w:tcPr>
          <w:p w14:paraId="7F82E851" w14:textId="77777777" w:rsidR="00D522CD" w:rsidRPr="009146B1" w:rsidRDefault="00D522CD" w:rsidP="00406ECB">
            <w:pPr>
              <w:spacing w:before="60" w:after="60"/>
              <w:rPr>
                <w:rFonts w:cs="Arial"/>
                <w:szCs w:val="24"/>
              </w:rPr>
            </w:pPr>
            <w:r w:rsidRPr="009146B1">
              <w:rPr>
                <w:rFonts w:cs="Arial"/>
                <w:szCs w:val="24"/>
              </w:rPr>
              <w:t xml:space="preserve">Materiel Receipt - Other Than Procurement Instrument Source (Non-DoD Activities) </w:t>
            </w:r>
          </w:p>
        </w:tc>
        <w:tc>
          <w:tcPr>
            <w:tcW w:w="4860" w:type="dxa"/>
          </w:tcPr>
          <w:p w14:paraId="7F82E852" w14:textId="77777777" w:rsidR="00D522CD" w:rsidRPr="009146B1" w:rsidRDefault="00D522CD" w:rsidP="00406ECB">
            <w:pPr>
              <w:spacing w:before="60" w:after="60"/>
              <w:rPr>
                <w:rFonts w:cs="Arial"/>
                <w:szCs w:val="24"/>
              </w:rPr>
            </w:pPr>
            <w:r w:rsidRPr="009146B1">
              <w:rPr>
                <w:rFonts w:cs="Arial"/>
                <w:szCs w:val="24"/>
              </w:rPr>
              <w:t>Returns from non-DoD activity users into inventory.  Excludes receipts of end items from repair activity.</w:t>
            </w:r>
          </w:p>
        </w:tc>
      </w:tr>
      <w:tr w:rsidR="00D522CD" w:rsidRPr="009146B1" w14:paraId="7F82E857" w14:textId="77777777" w:rsidTr="00070812">
        <w:trPr>
          <w:cantSplit/>
          <w:trHeight w:val="403"/>
        </w:trPr>
        <w:tc>
          <w:tcPr>
            <w:tcW w:w="900" w:type="dxa"/>
          </w:tcPr>
          <w:p w14:paraId="7F82E854" w14:textId="77777777" w:rsidR="00D522CD" w:rsidRPr="009146B1" w:rsidRDefault="00D522CD" w:rsidP="00406ECB">
            <w:pPr>
              <w:spacing w:before="60" w:after="60"/>
              <w:rPr>
                <w:rFonts w:cs="Arial"/>
                <w:szCs w:val="24"/>
              </w:rPr>
            </w:pPr>
            <w:r w:rsidRPr="009146B1">
              <w:rPr>
                <w:rFonts w:cs="Arial"/>
                <w:szCs w:val="24"/>
              </w:rPr>
              <w:t>D6D</w:t>
            </w:r>
          </w:p>
        </w:tc>
        <w:tc>
          <w:tcPr>
            <w:tcW w:w="3870" w:type="dxa"/>
          </w:tcPr>
          <w:p w14:paraId="7F82E855" w14:textId="77777777" w:rsidR="00D522CD" w:rsidRPr="009146B1" w:rsidRDefault="00D522CD" w:rsidP="00406ECB">
            <w:pPr>
              <w:spacing w:before="60" w:after="60"/>
              <w:rPr>
                <w:rFonts w:cs="Arial"/>
                <w:szCs w:val="24"/>
              </w:rPr>
            </w:pPr>
            <w:r w:rsidRPr="009146B1">
              <w:rPr>
                <w:rFonts w:cs="Arial"/>
                <w:szCs w:val="24"/>
              </w:rPr>
              <w:t>Materiel Receipt - Other Than Procurement Instrument Source (Grant Aid)</w:t>
            </w:r>
          </w:p>
        </w:tc>
        <w:tc>
          <w:tcPr>
            <w:tcW w:w="4860" w:type="dxa"/>
          </w:tcPr>
          <w:p w14:paraId="7F82E856" w14:textId="13079EFA" w:rsidR="00D522CD" w:rsidRPr="009146B1" w:rsidRDefault="00D522CD" w:rsidP="00406ECB">
            <w:pPr>
              <w:spacing w:before="60" w:after="60"/>
              <w:rPr>
                <w:rFonts w:cs="Arial"/>
                <w:szCs w:val="24"/>
              </w:rPr>
            </w:pPr>
            <w:r w:rsidRPr="009146B1">
              <w:rPr>
                <w:rFonts w:cs="Arial"/>
                <w:szCs w:val="24"/>
              </w:rPr>
              <w:t>Returns from Grant Aid users into inventory.</w:t>
            </w:r>
          </w:p>
        </w:tc>
      </w:tr>
      <w:tr w:rsidR="00D522CD" w:rsidRPr="009146B1" w14:paraId="7F82E85B" w14:textId="77777777" w:rsidTr="00070812">
        <w:trPr>
          <w:cantSplit/>
          <w:trHeight w:val="403"/>
        </w:trPr>
        <w:tc>
          <w:tcPr>
            <w:tcW w:w="900" w:type="dxa"/>
          </w:tcPr>
          <w:p w14:paraId="7F82E858" w14:textId="77777777" w:rsidR="00D522CD" w:rsidRPr="009146B1" w:rsidRDefault="00D522CD" w:rsidP="00406ECB">
            <w:pPr>
              <w:spacing w:before="60" w:after="60"/>
              <w:rPr>
                <w:rFonts w:cs="Arial"/>
                <w:szCs w:val="24"/>
              </w:rPr>
            </w:pPr>
            <w:r w:rsidRPr="009146B1">
              <w:rPr>
                <w:rFonts w:cs="Arial"/>
                <w:szCs w:val="24"/>
              </w:rPr>
              <w:t>D6E</w:t>
            </w:r>
          </w:p>
        </w:tc>
        <w:tc>
          <w:tcPr>
            <w:tcW w:w="3870" w:type="dxa"/>
          </w:tcPr>
          <w:p w14:paraId="7F82E859" w14:textId="77777777" w:rsidR="00D522CD" w:rsidRPr="009146B1" w:rsidRDefault="00D522CD" w:rsidP="00406ECB">
            <w:pPr>
              <w:spacing w:before="60" w:after="60"/>
              <w:rPr>
                <w:rFonts w:cs="Arial"/>
                <w:szCs w:val="24"/>
              </w:rPr>
            </w:pPr>
            <w:r w:rsidRPr="009146B1">
              <w:rPr>
                <w:rFonts w:cs="Arial"/>
                <w:szCs w:val="24"/>
              </w:rPr>
              <w:t>Materiel Receipt - Other  Than Procurement Instrument Source (FMS)</w:t>
            </w:r>
          </w:p>
        </w:tc>
        <w:tc>
          <w:tcPr>
            <w:tcW w:w="4860" w:type="dxa"/>
          </w:tcPr>
          <w:p w14:paraId="7F82E85A" w14:textId="4B3527CA" w:rsidR="00D522CD" w:rsidRPr="009146B1" w:rsidRDefault="00D522CD" w:rsidP="00406ECB">
            <w:pPr>
              <w:spacing w:before="60" w:after="60"/>
              <w:rPr>
                <w:rFonts w:cs="Arial"/>
                <w:szCs w:val="24"/>
              </w:rPr>
            </w:pPr>
            <w:r w:rsidRPr="009146B1">
              <w:rPr>
                <w:rFonts w:cs="Arial"/>
                <w:szCs w:val="24"/>
              </w:rPr>
              <w:t xml:space="preserve">Returns from </w:t>
            </w:r>
            <w:r w:rsidR="00097796" w:rsidRPr="009146B1">
              <w:rPr>
                <w:rFonts w:cs="Arial"/>
                <w:szCs w:val="24"/>
              </w:rPr>
              <w:t>foreign military sales (</w:t>
            </w:r>
            <w:r w:rsidRPr="009146B1">
              <w:rPr>
                <w:rFonts w:cs="Arial"/>
                <w:szCs w:val="24"/>
              </w:rPr>
              <w:t>FMS</w:t>
            </w:r>
            <w:r w:rsidR="00097796" w:rsidRPr="009146B1">
              <w:rPr>
                <w:rFonts w:cs="Arial"/>
                <w:szCs w:val="24"/>
              </w:rPr>
              <w:t>)</w:t>
            </w:r>
            <w:r w:rsidRPr="009146B1">
              <w:rPr>
                <w:rFonts w:cs="Arial"/>
                <w:szCs w:val="24"/>
              </w:rPr>
              <w:t xml:space="preserve"> users into inventory.</w:t>
            </w:r>
          </w:p>
        </w:tc>
      </w:tr>
      <w:tr w:rsidR="00995835" w:rsidRPr="009146B1" w14:paraId="7F82E85F" w14:textId="77777777" w:rsidTr="00070812">
        <w:trPr>
          <w:cantSplit/>
          <w:trHeight w:val="403"/>
        </w:trPr>
        <w:tc>
          <w:tcPr>
            <w:tcW w:w="900" w:type="dxa"/>
          </w:tcPr>
          <w:p w14:paraId="7F82E85C" w14:textId="77777777" w:rsidR="00995835" w:rsidRPr="009146B1" w:rsidRDefault="00995835" w:rsidP="00406ECB">
            <w:pPr>
              <w:spacing w:before="60" w:after="60"/>
              <w:rPr>
                <w:rFonts w:cs="Arial"/>
                <w:color w:val="000000"/>
                <w:szCs w:val="24"/>
              </w:rPr>
            </w:pPr>
            <w:r w:rsidRPr="009146B1">
              <w:rPr>
                <w:rFonts w:cs="Arial"/>
                <w:color w:val="000000"/>
                <w:szCs w:val="24"/>
              </w:rPr>
              <w:t>D6G</w:t>
            </w:r>
          </w:p>
        </w:tc>
        <w:tc>
          <w:tcPr>
            <w:tcW w:w="3870" w:type="dxa"/>
          </w:tcPr>
          <w:p w14:paraId="7F82E85D" w14:textId="77777777" w:rsidR="00995835" w:rsidRPr="009146B1" w:rsidRDefault="00995835" w:rsidP="00406ECB">
            <w:pPr>
              <w:spacing w:before="60" w:after="60"/>
              <w:rPr>
                <w:rFonts w:cs="Arial"/>
                <w:color w:val="000000"/>
                <w:szCs w:val="24"/>
              </w:rPr>
            </w:pPr>
            <w:r w:rsidRPr="009146B1">
              <w:rPr>
                <w:rFonts w:cs="Arial"/>
                <w:color w:val="000000"/>
                <w:szCs w:val="24"/>
              </w:rPr>
              <w:t>Materiel Receipt - Other Than Procurement Instrument Source (Destructive Test/ Evaluation)</w:t>
            </w:r>
          </w:p>
        </w:tc>
        <w:tc>
          <w:tcPr>
            <w:tcW w:w="4860" w:type="dxa"/>
          </w:tcPr>
          <w:p w14:paraId="7F82E85E" w14:textId="77777777" w:rsidR="00995835" w:rsidRPr="009146B1" w:rsidRDefault="00995835" w:rsidP="00406ECB">
            <w:pPr>
              <w:spacing w:before="60" w:after="60"/>
              <w:rPr>
                <w:rFonts w:cs="Arial"/>
                <w:szCs w:val="24"/>
              </w:rPr>
            </w:pPr>
            <w:r w:rsidRPr="009146B1">
              <w:rPr>
                <w:rFonts w:cs="Arial"/>
                <w:szCs w:val="24"/>
              </w:rPr>
              <w:t>Return to inventory of unused items originally issued to a Government activity for destructive test/ evaluation.</w:t>
            </w:r>
          </w:p>
        </w:tc>
      </w:tr>
      <w:tr w:rsidR="00995835" w:rsidRPr="009146B1" w14:paraId="7F82E863" w14:textId="77777777" w:rsidTr="00070812">
        <w:trPr>
          <w:cantSplit/>
          <w:trHeight w:val="403"/>
        </w:trPr>
        <w:tc>
          <w:tcPr>
            <w:tcW w:w="900" w:type="dxa"/>
          </w:tcPr>
          <w:p w14:paraId="7F82E860" w14:textId="77777777" w:rsidR="00995835" w:rsidRPr="009146B1" w:rsidRDefault="00995835" w:rsidP="00406ECB">
            <w:pPr>
              <w:spacing w:before="60" w:after="60"/>
              <w:rPr>
                <w:rFonts w:cs="Arial"/>
                <w:color w:val="000000"/>
                <w:szCs w:val="24"/>
              </w:rPr>
            </w:pPr>
            <w:r w:rsidRPr="009146B1">
              <w:rPr>
                <w:rFonts w:cs="Arial"/>
                <w:color w:val="000000"/>
                <w:szCs w:val="24"/>
              </w:rPr>
              <w:lastRenderedPageBreak/>
              <w:t>D6H</w:t>
            </w:r>
          </w:p>
        </w:tc>
        <w:tc>
          <w:tcPr>
            <w:tcW w:w="3870" w:type="dxa"/>
          </w:tcPr>
          <w:p w14:paraId="7F82E861" w14:textId="266A9252" w:rsidR="00995835" w:rsidRPr="009146B1" w:rsidRDefault="00995835" w:rsidP="00406ECB">
            <w:pPr>
              <w:spacing w:before="60" w:after="60"/>
              <w:rPr>
                <w:rFonts w:cs="Arial"/>
                <w:color w:val="000000"/>
                <w:szCs w:val="24"/>
              </w:rPr>
            </w:pPr>
            <w:r w:rsidRPr="009146B1">
              <w:rPr>
                <w:rFonts w:cs="Arial"/>
                <w:color w:val="000000"/>
                <w:szCs w:val="24"/>
              </w:rPr>
              <w:t>Materiel Receipt - Other Than Procurement Instrument Source (Government-Furnished Materie</w:t>
            </w:r>
            <w:r w:rsidR="00097796" w:rsidRPr="009146B1">
              <w:rPr>
                <w:rFonts w:cs="Arial"/>
                <w:color w:val="000000"/>
                <w:szCs w:val="24"/>
              </w:rPr>
              <w:t xml:space="preserve">l </w:t>
            </w:r>
            <w:r w:rsidRPr="009146B1">
              <w:rPr>
                <w:rFonts w:cs="Arial"/>
                <w:color w:val="000000"/>
                <w:szCs w:val="24"/>
              </w:rPr>
              <w:t>for Consumption)</w:t>
            </w:r>
          </w:p>
        </w:tc>
        <w:tc>
          <w:tcPr>
            <w:tcW w:w="4860" w:type="dxa"/>
          </w:tcPr>
          <w:p w14:paraId="7F82E862" w14:textId="77777777" w:rsidR="00995835" w:rsidRPr="009146B1" w:rsidRDefault="00995835" w:rsidP="00406ECB">
            <w:pPr>
              <w:spacing w:before="60" w:after="60"/>
              <w:rPr>
                <w:rFonts w:cs="Arial"/>
                <w:color w:val="000000"/>
                <w:szCs w:val="24"/>
              </w:rPr>
            </w:pPr>
            <w:r w:rsidRPr="009146B1">
              <w:rPr>
                <w:rFonts w:cs="Arial"/>
                <w:bCs/>
                <w:iCs/>
                <w:color w:val="000000"/>
                <w:szCs w:val="24"/>
              </w:rPr>
              <w:t>Return to inventory of materiel previously</w:t>
            </w:r>
            <w:r w:rsidRPr="009146B1">
              <w:rPr>
                <w:rFonts w:cs="Arial"/>
                <w:color w:val="000000"/>
                <w:szCs w:val="24"/>
              </w:rPr>
              <w:t xml:space="preserve"> </w:t>
            </w:r>
            <w:r w:rsidRPr="009146B1">
              <w:rPr>
                <w:rFonts w:cs="Arial"/>
                <w:bCs/>
                <w:iCs/>
                <w:color w:val="000000"/>
                <w:szCs w:val="24"/>
              </w:rPr>
              <w:t>furnished to a Government activity for</w:t>
            </w:r>
            <w:r w:rsidRPr="009146B1">
              <w:rPr>
                <w:rFonts w:cs="Arial"/>
                <w:color w:val="000000"/>
                <w:szCs w:val="24"/>
              </w:rPr>
              <w:t xml:space="preserve"> </w:t>
            </w:r>
            <w:r w:rsidRPr="009146B1">
              <w:rPr>
                <w:rFonts w:cs="Arial"/>
                <w:bCs/>
                <w:iCs/>
                <w:color w:val="000000"/>
                <w:szCs w:val="24"/>
              </w:rPr>
              <w:t>consumption during the manufacturing or</w:t>
            </w:r>
            <w:r w:rsidRPr="009146B1">
              <w:rPr>
                <w:rFonts w:cs="Arial"/>
                <w:color w:val="000000"/>
                <w:szCs w:val="24"/>
              </w:rPr>
              <w:t xml:space="preserve"> </w:t>
            </w:r>
            <w:r w:rsidRPr="009146B1">
              <w:rPr>
                <w:rFonts w:cs="Arial"/>
                <w:bCs/>
                <w:iCs/>
                <w:color w:val="000000"/>
                <w:szCs w:val="24"/>
              </w:rPr>
              <w:t>maintenance process but not so consumed or expended.  Excludes return of materiel furnished for incorporation in the deliverable item but not so incorporated.</w:t>
            </w:r>
          </w:p>
        </w:tc>
      </w:tr>
      <w:tr w:rsidR="00D522CD" w:rsidRPr="009146B1" w14:paraId="7F82E867" w14:textId="77777777" w:rsidTr="00070812">
        <w:trPr>
          <w:cantSplit/>
          <w:trHeight w:val="403"/>
        </w:trPr>
        <w:tc>
          <w:tcPr>
            <w:tcW w:w="900" w:type="dxa"/>
          </w:tcPr>
          <w:p w14:paraId="7F82E864" w14:textId="77777777" w:rsidR="00D522CD" w:rsidRPr="009146B1" w:rsidRDefault="00D522CD" w:rsidP="00406ECB">
            <w:pPr>
              <w:spacing w:before="60" w:after="60"/>
              <w:rPr>
                <w:rFonts w:cs="Arial"/>
                <w:szCs w:val="24"/>
              </w:rPr>
            </w:pPr>
            <w:r w:rsidRPr="009146B1">
              <w:rPr>
                <w:rFonts w:cs="Arial"/>
                <w:szCs w:val="24"/>
              </w:rPr>
              <w:t>D6J</w:t>
            </w:r>
          </w:p>
        </w:tc>
        <w:tc>
          <w:tcPr>
            <w:tcW w:w="3870" w:type="dxa"/>
          </w:tcPr>
          <w:p w14:paraId="7F82E865" w14:textId="77777777" w:rsidR="00D522CD" w:rsidRPr="009146B1" w:rsidRDefault="00D522CD" w:rsidP="00406ECB">
            <w:pPr>
              <w:spacing w:before="60" w:after="60"/>
              <w:rPr>
                <w:rFonts w:cs="Arial"/>
                <w:szCs w:val="24"/>
              </w:rPr>
            </w:pPr>
            <w:r w:rsidRPr="009146B1">
              <w:rPr>
                <w:rFonts w:cs="Arial"/>
                <w:szCs w:val="24"/>
              </w:rPr>
              <w:t>Materiel Receipt - Other Than Procurement Instrument Source (Reutilization and Marketing)</w:t>
            </w:r>
          </w:p>
        </w:tc>
        <w:tc>
          <w:tcPr>
            <w:tcW w:w="4860" w:type="dxa"/>
          </w:tcPr>
          <w:p w14:paraId="7F82E866" w14:textId="738FEB09" w:rsidR="00D522CD" w:rsidRPr="009146B1" w:rsidRDefault="00D522CD" w:rsidP="00406ECB">
            <w:pPr>
              <w:spacing w:before="60" w:after="60"/>
              <w:rPr>
                <w:rFonts w:cs="Arial"/>
                <w:szCs w:val="24"/>
              </w:rPr>
            </w:pPr>
            <w:r w:rsidRPr="009146B1">
              <w:rPr>
                <w:rFonts w:cs="Arial"/>
                <w:szCs w:val="24"/>
              </w:rPr>
              <w:t xml:space="preserve">Returns from </w:t>
            </w:r>
            <w:r w:rsidR="00C3361A" w:rsidRPr="009146B1">
              <w:rPr>
                <w:rFonts w:cs="Arial"/>
                <w:szCs w:val="24"/>
              </w:rPr>
              <w:t xml:space="preserve">disposition services </w:t>
            </w:r>
            <w:r w:rsidRPr="009146B1">
              <w:rPr>
                <w:rFonts w:cs="Arial"/>
                <w:szCs w:val="24"/>
              </w:rPr>
              <w:t>to inventory.</w:t>
            </w:r>
          </w:p>
        </w:tc>
      </w:tr>
      <w:tr w:rsidR="00995835" w:rsidRPr="009146B1" w14:paraId="7F82E86B" w14:textId="77777777" w:rsidTr="00070812">
        <w:trPr>
          <w:cantSplit/>
          <w:trHeight w:val="403"/>
        </w:trPr>
        <w:tc>
          <w:tcPr>
            <w:tcW w:w="900" w:type="dxa"/>
          </w:tcPr>
          <w:p w14:paraId="7F82E868" w14:textId="77777777" w:rsidR="00995835" w:rsidRPr="009146B1" w:rsidRDefault="00995835" w:rsidP="00406ECB">
            <w:pPr>
              <w:spacing w:before="60" w:after="60"/>
              <w:rPr>
                <w:rFonts w:cs="Arial"/>
                <w:color w:val="000000"/>
                <w:szCs w:val="24"/>
              </w:rPr>
            </w:pPr>
            <w:r w:rsidRPr="009146B1">
              <w:rPr>
                <w:rFonts w:cs="Arial"/>
                <w:color w:val="000000"/>
                <w:szCs w:val="24"/>
              </w:rPr>
              <w:t>D6K</w:t>
            </w:r>
          </w:p>
        </w:tc>
        <w:tc>
          <w:tcPr>
            <w:tcW w:w="3870" w:type="dxa"/>
          </w:tcPr>
          <w:p w14:paraId="7F82E869" w14:textId="77777777" w:rsidR="00995835" w:rsidRPr="009146B1" w:rsidRDefault="00995835" w:rsidP="00406ECB">
            <w:pPr>
              <w:spacing w:before="60" w:after="60"/>
              <w:rPr>
                <w:rFonts w:cs="Arial"/>
                <w:color w:val="000000"/>
                <w:szCs w:val="24"/>
              </w:rPr>
            </w:pPr>
            <w:r w:rsidRPr="009146B1">
              <w:rPr>
                <w:rFonts w:cs="Arial"/>
                <w:color w:val="000000"/>
                <w:szCs w:val="24"/>
              </w:rPr>
              <w:t>Materiel Receipt - Other Than Procurement Instrument Source (Relocation)</w:t>
            </w:r>
          </w:p>
        </w:tc>
        <w:tc>
          <w:tcPr>
            <w:tcW w:w="4860" w:type="dxa"/>
          </w:tcPr>
          <w:p w14:paraId="7F82E86A" w14:textId="77777777" w:rsidR="00995835" w:rsidRPr="009146B1" w:rsidRDefault="00995835" w:rsidP="00406ECB">
            <w:pPr>
              <w:spacing w:before="60" w:after="60"/>
              <w:rPr>
                <w:rFonts w:cs="Arial"/>
                <w:color w:val="000000"/>
                <w:szCs w:val="24"/>
              </w:rPr>
            </w:pPr>
            <w:r w:rsidRPr="009146B1">
              <w:rPr>
                <w:rFonts w:cs="Arial"/>
                <w:bCs/>
                <w:iCs/>
                <w:color w:val="000000"/>
                <w:szCs w:val="24"/>
              </w:rPr>
              <w:t>Return to inventory of materiel relocated between storage activities without change in ownership.  Excludes receipts of repaired items.</w:t>
            </w:r>
          </w:p>
        </w:tc>
      </w:tr>
      <w:tr w:rsidR="00995835" w:rsidRPr="009146B1" w14:paraId="7F82E86F" w14:textId="77777777" w:rsidTr="00070812">
        <w:trPr>
          <w:cantSplit/>
          <w:trHeight w:val="403"/>
        </w:trPr>
        <w:tc>
          <w:tcPr>
            <w:tcW w:w="900" w:type="dxa"/>
          </w:tcPr>
          <w:p w14:paraId="7F82E86C" w14:textId="77777777" w:rsidR="00995835" w:rsidRPr="009146B1" w:rsidRDefault="00995835" w:rsidP="00406ECB">
            <w:pPr>
              <w:spacing w:before="60" w:after="60"/>
              <w:rPr>
                <w:rFonts w:cs="Arial"/>
                <w:color w:val="000000"/>
                <w:szCs w:val="24"/>
              </w:rPr>
            </w:pPr>
            <w:r w:rsidRPr="009146B1">
              <w:rPr>
                <w:rFonts w:cs="Arial"/>
                <w:color w:val="000000"/>
                <w:szCs w:val="24"/>
              </w:rPr>
              <w:t>D6L</w:t>
            </w:r>
          </w:p>
        </w:tc>
        <w:tc>
          <w:tcPr>
            <w:tcW w:w="3870" w:type="dxa"/>
          </w:tcPr>
          <w:p w14:paraId="7F82E86D" w14:textId="77777777" w:rsidR="00995835" w:rsidRPr="009146B1" w:rsidRDefault="00995835" w:rsidP="00406ECB">
            <w:pPr>
              <w:spacing w:before="60" w:after="60"/>
              <w:rPr>
                <w:rFonts w:cs="Arial"/>
                <w:color w:val="000000"/>
                <w:szCs w:val="24"/>
              </w:rPr>
            </w:pPr>
            <w:r w:rsidRPr="009146B1">
              <w:rPr>
                <w:rFonts w:cs="Arial"/>
                <w:color w:val="000000"/>
                <w:szCs w:val="24"/>
              </w:rPr>
              <w:t>Materiel Receipt - Other Than Procurement Instrument Source (Assembly/Disassembly/ Reclamation/Conversion/Modifi-cation)</w:t>
            </w:r>
          </w:p>
        </w:tc>
        <w:tc>
          <w:tcPr>
            <w:tcW w:w="4860" w:type="dxa"/>
          </w:tcPr>
          <w:p w14:paraId="7F82E86E" w14:textId="77777777" w:rsidR="00995835" w:rsidRPr="009146B1" w:rsidRDefault="00995835" w:rsidP="00406ECB">
            <w:pPr>
              <w:spacing w:before="60" w:after="60"/>
              <w:rPr>
                <w:rFonts w:cs="Arial"/>
                <w:color w:val="000000"/>
                <w:szCs w:val="24"/>
              </w:rPr>
            </w:pPr>
            <w:r w:rsidRPr="009146B1">
              <w:rPr>
                <w:rFonts w:cs="Arial"/>
                <w:bCs/>
                <w:iCs/>
                <w:color w:val="000000"/>
                <w:szCs w:val="24"/>
              </w:rPr>
              <w:t>Return to inventory of assembled items, components from disassembled or reclaimed items, or converted or modified items originally issued to a Government activity for assembly, disassembly, reclamation, components from disassembled or reclaimed conversion, or modification.  Includes return of materiel furnished for incorporation in the deliverable item but not so incorporated.  Excludes return of repaired or tested/evaluated items and of materiel</w:t>
            </w:r>
            <w:r w:rsidRPr="009146B1">
              <w:rPr>
                <w:rFonts w:cs="Arial"/>
                <w:color w:val="000000"/>
                <w:szCs w:val="24"/>
              </w:rPr>
              <w:t xml:space="preserve"> </w:t>
            </w:r>
            <w:r w:rsidRPr="009146B1">
              <w:rPr>
                <w:rFonts w:cs="Arial"/>
                <w:bCs/>
                <w:iCs/>
                <w:color w:val="000000"/>
                <w:szCs w:val="24"/>
              </w:rPr>
              <w:t>expected to have been consumed or expended during the manufacture or maintenance</w:t>
            </w:r>
            <w:r w:rsidRPr="009146B1">
              <w:rPr>
                <w:rFonts w:cs="Arial"/>
                <w:color w:val="000000"/>
                <w:szCs w:val="24"/>
              </w:rPr>
              <w:t xml:space="preserve"> </w:t>
            </w:r>
            <w:r w:rsidRPr="009146B1">
              <w:rPr>
                <w:rFonts w:cs="Arial"/>
                <w:bCs/>
                <w:iCs/>
                <w:color w:val="000000"/>
                <w:szCs w:val="24"/>
              </w:rPr>
              <w:t>process.</w:t>
            </w:r>
          </w:p>
        </w:tc>
      </w:tr>
      <w:tr w:rsidR="00995835" w:rsidRPr="009146B1" w14:paraId="7F82E873" w14:textId="77777777" w:rsidTr="00070812">
        <w:trPr>
          <w:cantSplit/>
          <w:trHeight w:val="403"/>
        </w:trPr>
        <w:tc>
          <w:tcPr>
            <w:tcW w:w="900" w:type="dxa"/>
          </w:tcPr>
          <w:p w14:paraId="7F82E870" w14:textId="77777777" w:rsidR="00995835" w:rsidRPr="009146B1" w:rsidRDefault="00995835" w:rsidP="00406ECB">
            <w:pPr>
              <w:spacing w:before="60" w:after="60"/>
              <w:rPr>
                <w:rFonts w:cs="Arial"/>
                <w:color w:val="000000"/>
                <w:szCs w:val="24"/>
              </w:rPr>
            </w:pPr>
            <w:r w:rsidRPr="009146B1">
              <w:rPr>
                <w:rFonts w:cs="Arial"/>
                <w:color w:val="000000"/>
                <w:szCs w:val="24"/>
              </w:rPr>
              <w:t>D6M</w:t>
            </w:r>
          </w:p>
        </w:tc>
        <w:tc>
          <w:tcPr>
            <w:tcW w:w="3870" w:type="dxa"/>
          </w:tcPr>
          <w:p w14:paraId="7F82E871" w14:textId="77777777" w:rsidR="00995835" w:rsidRPr="009146B1" w:rsidRDefault="00995835" w:rsidP="00406ECB">
            <w:pPr>
              <w:spacing w:before="60" w:after="60"/>
              <w:rPr>
                <w:rFonts w:cs="Arial"/>
                <w:color w:val="000000"/>
                <w:szCs w:val="24"/>
              </w:rPr>
            </w:pPr>
            <w:r w:rsidRPr="009146B1">
              <w:rPr>
                <w:rFonts w:cs="Arial"/>
                <w:color w:val="000000"/>
                <w:szCs w:val="24"/>
              </w:rPr>
              <w:t>Materiel Receipt - Other Than Procurement Instrument Source (Repair/ or Non-destructiveTest/Evalutaion)</w:t>
            </w:r>
          </w:p>
        </w:tc>
        <w:tc>
          <w:tcPr>
            <w:tcW w:w="4860" w:type="dxa"/>
          </w:tcPr>
          <w:p w14:paraId="7F82E872" w14:textId="77777777" w:rsidR="00995835" w:rsidRPr="009146B1" w:rsidRDefault="00995835" w:rsidP="00406ECB">
            <w:pPr>
              <w:spacing w:before="60" w:after="60"/>
              <w:rPr>
                <w:rFonts w:cs="Arial"/>
                <w:color w:val="000000"/>
                <w:szCs w:val="24"/>
              </w:rPr>
            </w:pPr>
            <w:r w:rsidRPr="009146B1">
              <w:rPr>
                <w:rFonts w:cs="Arial"/>
                <w:bCs/>
                <w:iCs/>
                <w:color w:val="000000"/>
                <w:szCs w:val="24"/>
              </w:rPr>
              <w:t>Return to inventory of repaired or tested/evaluated items previously issued to a government activity for repair or nondestructive test/evaluation.</w:t>
            </w:r>
          </w:p>
        </w:tc>
      </w:tr>
      <w:tr w:rsidR="00E326F4" w:rsidRPr="009146B1" w14:paraId="7F82E877" w14:textId="77777777" w:rsidTr="00070812">
        <w:trPr>
          <w:cantSplit/>
          <w:trHeight w:val="403"/>
        </w:trPr>
        <w:tc>
          <w:tcPr>
            <w:tcW w:w="900" w:type="dxa"/>
          </w:tcPr>
          <w:p w14:paraId="7F82E874" w14:textId="77777777" w:rsidR="00E326F4" w:rsidRPr="009146B1" w:rsidRDefault="00E326F4" w:rsidP="00406ECB">
            <w:pPr>
              <w:spacing w:before="60" w:after="60"/>
              <w:rPr>
                <w:rFonts w:cs="Arial"/>
                <w:color w:val="000000"/>
                <w:szCs w:val="24"/>
              </w:rPr>
            </w:pPr>
            <w:r w:rsidRPr="009146B1">
              <w:rPr>
                <w:rFonts w:cs="Arial"/>
                <w:color w:val="000000"/>
                <w:szCs w:val="24"/>
              </w:rPr>
              <w:t>D6N</w:t>
            </w:r>
          </w:p>
        </w:tc>
        <w:tc>
          <w:tcPr>
            <w:tcW w:w="3870" w:type="dxa"/>
          </w:tcPr>
          <w:p w14:paraId="7F82E875" w14:textId="77777777" w:rsidR="00E326F4" w:rsidRPr="009146B1" w:rsidRDefault="00E326F4" w:rsidP="00406ECB">
            <w:pPr>
              <w:spacing w:before="60" w:after="60"/>
              <w:rPr>
                <w:rFonts w:cs="Arial"/>
                <w:color w:val="000000"/>
                <w:szCs w:val="24"/>
              </w:rPr>
            </w:pPr>
            <w:r w:rsidRPr="009146B1">
              <w:rPr>
                <w:rFonts w:cs="Arial"/>
                <w:color w:val="000000"/>
                <w:szCs w:val="24"/>
              </w:rPr>
              <w:t xml:space="preserve">Materiel Receipt - Other Than Procurement Instrument Source (Loan) </w:t>
            </w:r>
          </w:p>
        </w:tc>
        <w:tc>
          <w:tcPr>
            <w:tcW w:w="4860" w:type="dxa"/>
          </w:tcPr>
          <w:p w14:paraId="7F82E876" w14:textId="77777777" w:rsidR="00E326F4" w:rsidRPr="009146B1" w:rsidRDefault="00E326F4" w:rsidP="00406ECB">
            <w:pPr>
              <w:spacing w:before="60" w:after="60"/>
              <w:rPr>
                <w:rFonts w:cs="Arial"/>
                <w:color w:val="000000"/>
                <w:szCs w:val="24"/>
              </w:rPr>
            </w:pPr>
            <w:r w:rsidRPr="009146B1">
              <w:rPr>
                <w:rFonts w:cs="Arial"/>
                <w:color w:val="000000"/>
                <w:szCs w:val="24"/>
              </w:rPr>
              <w:t>Return</w:t>
            </w:r>
            <w:r w:rsidRPr="009146B1">
              <w:rPr>
                <w:rFonts w:cs="Arial"/>
                <w:bCs/>
                <w:color w:val="000000"/>
                <w:szCs w:val="24"/>
              </w:rPr>
              <w:t xml:space="preserve"> </w:t>
            </w:r>
            <w:r w:rsidRPr="009146B1">
              <w:rPr>
                <w:rFonts w:cs="Arial"/>
                <w:bCs/>
                <w:iCs/>
                <w:color w:val="000000"/>
                <w:szCs w:val="24"/>
              </w:rPr>
              <w:t xml:space="preserve">to inventory </w:t>
            </w:r>
            <w:r w:rsidRPr="009146B1">
              <w:rPr>
                <w:rFonts w:cs="Arial"/>
                <w:color w:val="000000"/>
                <w:szCs w:val="24"/>
              </w:rPr>
              <w:t xml:space="preserve">of materiel on loan from authorized </w:t>
            </w:r>
            <w:r w:rsidRPr="009146B1">
              <w:rPr>
                <w:rFonts w:cs="Arial"/>
                <w:bCs/>
                <w:iCs/>
                <w:color w:val="000000"/>
                <w:szCs w:val="24"/>
              </w:rPr>
              <w:t xml:space="preserve">non-commercial </w:t>
            </w:r>
            <w:r w:rsidRPr="009146B1">
              <w:rPr>
                <w:rFonts w:cs="Arial"/>
                <w:color w:val="000000"/>
                <w:szCs w:val="24"/>
              </w:rPr>
              <w:t>recipient</w:t>
            </w:r>
            <w:r w:rsidRPr="009146B1">
              <w:rPr>
                <w:rFonts w:cs="Arial"/>
                <w:bCs/>
                <w:color w:val="000000"/>
                <w:szCs w:val="24"/>
              </w:rPr>
              <w:t>.</w:t>
            </w:r>
            <w:r w:rsidRPr="009146B1">
              <w:rPr>
                <w:rFonts w:cs="Arial"/>
                <w:bCs/>
                <w:iCs/>
                <w:color w:val="000000"/>
                <w:szCs w:val="24"/>
              </w:rPr>
              <w:t xml:space="preserve">  Includes return of Government-owned equipment furnished to a non-commercial activity for use in performing a contract.</w:t>
            </w:r>
          </w:p>
        </w:tc>
      </w:tr>
      <w:tr w:rsidR="00D522CD" w:rsidRPr="009146B1" w14:paraId="7F82E87B" w14:textId="77777777" w:rsidTr="00070812">
        <w:trPr>
          <w:cantSplit/>
          <w:trHeight w:val="403"/>
        </w:trPr>
        <w:tc>
          <w:tcPr>
            <w:tcW w:w="900" w:type="dxa"/>
          </w:tcPr>
          <w:p w14:paraId="7F82E878" w14:textId="77777777" w:rsidR="00D522CD" w:rsidRPr="009146B1" w:rsidRDefault="00D522CD" w:rsidP="00406ECB">
            <w:pPr>
              <w:spacing w:before="60" w:after="60"/>
              <w:rPr>
                <w:rFonts w:cs="Arial"/>
                <w:szCs w:val="24"/>
              </w:rPr>
            </w:pPr>
            <w:r w:rsidRPr="009146B1">
              <w:rPr>
                <w:rFonts w:cs="Arial"/>
                <w:szCs w:val="24"/>
              </w:rPr>
              <w:t>D6Q</w:t>
            </w:r>
          </w:p>
        </w:tc>
        <w:tc>
          <w:tcPr>
            <w:tcW w:w="3870" w:type="dxa"/>
          </w:tcPr>
          <w:p w14:paraId="7F82E879" w14:textId="77777777" w:rsidR="00D522CD" w:rsidRPr="009146B1" w:rsidRDefault="00D522CD" w:rsidP="00406ECB">
            <w:pPr>
              <w:spacing w:before="60" w:after="60"/>
              <w:rPr>
                <w:rFonts w:cs="Arial"/>
                <w:szCs w:val="24"/>
              </w:rPr>
            </w:pPr>
            <w:r w:rsidRPr="009146B1">
              <w:rPr>
                <w:rFonts w:cs="Arial"/>
                <w:szCs w:val="24"/>
              </w:rPr>
              <w:t xml:space="preserve">Materiel Receipt - Other Than Procurement Instrument Source (Removal Items) </w:t>
            </w:r>
          </w:p>
        </w:tc>
        <w:tc>
          <w:tcPr>
            <w:tcW w:w="4860" w:type="dxa"/>
          </w:tcPr>
          <w:p w14:paraId="7F82E87A" w14:textId="77777777" w:rsidR="00D522CD" w:rsidRPr="009146B1" w:rsidRDefault="00D522CD" w:rsidP="00406ECB">
            <w:pPr>
              <w:spacing w:before="60" w:after="60"/>
              <w:rPr>
                <w:rFonts w:cs="Arial"/>
                <w:szCs w:val="24"/>
              </w:rPr>
            </w:pPr>
            <w:r w:rsidRPr="009146B1">
              <w:rPr>
                <w:rFonts w:cs="Arial"/>
                <w:szCs w:val="24"/>
              </w:rPr>
              <w:t>Returns into inventory of designated principal item/weapon system.</w:t>
            </w:r>
          </w:p>
        </w:tc>
      </w:tr>
      <w:tr w:rsidR="00D522CD" w:rsidRPr="009146B1" w14:paraId="7F82E87F" w14:textId="77777777" w:rsidTr="00070812">
        <w:trPr>
          <w:cantSplit/>
          <w:trHeight w:val="403"/>
        </w:trPr>
        <w:tc>
          <w:tcPr>
            <w:tcW w:w="900" w:type="dxa"/>
          </w:tcPr>
          <w:p w14:paraId="7F82E87C" w14:textId="77777777" w:rsidR="00D522CD" w:rsidRPr="009146B1" w:rsidRDefault="00D522CD" w:rsidP="00406ECB">
            <w:pPr>
              <w:spacing w:before="60" w:after="60"/>
              <w:rPr>
                <w:rFonts w:cs="Arial"/>
                <w:szCs w:val="24"/>
              </w:rPr>
            </w:pPr>
            <w:r w:rsidRPr="009146B1">
              <w:rPr>
                <w:rFonts w:cs="Arial"/>
                <w:szCs w:val="24"/>
              </w:rPr>
              <w:lastRenderedPageBreak/>
              <w:t>D6R</w:t>
            </w:r>
          </w:p>
        </w:tc>
        <w:tc>
          <w:tcPr>
            <w:tcW w:w="3870" w:type="dxa"/>
          </w:tcPr>
          <w:p w14:paraId="7F82E87D" w14:textId="77777777" w:rsidR="00D522CD" w:rsidRPr="009146B1" w:rsidRDefault="00D522CD" w:rsidP="00406ECB">
            <w:pPr>
              <w:spacing w:before="60" w:after="60"/>
              <w:rPr>
                <w:rFonts w:cs="Arial"/>
                <w:szCs w:val="24"/>
              </w:rPr>
            </w:pPr>
            <w:r w:rsidRPr="009146B1">
              <w:rPr>
                <w:rFonts w:cs="Arial"/>
                <w:szCs w:val="24"/>
              </w:rPr>
              <w:t>Materiel Receipt - Other Than Procurement Instrument Source (Exchange Item)</w:t>
            </w:r>
          </w:p>
        </w:tc>
        <w:tc>
          <w:tcPr>
            <w:tcW w:w="4860" w:type="dxa"/>
          </w:tcPr>
          <w:p w14:paraId="7F82E87E" w14:textId="77777777" w:rsidR="00D522CD" w:rsidRPr="009146B1" w:rsidRDefault="00D522CD" w:rsidP="00406ECB">
            <w:pPr>
              <w:spacing w:before="60" w:after="60"/>
              <w:rPr>
                <w:rFonts w:cs="Arial"/>
                <w:szCs w:val="24"/>
              </w:rPr>
            </w:pPr>
            <w:r w:rsidRPr="009146B1">
              <w:rPr>
                <w:rFonts w:cs="Arial"/>
                <w:szCs w:val="24"/>
              </w:rPr>
              <w:t>Exchanges of Component designated items into inventory, when a like item is issued on an exchange basis.</w:t>
            </w:r>
          </w:p>
        </w:tc>
      </w:tr>
      <w:tr w:rsidR="00D522CD" w:rsidRPr="009146B1" w14:paraId="7F82E883" w14:textId="77777777" w:rsidTr="00070812">
        <w:trPr>
          <w:cantSplit/>
          <w:trHeight w:val="403"/>
        </w:trPr>
        <w:tc>
          <w:tcPr>
            <w:tcW w:w="900" w:type="dxa"/>
          </w:tcPr>
          <w:p w14:paraId="7F82E880" w14:textId="77777777" w:rsidR="00D522CD" w:rsidRPr="009146B1" w:rsidRDefault="00D522CD" w:rsidP="00406ECB">
            <w:pPr>
              <w:spacing w:before="60" w:after="60"/>
              <w:rPr>
                <w:rFonts w:cs="Arial"/>
                <w:szCs w:val="24"/>
              </w:rPr>
            </w:pPr>
            <w:r w:rsidRPr="009146B1">
              <w:rPr>
                <w:rFonts w:cs="Arial"/>
                <w:szCs w:val="24"/>
              </w:rPr>
              <w:t>D6T</w:t>
            </w:r>
          </w:p>
        </w:tc>
        <w:tc>
          <w:tcPr>
            <w:tcW w:w="3870" w:type="dxa"/>
          </w:tcPr>
          <w:p w14:paraId="7F82E881" w14:textId="77777777" w:rsidR="00D522CD" w:rsidRPr="009146B1" w:rsidRDefault="00D522CD" w:rsidP="00406ECB">
            <w:pPr>
              <w:spacing w:before="60" w:after="60"/>
              <w:rPr>
                <w:rFonts w:cs="Arial"/>
                <w:szCs w:val="24"/>
              </w:rPr>
            </w:pPr>
            <w:r w:rsidRPr="009146B1">
              <w:rPr>
                <w:rFonts w:cs="Arial"/>
                <w:szCs w:val="24"/>
              </w:rPr>
              <w:t>Materiel Receipt - Other Than Procurement Instrument Source (Own Service/Agency)</w:t>
            </w:r>
          </w:p>
        </w:tc>
        <w:tc>
          <w:tcPr>
            <w:tcW w:w="4860" w:type="dxa"/>
          </w:tcPr>
          <w:p w14:paraId="7F82E882" w14:textId="77777777" w:rsidR="00D522CD" w:rsidRPr="009146B1" w:rsidRDefault="00D522CD" w:rsidP="00406ECB">
            <w:pPr>
              <w:spacing w:before="60" w:after="60"/>
              <w:rPr>
                <w:rFonts w:cs="Arial"/>
                <w:szCs w:val="24"/>
              </w:rPr>
            </w:pPr>
            <w:r w:rsidRPr="009146B1">
              <w:rPr>
                <w:rFonts w:cs="Arial"/>
                <w:szCs w:val="24"/>
              </w:rPr>
              <w:t>Into inventory as a result of requisitioning from own Component.</w:t>
            </w:r>
          </w:p>
        </w:tc>
      </w:tr>
      <w:tr w:rsidR="00D522CD" w:rsidRPr="009146B1" w14:paraId="7F82E887" w14:textId="77777777" w:rsidTr="00070812">
        <w:trPr>
          <w:cantSplit/>
          <w:trHeight w:val="403"/>
        </w:trPr>
        <w:tc>
          <w:tcPr>
            <w:tcW w:w="900" w:type="dxa"/>
          </w:tcPr>
          <w:p w14:paraId="7F82E884" w14:textId="77777777" w:rsidR="00D522CD" w:rsidRPr="009146B1" w:rsidRDefault="00D522CD" w:rsidP="00406ECB">
            <w:pPr>
              <w:spacing w:before="60" w:after="60"/>
              <w:rPr>
                <w:rFonts w:cs="Arial"/>
                <w:szCs w:val="24"/>
              </w:rPr>
            </w:pPr>
            <w:r w:rsidRPr="009146B1">
              <w:rPr>
                <w:rFonts w:cs="Arial"/>
                <w:szCs w:val="24"/>
              </w:rPr>
              <w:t>D6U</w:t>
            </w:r>
          </w:p>
        </w:tc>
        <w:tc>
          <w:tcPr>
            <w:tcW w:w="3870" w:type="dxa"/>
          </w:tcPr>
          <w:p w14:paraId="7F82E885" w14:textId="77777777" w:rsidR="00D522CD" w:rsidRPr="009146B1" w:rsidRDefault="00D522CD" w:rsidP="00406ECB">
            <w:pPr>
              <w:spacing w:before="60" w:after="60"/>
              <w:rPr>
                <w:rFonts w:cs="Arial"/>
                <w:szCs w:val="24"/>
              </w:rPr>
            </w:pPr>
            <w:r w:rsidRPr="009146B1">
              <w:rPr>
                <w:rFonts w:cs="Arial"/>
                <w:szCs w:val="24"/>
              </w:rPr>
              <w:t>Materiel Receipt - Other Than Procurement Instrument Source (DoD Activity)</w:t>
            </w:r>
          </w:p>
        </w:tc>
        <w:tc>
          <w:tcPr>
            <w:tcW w:w="4860" w:type="dxa"/>
          </w:tcPr>
          <w:p w14:paraId="7F82E886" w14:textId="77777777" w:rsidR="00D522CD" w:rsidRPr="009146B1" w:rsidRDefault="00D522CD" w:rsidP="00406ECB">
            <w:pPr>
              <w:spacing w:before="60" w:after="60"/>
              <w:rPr>
                <w:rFonts w:cs="Arial"/>
                <w:szCs w:val="24"/>
              </w:rPr>
            </w:pPr>
            <w:r w:rsidRPr="009146B1">
              <w:rPr>
                <w:rFonts w:cs="Arial"/>
                <w:szCs w:val="24"/>
              </w:rPr>
              <w:t>Into inventory as a result of requisitioning from another DoD activity.</w:t>
            </w:r>
          </w:p>
        </w:tc>
      </w:tr>
      <w:tr w:rsidR="00D522CD" w:rsidRPr="009146B1" w14:paraId="7F82E88B" w14:textId="77777777" w:rsidTr="00070812">
        <w:trPr>
          <w:cantSplit/>
          <w:trHeight w:val="403"/>
        </w:trPr>
        <w:tc>
          <w:tcPr>
            <w:tcW w:w="900" w:type="dxa"/>
          </w:tcPr>
          <w:p w14:paraId="7F82E888" w14:textId="77777777" w:rsidR="00D522CD" w:rsidRPr="009146B1" w:rsidRDefault="00D522CD" w:rsidP="00406ECB">
            <w:pPr>
              <w:spacing w:before="60" w:after="60"/>
              <w:rPr>
                <w:rFonts w:cs="Arial"/>
                <w:szCs w:val="24"/>
              </w:rPr>
            </w:pPr>
            <w:r w:rsidRPr="009146B1">
              <w:rPr>
                <w:rFonts w:cs="Arial"/>
                <w:szCs w:val="24"/>
              </w:rPr>
              <w:t>D6V</w:t>
            </w:r>
          </w:p>
        </w:tc>
        <w:tc>
          <w:tcPr>
            <w:tcW w:w="3870" w:type="dxa"/>
          </w:tcPr>
          <w:p w14:paraId="7F82E889" w14:textId="77777777" w:rsidR="00D522CD" w:rsidRPr="009146B1" w:rsidRDefault="00D522CD" w:rsidP="00406ECB">
            <w:pPr>
              <w:spacing w:before="60" w:after="60"/>
              <w:rPr>
                <w:rFonts w:cs="Arial"/>
                <w:szCs w:val="24"/>
              </w:rPr>
            </w:pPr>
            <w:r w:rsidRPr="009146B1">
              <w:rPr>
                <w:rFonts w:cs="Arial"/>
                <w:szCs w:val="24"/>
              </w:rPr>
              <w:t xml:space="preserve">Materiel Receipt - Other Than Procurement Instrument Source (Non-DoD  Activity) </w:t>
            </w:r>
          </w:p>
        </w:tc>
        <w:tc>
          <w:tcPr>
            <w:tcW w:w="4860" w:type="dxa"/>
          </w:tcPr>
          <w:p w14:paraId="7F82E88A" w14:textId="77777777" w:rsidR="00D522CD" w:rsidRPr="009146B1" w:rsidRDefault="00D522CD" w:rsidP="00406ECB">
            <w:pPr>
              <w:spacing w:before="60" w:after="60"/>
              <w:rPr>
                <w:rFonts w:cs="Arial"/>
                <w:szCs w:val="24"/>
              </w:rPr>
            </w:pPr>
            <w:r w:rsidRPr="009146B1">
              <w:rPr>
                <w:rFonts w:cs="Arial"/>
                <w:szCs w:val="24"/>
              </w:rPr>
              <w:t xml:space="preserve">Into inventory as a result of requisitioning from a non-DoD activity. </w:t>
            </w:r>
          </w:p>
        </w:tc>
      </w:tr>
      <w:tr w:rsidR="00D522CD" w:rsidRPr="009146B1" w14:paraId="7F82E88F" w14:textId="77777777" w:rsidTr="00070812">
        <w:trPr>
          <w:cantSplit/>
          <w:trHeight w:val="403"/>
        </w:trPr>
        <w:tc>
          <w:tcPr>
            <w:tcW w:w="900" w:type="dxa"/>
          </w:tcPr>
          <w:p w14:paraId="7F82E88C" w14:textId="77777777" w:rsidR="00D522CD" w:rsidRPr="009146B1" w:rsidRDefault="00D522CD" w:rsidP="00406ECB">
            <w:pPr>
              <w:spacing w:before="60" w:after="60"/>
              <w:rPr>
                <w:rFonts w:cs="Arial"/>
                <w:szCs w:val="24"/>
              </w:rPr>
            </w:pPr>
            <w:r w:rsidRPr="009146B1">
              <w:rPr>
                <w:rFonts w:cs="Arial"/>
                <w:szCs w:val="24"/>
              </w:rPr>
              <w:t>D6X</w:t>
            </w:r>
          </w:p>
        </w:tc>
        <w:tc>
          <w:tcPr>
            <w:tcW w:w="3870" w:type="dxa"/>
          </w:tcPr>
          <w:p w14:paraId="7F82E88D" w14:textId="77777777" w:rsidR="00D522CD" w:rsidRPr="009146B1" w:rsidRDefault="00D522CD" w:rsidP="00406ECB">
            <w:pPr>
              <w:spacing w:before="60" w:after="60"/>
              <w:rPr>
                <w:rFonts w:cs="Arial"/>
                <w:szCs w:val="24"/>
              </w:rPr>
            </w:pPr>
            <w:r w:rsidRPr="009146B1">
              <w:rPr>
                <w:rFonts w:cs="Arial"/>
                <w:szCs w:val="24"/>
              </w:rPr>
              <w:t>Materiel Receipt - Other Than Procurement Instrument Source (Decapitalization)</w:t>
            </w:r>
          </w:p>
        </w:tc>
        <w:tc>
          <w:tcPr>
            <w:tcW w:w="4860" w:type="dxa"/>
          </w:tcPr>
          <w:p w14:paraId="39ACC8EF" w14:textId="77777777" w:rsidR="00631D75" w:rsidRPr="009146B1" w:rsidRDefault="00D522CD" w:rsidP="00406ECB">
            <w:pPr>
              <w:spacing w:before="60" w:after="60"/>
              <w:rPr>
                <w:rFonts w:cs="Arial"/>
                <w:szCs w:val="24"/>
              </w:rPr>
            </w:pPr>
            <w:r w:rsidRPr="009146B1">
              <w:rPr>
                <w:rFonts w:cs="Arial"/>
                <w:szCs w:val="24"/>
              </w:rPr>
              <w:t>From LIM to GIM as notification of receipt of an item decapitalized.  Indicates to GIM:</w:t>
            </w:r>
          </w:p>
          <w:p w14:paraId="465C3637" w14:textId="72291F97" w:rsidR="00631D75" w:rsidRPr="009146B1" w:rsidRDefault="00D522CD" w:rsidP="00406ECB">
            <w:pPr>
              <w:numPr>
                <w:ilvl w:val="0"/>
                <w:numId w:val="13"/>
              </w:numPr>
              <w:spacing w:before="60" w:after="60"/>
              <w:rPr>
                <w:rFonts w:cs="Arial"/>
                <w:szCs w:val="24"/>
              </w:rPr>
            </w:pPr>
            <w:r w:rsidRPr="009146B1">
              <w:rPr>
                <w:rFonts w:cs="Arial"/>
                <w:szCs w:val="24"/>
              </w:rPr>
              <w:t>that due-in and financial records of loser have been updated and</w:t>
            </w:r>
          </w:p>
          <w:p w14:paraId="7F82E88E" w14:textId="5FD967C8" w:rsidR="00D522CD" w:rsidRPr="009146B1" w:rsidRDefault="00D522CD" w:rsidP="00406ECB">
            <w:pPr>
              <w:numPr>
                <w:ilvl w:val="0"/>
                <w:numId w:val="13"/>
              </w:numPr>
              <w:spacing w:before="60" w:after="60"/>
              <w:rPr>
                <w:rFonts w:cs="Arial"/>
                <w:szCs w:val="24"/>
              </w:rPr>
            </w:pPr>
            <w:r w:rsidRPr="009146B1">
              <w:rPr>
                <w:rFonts w:cs="Arial"/>
                <w:szCs w:val="24"/>
              </w:rPr>
              <w:t xml:space="preserve"> that memorandum due-in is to be updated.</w:t>
            </w:r>
          </w:p>
        </w:tc>
      </w:tr>
      <w:tr w:rsidR="00D522CD" w:rsidRPr="009146B1" w14:paraId="7F82E893" w14:textId="77777777" w:rsidTr="00070812">
        <w:trPr>
          <w:cantSplit/>
          <w:trHeight w:val="403"/>
        </w:trPr>
        <w:tc>
          <w:tcPr>
            <w:tcW w:w="900" w:type="dxa"/>
          </w:tcPr>
          <w:p w14:paraId="7F82E890" w14:textId="77777777" w:rsidR="00D522CD" w:rsidRPr="009146B1" w:rsidRDefault="00D522CD" w:rsidP="00406ECB">
            <w:pPr>
              <w:spacing w:before="60" w:after="60"/>
              <w:rPr>
                <w:rFonts w:cs="Arial"/>
                <w:szCs w:val="24"/>
              </w:rPr>
            </w:pPr>
            <w:r w:rsidRPr="009146B1">
              <w:rPr>
                <w:rFonts w:cs="Arial"/>
                <w:szCs w:val="24"/>
              </w:rPr>
              <w:t>D6Z</w:t>
            </w:r>
          </w:p>
        </w:tc>
        <w:tc>
          <w:tcPr>
            <w:tcW w:w="3870" w:type="dxa"/>
          </w:tcPr>
          <w:p w14:paraId="7F82E891" w14:textId="77777777" w:rsidR="00D522CD" w:rsidRPr="009146B1" w:rsidRDefault="00D522CD" w:rsidP="00406ECB">
            <w:pPr>
              <w:spacing w:before="60" w:after="60"/>
              <w:rPr>
                <w:rFonts w:cs="Arial"/>
                <w:szCs w:val="24"/>
              </w:rPr>
            </w:pPr>
            <w:r w:rsidRPr="009146B1">
              <w:rPr>
                <w:rFonts w:cs="Arial"/>
                <w:szCs w:val="24"/>
              </w:rPr>
              <w:t>Materiel Receipt - Other Than Procurement Instrument Source (Other)</w:t>
            </w:r>
          </w:p>
        </w:tc>
        <w:tc>
          <w:tcPr>
            <w:tcW w:w="4860" w:type="dxa"/>
          </w:tcPr>
          <w:p w14:paraId="7F82E892" w14:textId="617C21CA" w:rsidR="00D522CD" w:rsidRPr="009146B1" w:rsidRDefault="00D522CD" w:rsidP="00406ECB">
            <w:pPr>
              <w:spacing w:before="60" w:after="60"/>
              <w:rPr>
                <w:rFonts w:cs="Arial"/>
                <w:szCs w:val="24"/>
              </w:rPr>
            </w:pPr>
            <w:r w:rsidRPr="009146B1">
              <w:rPr>
                <w:rFonts w:cs="Arial"/>
                <w:szCs w:val="24"/>
              </w:rPr>
              <w:t xml:space="preserve">Into inventory when a specific </w:t>
            </w:r>
            <w:r w:rsidR="00FC4073" w:rsidRPr="009146B1">
              <w:rPr>
                <w:rFonts w:cs="Arial"/>
                <w:szCs w:val="24"/>
              </w:rPr>
              <w:t xml:space="preserve">DIC </w:t>
            </w:r>
            <w:r w:rsidRPr="009146B1">
              <w:rPr>
                <w:rFonts w:cs="Arial"/>
                <w:szCs w:val="24"/>
              </w:rPr>
              <w:t>is not known.  (Assignor of this code will maintain detailed intelligence pertaining to its use and, as required, will furnish these data).</w:t>
            </w:r>
          </w:p>
        </w:tc>
      </w:tr>
      <w:tr w:rsidR="00D522CD" w:rsidRPr="009146B1" w14:paraId="7F82E897" w14:textId="77777777" w:rsidTr="00070812">
        <w:trPr>
          <w:cantSplit/>
          <w:trHeight w:val="403"/>
        </w:trPr>
        <w:tc>
          <w:tcPr>
            <w:tcW w:w="900" w:type="dxa"/>
          </w:tcPr>
          <w:p w14:paraId="7F82E894" w14:textId="77777777" w:rsidR="00D522CD" w:rsidRPr="009146B1" w:rsidRDefault="00D522CD" w:rsidP="00406ECB">
            <w:pPr>
              <w:spacing w:before="60" w:after="60"/>
              <w:rPr>
                <w:rFonts w:cs="Arial"/>
                <w:szCs w:val="24"/>
              </w:rPr>
            </w:pPr>
            <w:r w:rsidRPr="009146B1">
              <w:rPr>
                <w:rFonts w:cs="Arial"/>
                <w:szCs w:val="24"/>
              </w:rPr>
              <w:t>D7A</w:t>
            </w:r>
          </w:p>
        </w:tc>
        <w:tc>
          <w:tcPr>
            <w:tcW w:w="3870" w:type="dxa"/>
          </w:tcPr>
          <w:p w14:paraId="7F82E895" w14:textId="77777777" w:rsidR="00D522CD" w:rsidRPr="009146B1" w:rsidRDefault="00D522CD" w:rsidP="00406ECB">
            <w:pPr>
              <w:spacing w:before="60" w:after="60"/>
              <w:rPr>
                <w:rFonts w:cs="Arial"/>
                <w:szCs w:val="24"/>
              </w:rPr>
            </w:pPr>
            <w:r w:rsidRPr="009146B1">
              <w:rPr>
                <w:rFonts w:cs="Arial"/>
                <w:szCs w:val="24"/>
              </w:rPr>
              <w:t>Issue (Own Service/Agency)</w:t>
            </w:r>
          </w:p>
        </w:tc>
        <w:tc>
          <w:tcPr>
            <w:tcW w:w="4860" w:type="dxa"/>
          </w:tcPr>
          <w:p w14:paraId="7F82E896" w14:textId="77777777" w:rsidR="00D522CD" w:rsidRPr="009146B1" w:rsidRDefault="00D522CD" w:rsidP="00406ECB">
            <w:pPr>
              <w:spacing w:before="60" w:after="60"/>
              <w:rPr>
                <w:rFonts w:cs="Arial"/>
                <w:szCs w:val="24"/>
              </w:rPr>
            </w:pPr>
            <w:r w:rsidRPr="009146B1">
              <w:rPr>
                <w:rFonts w:cs="Arial"/>
                <w:szCs w:val="24"/>
              </w:rPr>
              <w:t>Issue to own Component from inventory or by direct delivery from vendor.  Excludes issues of end items to be repaired.</w:t>
            </w:r>
          </w:p>
        </w:tc>
      </w:tr>
      <w:tr w:rsidR="00D522CD" w:rsidRPr="009146B1" w14:paraId="7F82E89B" w14:textId="77777777" w:rsidTr="00070812">
        <w:trPr>
          <w:cantSplit/>
          <w:trHeight w:val="403"/>
        </w:trPr>
        <w:tc>
          <w:tcPr>
            <w:tcW w:w="900" w:type="dxa"/>
          </w:tcPr>
          <w:p w14:paraId="7F82E898" w14:textId="77777777" w:rsidR="00D522CD" w:rsidRPr="009146B1" w:rsidRDefault="00D522CD" w:rsidP="00406ECB">
            <w:pPr>
              <w:spacing w:before="60" w:after="60"/>
              <w:rPr>
                <w:rFonts w:cs="Arial"/>
                <w:szCs w:val="24"/>
              </w:rPr>
            </w:pPr>
            <w:r w:rsidRPr="009146B1">
              <w:rPr>
                <w:rFonts w:cs="Arial"/>
                <w:szCs w:val="24"/>
              </w:rPr>
              <w:t>D7B</w:t>
            </w:r>
          </w:p>
        </w:tc>
        <w:tc>
          <w:tcPr>
            <w:tcW w:w="3870" w:type="dxa"/>
          </w:tcPr>
          <w:p w14:paraId="7F82E899" w14:textId="77777777" w:rsidR="00D522CD" w:rsidRPr="009146B1" w:rsidRDefault="00D522CD" w:rsidP="00406ECB">
            <w:pPr>
              <w:spacing w:before="60" w:after="60"/>
              <w:rPr>
                <w:rFonts w:cs="Arial"/>
                <w:szCs w:val="24"/>
              </w:rPr>
            </w:pPr>
            <w:r w:rsidRPr="009146B1">
              <w:rPr>
                <w:rFonts w:cs="Arial"/>
                <w:szCs w:val="24"/>
              </w:rPr>
              <w:t>Issue (DoD Activities)</w:t>
            </w:r>
          </w:p>
        </w:tc>
        <w:tc>
          <w:tcPr>
            <w:tcW w:w="4860" w:type="dxa"/>
          </w:tcPr>
          <w:p w14:paraId="7F82E89A" w14:textId="77777777" w:rsidR="00D522CD" w:rsidRPr="009146B1" w:rsidRDefault="00D522CD" w:rsidP="00406ECB">
            <w:pPr>
              <w:spacing w:before="60" w:after="60"/>
              <w:rPr>
                <w:rFonts w:cs="Arial"/>
                <w:szCs w:val="24"/>
              </w:rPr>
            </w:pPr>
            <w:r w:rsidRPr="009146B1">
              <w:rPr>
                <w:rFonts w:cs="Arial"/>
                <w:szCs w:val="24"/>
              </w:rPr>
              <w:t>Issue to other DoD activities from inventory or by direct delivery from vendor.  Excludes issues of end items to be repaired.</w:t>
            </w:r>
          </w:p>
        </w:tc>
      </w:tr>
      <w:tr w:rsidR="00D522CD" w:rsidRPr="009146B1" w14:paraId="7F82E89F" w14:textId="77777777" w:rsidTr="00070812">
        <w:trPr>
          <w:cantSplit/>
          <w:trHeight w:val="403"/>
        </w:trPr>
        <w:tc>
          <w:tcPr>
            <w:tcW w:w="900" w:type="dxa"/>
          </w:tcPr>
          <w:p w14:paraId="7F82E89C" w14:textId="77777777" w:rsidR="00D522CD" w:rsidRPr="009146B1" w:rsidRDefault="00D522CD" w:rsidP="00406ECB">
            <w:pPr>
              <w:spacing w:before="60" w:after="60"/>
              <w:rPr>
                <w:rFonts w:cs="Arial"/>
                <w:szCs w:val="24"/>
              </w:rPr>
            </w:pPr>
            <w:r w:rsidRPr="009146B1">
              <w:rPr>
                <w:rFonts w:cs="Arial"/>
                <w:szCs w:val="24"/>
              </w:rPr>
              <w:t xml:space="preserve">D7C  </w:t>
            </w:r>
          </w:p>
        </w:tc>
        <w:tc>
          <w:tcPr>
            <w:tcW w:w="3870" w:type="dxa"/>
          </w:tcPr>
          <w:p w14:paraId="7F82E89D" w14:textId="77777777" w:rsidR="00D522CD" w:rsidRPr="009146B1" w:rsidRDefault="00D522CD" w:rsidP="00406ECB">
            <w:pPr>
              <w:spacing w:before="60" w:after="60"/>
              <w:rPr>
                <w:rFonts w:cs="Arial"/>
                <w:szCs w:val="24"/>
              </w:rPr>
            </w:pPr>
            <w:r w:rsidRPr="009146B1">
              <w:rPr>
                <w:rFonts w:cs="Arial"/>
                <w:szCs w:val="24"/>
              </w:rPr>
              <w:t>Issue (Non-DoD Activities)</w:t>
            </w:r>
          </w:p>
        </w:tc>
        <w:tc>
          <w:tcPr>
            <w:tcW w:w="4860" w:type="dxa"/>
          </w:tcPr>
          <w:p w14:paraId="7F82E89E" w14:textId="77777777" w:rsidR="00D522CD" w:rsidRPr="009146B1" w:rsidRDefault="00D522CD" w:rsidP="00406ECB">
            <w:pPr>
              <w:spacing w:before="60" w:after="60"/>
              <w:rPr>
                <w:rFonts w:cs="Arial"/>
                <w:szCs w:val="24"/>
              </w:rPr>
            </w:pPr>
            <w:r w:rsidRPr="009146B1">
              <w:rPr>
                <w:rFonts w:cs="Arial"/>
                <w:szCs w:val="24"/>
              </w:rPr>
              <w:t>Issue to non-DoD activities from inventory or by direct delivery from vendor.  Excludes issues of end items to be repaired.</w:t>
            </w:r>
          </w:p>
        </w:tc>
      </w:tr>
      <w:tr w:rsidR="00D522CD" w:rsidRPr="009146B1" w14:paraId="7F82E8A3" w14:textId="77777777" w:rsidTr="00070812">
        <w:trPr>
          <w:cantSplit/>
          <w:trHeight w:val="403"/>
        </w:trPr>
        <w:tc>
          <w:tcPr>
            <w:tcW w:w="900" w:type="dxa"/>
          </w:tcPr>
          <w:p w14:paraId="7F82E8A0" w14:textId="77777777" w:rsidR="00D522CD" w:rsidRPr="009146B1" w:rsidRDefault="00D522CD" w:rsidP="00406ECB">
            <w:pPr>
              <w:spacing w:before="60" w:after="60"/>
              <w:rPr>
                <w:rFonts w:cs="Arial"/>
                <w:szCs w:val="24"/>
              </w:rPr>
            </w:pPr>
            <w:r w:rsidRPr="009146B1">
              <w:rPr>
                <w:rFonts w:cs="Arial"/>
                <w:szCs w:val="24"/>
              </w:rPr>
              <w:t>D7D</w:t>
            </w:r>
          </w:p>
        </w:tc>
        <w:tc>
          <w:tcPr>
            <w:tcW w:w="3870" w:type="dxa"/>
          </w:tcPr>
          <w:p w14:paraId="7F82E8A1" w14:textId="77777777" w:rsidR="00D522CD" w:rsidRPr="009146B1" w:rsidRDefault="00D522CD" w:rsidP="00406ECB">
            <w:pPr>
              <w:spacing w:before="60" w:after="60"/>
              <w:rPr>
                <w:rFonts w:cs="Arial"/>
                <w:szCs w:val="24"/>
              </w:rPr>
            </w:pPr>
            <w:r w:rsidRPr="009146B1">
              <w:rPr>
                <w:rFonts w:cs="Arial"/>
                <w:szCs w:val="24"/>
              </w:rPr>
              <w:t>Issue (Grant Aid)</w:t>
            </w:r>
          </w:p>
        </w:tc>
        <w:tc>
          <w:tcPr>
            <w:tcW w:w="4860" w:type="dxa"/>
          </w:tcPr>
          <w:p w14:paraId="7F82E8A2" w14:textId="726B8DBA" w:rsidR="00D522CD" w:rsidRPr="009146B1" w:rsidRDefault="00D522CD" w:rsidP="00406ECB">
            <w:pPr>
              <w:spacing w:before="60" w:after="60"/>
              <w:rPr>
                <w:rFonts w:cs="Arial"/>
                <w:szCs w:val="24"/>
              </w:rPr>
            </w:pPr>
            <w:r w:rsidRPr="009146B1">
              <w:rPr>
                <w:rFonts w:cs="Arial"/>
                <w:szCs w:val="24"/>
              </w:rPr>
              <w:t xml:space="preserve">Issue to </w:t>
            </w:r>
            <w:r w:rsidR="00631D75" w:rsidRPr="009146B1">
              <w:rPr>
                <w:rFonts w:cs="Arial"/>
                <w:szCs w:val="24"/>
              </w:rPr>
              <w:t>security assistance (</w:t>
            </w:r>
            <w:r w:rsidRPr="009146B1">
              <w:rPr>
                <w:rFonts w:cs="Arial"/>
                <w:szCs w:val="24"/>
              </w:rPr>
              <w:t>SA</w:t>
            </w:r>
            <w:r w:rsidR="00631D75" w:rsidRPr="009146B1">
              <w:rPr>
                <w:rFonts w:cs="Arial"/>
                <w:szCs w:val="24"/>
              </w:rPr>
              <w:t>)</w:t>
            </w:r>
            <w:r w:rsidRPr="009146B1">
              <w:rPr>
                <w:rFonts w:cs="Arial"/>
                <w:szCs w:val="24"/>
              </w:rPr>
              <w:t xml:space="preserve"> program (</w:t>
            </w:r>
            <w:r w:rsidR="003A527D" w:rsidRPr="009146B1">
              <w:rPr>
                <w:rFonts w:cs="Arial"/>
                <w:szCs w:val="24"/>
              </w:rPr>
              <w:t>grant aid</w:t>
            </w:r>
            <w:r w:rsidRPr="009146B1">
              <w:rPr>
                <w:rFonts w:cs="Arial"/>
                <w:szCs w:val="24"/>
              </w:rPr>
              <w:t>) from inventory or by direct delivery from vendor.</w:t>
            </w:r>
          </w:p>
        </w:tc>
      </w:tr>
      <w:tr w:rsidR="00D522CD" w:rsidRPr="009146B1" w14:paraId="7F82E8A7" w14:textId="77777777" w:rsidTr="00070812">
        <w:trPr>
          <w:cantSplit/>
          <w:trHeight w:val="403"/>
        </w:trPr>
        <w:tc>
          <w:tcPr>
            <w:tcW w:w="900" w:type="dxa"/>
          </w:tcPr>
          <w:p w14:paraId="7F82E8A4" w14:textId="77777777" w:rsidR="00D522CD" w:rsidRPr="009146B1" w:rsidRDefault="00D522CD" w:rsidP="00406ECB">
            <w:pPr>
              <w:spacing w:before="60" w:after="60"/>
              <w:rPr>
                <w:rFonts w:cs="Arial"/>
                <w:szCs w:val="24"/>
              </w:rPr>
            </w:pPr>
            <w:r w:rsidRPr="009146B1">
              <w:rPr>
                <w:rFonts w:cs="Arial"/>
                <w:szCs w:val="24"/>
              </w:rPr>
              <w:t>D7E</w:t>
            </w:r>
          </w:p>
        </w:tc>
        <w:tc>
          <w:tcPr>
            <w:tcW w:w="3870" w:type="dxa"/>
          </w:tcPr>
          <w:p w14:paraId="7F82E8A5" w14:textId="77777777" w:rsidR="00D522CD" w:rsidRPr="009146B1" w:rsidRDefault="00D522CD" w:rsidP="00406ECB">
            <w:pPr>
              <w:spacing w:before="60" w:after="60"/>
              <w:rPr>
                <w:rFonts w:cs="Arial"/>
                <w:szCs w:val="24"/>
              </w:rPr>
            </w:pPr>
            <w:r w:rsidRPr="009146B1">
              <w:rPr>
                <w:rFonts w:cs="Arial"/>
                <w:szCs w:val="24"/>
              </w:rPr>
              <w:t>Issue (Foreign Military Sales)</w:t>
            </w:r>
          </w:p>
        </w:tc>
        <w:tc>
          <w:tcPr>
            <w:tcW w:w="4860" w:type="dxa"/>
          </w:tcPr>
          <w:p w14:paraId="7F82E8A6" w14:textId="77777777" w:rsidR="00D522CD" w:rsidRPr="009146B1" w:rsidRDefault="00D522CD" w:rsidP="00406ECB">
            <w:pPr>
              <w:spacing w:before="60" w:after="60"/>
              <w:rPr>
                <w:rFonts w:cs="Arial"/>
                <w:szCs w:val="24"/>
              </w:rPr>
            </w:pPr>
            <w:r w:rsidRPr="009146B1">
              <w:rPr>
                <w:rFonts w:cs="Arial"/>
                <w:szCs w:val="24"/>
              </w:rPr>
              <w:t>Issue to SA program (FMS) from inventory or by direct delivery from vendor.</w:t>
            </w:r>
          </w:p>
        </w:tc>
      </w:tr>
      <w:tr w:rsidR="00E326F4" w:rsidRPr="009146B1" w14:paraId="7F82E8AB" w14:textId="77777777" w:rsidTr="00070812">
        <w:trPr>
          <w:cantSplit/>
          <w:trHeight w:val="403"/>
        </w:trPr>
        <w:tc>
          <w:tcPr>
            <w:tcW w:w="900" w:type="dxa"/>
          </w:tcPr>
          <w:p w14:paraId="7F82E8A8" w14:textId="77777777" w:rsidR="00E326F4" w:rsidRPr="009146B1" w:rsidRDefault="00E326F4" w:rsidP="00406ECB">
            <w:pPr>
              <w:spacing w:before="60" w:after="60"/>
              <w:rPr>
                <w:rFonts w:cs="Arial"/>
                <w:color w:val="000000"/>
                <w:szCs w:val="24"/>
              </w:rPr>
            </w:pPr>
            <w:r w:rsidRPr="009146B1">
              <w:rPr>
                <w:rFonts w:cs="Arial"/>
                <w:color w:val="000000"/>
                <w:szCs w:val="24"/>
              </w:rPr>
              <w:t>D7G</w:t>
            </w:r>
          </w:p>
        </w:tc>
        <w:tc>
          <w:tcPr>
            <w:tcW w:w="3870" w:type="dxa"/>
          </w:tcPr>
          <w:p w14:paraId="7F82E8A9" w14:textId="77777777" w:rsidR="00E326F4" w:rsidRPr="009146B1" w:rsidRDefault="00E326F4" w:rsidP="00406ECB">
            <w:pPr>
              <w:spacing w:before="60" w:after="60"/>
              <w:rPr>
                <w:rFonts w:cs="Arial"/>
                <w:color w:val="000000"/>
                <w:szCs w:val="24"/>
              </w:rPr>
            </w:pPr>
            <w:r w:rsidRPr="009146B1">
              <w:rPr>
                <w:rFonts w:cs="Arial"/>
                <w:color w:val="000000"/>
                <w:szCs w:val="24"/>
              </w:rPr>
              <w:t>Issue (Destructive Test/Evaluation)</w:t>
            </w:r>
          </w:p>
        </w:tc>
        <w:tc>
          <w:tcPr>
            <w:tcW w:w="4860" w:type="dxa"/>
          </w:tcPr>
          <w:p w14:paraId="7F82E8AA" w14:textId="77777777" w:rsidR="00E326F4" w:rsidRPr="009146B1" w:rsidRDefault="00E326F4" w:rsidP="00406ECB">
            <w:pPr>
              <w:spacing w:before="60" w:after="60"/>
              <w:rPr>
                <w:rFonts w:cs="Arial"/>
                <w:color w:val="000000"/>
                <w:szCs w:val="24"/>
              </w:rPr>
            </w:pPr>
            <w:r w:rsidRPr="009146B1">
              <w:rPr>
                <w:rFonts w:cs="Arial"/>
                <w:color w:val="000000"/>
                <w:szCs w:val="24"/>
              </w:rPr>
              <w:t>Issue</w:t>
            </w:r>
            <w:r w:rsidRPr="009146B1">
              <w:rPr>
                <w:rFonts w:cs="Arial"/>
                <w:bCs/>
                <w:color w:val="000000"/>
                <w:szCs w:val="24"/>
              </w:rPr>
              <w:t xml:space="preserve"> </w:t>
            </w:r>
            <w:r w:rsidRPr="009146B1">
              <w:rPr>
                <w:rFonts w:cs="Arial"/>
                <w:bCs/>
                <w:iCs/>
                <w:color w:val="000000"/>
                <w:szCs w:val="24"/>
              </w:rPr>
              <w:t>from inventory for destructive</w:t>
            </w:r>
            <w:r w:rsidRPr="009146B1">
              <w:rPr>
                <w:rFonts w:cs="Arial"/>
                <w:color w:val="000000"/>
                <w:szCs w:val="24"/>
              </w:rPr>
              <w:t xml:space="preserve"> </w:t>
            </w:r>
            <w:r w:rsidRPr="009146B1">
              <w:rPr>
                <w:rFonts w:cs="Arial"/>
                <w:bCs/>
                <w:iCs/>
                <w:color w:val="000000"/>
                <w:szCs w:val="24"/>
              </w:rPr>
              <w:t>test/ evaluation when the item is not expected</w:t>
            </w:r>
            <w:r w:rsidRPr="009146B1">
              <w:rPr>
                <w:rFonts w:cs="Arial"/>
                <w:color w:val="000000"/>
                <w:szCs w:val="24"/>
              </w:rPr>
              <w:t xml:space="preserve"> </w:t>
            </w:r>
            <w:r w:rsidRPr="009146B1">
              <w:rPr>
                <w:rFonts w:cs="Arial"/>
                <w:bCs/>
                <w:iCs/>
                <w:color w:val="000000"/>
                <w:szCs w:val="24"/>
              </w:rPr>
              <w:t>to be returned.</w:t>
            </w:r>
          </w:p>
        </w:tc>
      </w:tr>
      <w:tr w:rsidR="00E326F4" w:rsidRPr="009146B1" w14:paraId="7F82E8AF" w14:textId="77777777" w:rsidTr="00070812">
        <w:trPr>
          <w:cantSplit/>
          <w:trHeight w:val="403"/>
        </w:trPr>
        <w:tc>
          <w:tcPr>
            <w:tcW w:w="900" w:type="dxa"/>
          </w:tcPr>
          <w:p w14:paraId="7F82E8AC" w14:textId="77777777" w:rsidR="00E326F4" w:rsidRPr="009146B1" w:rsidRDefault="00E326F4" w:rsidP="00406ECB">
            <w:pPr>
              <w:spacing w:before="60" w:after="60"/>
              <w:rPr>
                <w:rFonts w:cs="Arial"/>
                <w:color w:val="000000"/>
                <w:szCs w:val="24"/>
              </w:rPr>
            </w:pPr>
            <w:r w:rsidRPr="009146B1">
              <w:rPr>
                <w:rFonts w:cs="Arial"/>
                <w:color w:val="000000"/>
                <w:szCs w:val="24"/>
              </w:rPr>
              <w:lastRenderedPageBreak/>
              <w:t>D7H</w:t>
            </w:r>
          </w:p>
        </w:tc>
        <w:tc>
          <w:tcPr>
            <w:tcW w:w="3870" w:type="dxa"/>
          </w:tcPr>
          <w:p w14:paraId="7F82E8AD" w14:textId="77777777" w:rsidR="00E326F4" w:rsidRPr="009146B1" w:rsidRDefault="00E326F4" w:rsidP="00406ECB">
            <w:pPr>
              <w:spacing w:before="60" w:after="60"/>
              <w:rPr>
                <w:rFonts w:cs="Arial"/>
                <w:color w:val="000000"/>
                <w:szCs w:val="24"/>
              </w:rPr>
            </w:pPr>
            <w:r w:rsidRPr="009146B1">
              <w:rPr>
                <w:rFonts w:cs="Arial"/>
                <w:color w:val="000000"/>
                <w:szCs w:val="24"/>
              </w:rPr>
              <w:t>Issue</w:t>
            </w:r>
            <w:r w:rsidRPr="009146B1">
              <w:rPr>
                <w:rFonts w:cs="Arial"/>
                <w:bCs/>
                <w:iCs/>
                <w:color w:val="000000"/>
                <w:szCs w:val="24"/>
              </w:rPr>
              <w:t xml:space="preserve"> (Furnished Materiel for Consumption)</w:t>
            </w:r>
          </w:p>
        </w:tc>
        <w:tc>
          <w:tcPr>
            <w:tcW w:w="4860" w:type="dxa"/>
          </w:tcPr>
          <w:p w14:paraId="7F82E8AE" w14:textId="77777777" w:rsidR="00E326F4" w:rsidRPr="009146B1" w:rsidRDefault="00E326F4" w:rsidP="00406ECB">
            <w:pPr>
              <w:spacing w:before="60" w:after="60"/>
              <w:rPr>
                <w:rFonts w:cs="Arial"/>
                <w:color w:val="000000"/>
                <w:szCs w:val="24"/>
              </w:rPr>
            </w:pPr>
            <w:r w:rsidRPr="009146B1">
              <w:rPr>
                <w:rFonts w:cs="Arial"/>
                <w:bCs/>
                <w:iCs/>
                <w:color w:val="000000"/>
                <w:szCs w:val="24"/>
              </w:rPr>
              <w:t>Issue of materiel furnished by the owner to be consumed or expended in the manufacturing or maintenance process.  Includes issues from inventory or by direct delivery from a vendor.  Excludes materiel furnished for incorporation in the deliverable item.</w:t>
            </w:r>
          </w:p>
        </w:tc>
      </w:tr>
      <w:tr w:rsidR="00D522CD" w:rsidRPr="009146B1" w14:paraId="7F82E8B3" w14:textId="77777777" w:rsidTr="00070812">
        <w:trPr>
          <w:cantSplit/>
          <w:trHeight w:val="403"/>
        </w:trPr>
        <w:tc>
          <w:tcPr>
            <w:tcW w:w="900" w:type="dxa"/>
          </w:tcPr>
          <w:p w14:paraId="7F82E8B0" w14:textId="77777777" w:rsidR="00D522CD" w:rsidRPr="009146B1" w:rsidRDefault="00D522CD" w:rsidP="00406ECB">
            <w:pPr>
              <w:spacing w:before="60" w:after="60"/>
              <w:rPr>
                <w:rFonts w:cs="Arial"/>
                <w:color w:val="000000"/>
                <w:szCs w:val="24"/>
              </w:rPr>
            </w:pPr>
            <w:r w:rsidRPr="009146B1">
              <w:rPr>
                <w:rFonts w:cs="Arial"/>
                <w:color w:val="000000"/>
                <w:szCs w:val="24"/>
              </w:rPr>
              <w:t xml:space="preserve">D7J </w:t>
            </w:r>
          </w:p>
        </w:tc>
        <w:tc>
          <w:tcPr>
            <w:tcW w:w="3870" w:type="dxa"/>
          </w:tcPr>
          <w:p w14:paraId="7F82E8B1" w14:textId="77777777" w:rsidR="00D522CD" w:rsidRPr="009146B1" w:rsidRDefault="00D522CD" w:rsidP="00406ECB">
            <w:pPr>
              <w:spacing w:before="60" w:after="60"/>
              <w:rPr>
                <w:rFonts w:cs="Arial"/>
                <w:color w:val="000000"/>
                <w:szCs w:val="24"/>
              </w:rPr>
            </w:pPr>
            <w:r w:rsidRPr="009146B1">
              <w:rPr>
                <w:rFonts w:cs="Arial"/>
                <w:color w:val="000000"/>
                <w:szCs w:val="24"/>
              </w:rPr>
              <w:t>Issue (Reutilization and Marketing)</w:t>
            </w:r>
          </w:p>
        </w:tc>
        <w:tc>
          <w:tcPr>
            <w:tcW w:w="4860" w:type="dxa"/>
          </w:tcPr>
          <w:p w14:paraId="7F82E8B2" w14:textId="15BCF926" w:rsidR="00D522CD" w:rsidRPr="009146B1" w:rsidRDefault="00D522CD" w:rsidP="00406ECB">
            <w:pPr>
              <w:spacing w:before="60" w:after="60"/>
              <w:rPr>
                <w:rFonts w:cs="Arial"/>
                <w:color w:val="000000"/>
                <w:szCs w:val="24"/>
              </w:rPr>
            </w:pPr>
            <w:r w:rsidRPr="009146B1">
              <w:rPr>
                <w:rFonts w:cs="Arial"/>
                <w:color w:val="000000"/>
                <w:szCs w:val="24"/>
              </w:rPr>
              <w:t xml:space="preserve">Issue to </w:t>
            </w:r>
            <w:r w:rsidR="00C3361A" w:rsidRPr="009146B1">
              <w:rPr>
                <w:rFonts w:cs="Arial"/>
                <w:color w:val="000000"/>
                <w:szCs w:val="24"/>
              </w:rPr>
              <w:t xml:space="preserve">disposition services </w:t>
            </w:r>
            <w:r w:rsidRPr="009146B1">
              <w:rPr>
                <w:rFonts w:cs="Arial"/>
                <w:color w:val="000000"/>
                <w:szCs w:val="24"/>
              </w:rPr>
              <w:t>from inventory.</w:t>
            </w:r>
          </w:p>
        </w:tc>
      </w:tr>
      <w:tr w:rsidR="00E326F4" w:rsidRPr="009146B1" w14:paraId="7F82E8B7" w14:textId="77777777" w:rsidTr="00070812">
        <w:trPr>
          <w:cantSplit/>
          <w:trHeight w:val="403"/>
        </w:trPr>
        <w:tc>
          <w:tcPr>
            <w:tcW w:w="900" w:type="dxa"/>
          </w:tcPr>
          <w:p w14:paraId="7F82E8B4" w14:textId="77777777" w:rsidR="00E326F4" w:rsidRPr="009146B1" w:rsidRDefault="00E326F4" w:rsidP="00406ECB">
            <w:pPr>
              <w:spacing w:before="60" w:after="60"/>
              <w:rPr>
                <w:rFonts w:cs="Arial"/>
                <w:color w:val="000000"/>
                <w:szCs w:val="24"/>
              </w:rPr>
            </w:pPr>
            <w:r w:rsidRPr="009146B1">
              <w:rPr>
                <w:rFonts w:cs="Arial"/>
                <w:color w:val="000000"/>
                <w:szCs w:val="24"/>
              </w:rPr>
              <w:t>D7K</w:t>
            </w:r>
          </w:p>
        </w:tc>
        <w:tc>
          <w:tcPr>
            <w:tcW w:w="3870" w:type="dxa"/>
          </w:tcPr>
          <w:p w14:paraId="7F82E8B5" w14:textId="77777777" w:rsidR="00E326F4" w:rsidRPr="009146B1" w:rsidRDefault="00E326F4" w:rsidP="00406ECB">
            <w:pPr>
              <w:spacing w:before="60" w:after="60"/>
              <w:rPr>
                <w:rFonts w:cs="Arial"/>
                <w:color w:val="000000"/>
                <w:szCs w:val="24"/>
              </w:rPr>
            </w:pPr>
            <w:r w:rsidRPr="009146B1">
              <w:rPr>
                <w:rFonts w:cs="Arial"/>
                <w:color w:val="000000"/>
                <w:szCs w:val="24"/>
              </w:rPr>
              <w:t>Issue (Relocation)</w:t>
            </w:r>
          </w:p>
        </w:tc>
        <w:tc>
          <w:tcPr>
            <w:tcW w:w="4860" w:type="dxa"/>
          </w:tcPr>
          <w:p w14:paraId="7F82E8B6" w14:textId="77777777" w:rsidR="00E326F4" w:rsidRPr="009146B1" w:rsidRDefault="00E326F4" w:rsidP="00406ECB">
            <w:pPr>
              <w:spacing w:before="60" w:after="60"/>
              <w:rPr>
                <w:rFonts w:cs="Arial"/>
                <w:color w:val="000000"/>
                <w:szCs w:val="24"/>
              </w:rPr>
            </w:pPr>
            <w:r w:rsidRPr="009146B1">
              <w:rPr>
                <w:rFonts w:cs="Arial"/>
                <w:iCs/>
                <w:color w:val="000000"/>
                <w:szCs w:val="24"/>
              </w:rPr>
              <w:t>Issue</w:t>
            </w:r>
            <w:r w:rsidRPr="009146B1">
              <w:rPr>
                <w:rFonts w:cs="Arial"/>
                <w:bCs/>
                <w:iCs/>
                <w:color w:val="000000"/>
                <w:szCs w:val="24"/>
              </w:rPr>
              <w:t xml:space="preserve"> for relocation between storage</w:t>
            </w:r>
            <w:r w:rsidRPr="009146B1">
              <w:rPr>
                <w:rFonts w:cs="Arial"/>
                <w:color w:val="000000"/>
                <w:szCs w:val="24"/>
              </w:rPr>
              <w:t xml:space="preserve"> </w:t>
            </w:r>
            <w:r w:rsidRPr="009146B1">
              <w:rPr>
                <w:rFonts w:cs="Arial"/>
                <w:bCs/>
                <w:iCs/>
                <w:color w:val="000000"/>
                <w:szCs w:val="24"/>
              </w:rPr>
              <w:t xml:space="preserve">activities without change in ownership. </w:t>
            </w:r>
            <w:r w:rsidRPr="009146B1">
              <w:rPr>
                <w:rFonts w:cs="Arial"/>
                <w:color w:val="000000"/>
                <w:szCs w:val="24"/>
              </w:rPr>
              <w:t xml:space="preserve"> </w:t>
            </w:r>
            <w:r w:rsidRPr="009146B1">
              <w:rPr>
                <w:rFonts w:cs="Arial"/>
                <w:bCs/>
                <w:iCs/>
                <w:color w:val="000000"/>
                <w:szCs w:val="24"/>
              </w:rPr>
              <w:t>Excludes issues of items for repair or</w:t>
            </w:r>
            <w:r w:rsidRPr="009146B1">
              <w:rPr>
                <w:rFonts w:cs="Arial"/>
                <w:color w:val="000000"/>
                <w:szCs w:val="24"/>
              </w:rPr>
              <w:t xml:space="preserve"> </w:t>
            </w:r>
            <w:r w:rsidRPr="009146B1">
              <w:rPr>
                <w:rFonts w:cs="Arial"/>
                <w:bCs/>
                <w:iCs/>
                <w:color w:val="000000"/>
                <w:szCs w:val="24"/>
              </w:rPr>
              <w:t>test/evaluation.</w:t>
            </w:r>
          </w:p>
        </w:tc>
      </w:tr>
      <w:tr w:rsidR="00E326F4" w:rsidRPr="009146B1" w14:paraId="7F82E8BC" w14:textId="77777777" w:rsidTr="00070812">
        <w:trPr>
          <w:cantSplit/>
          <w:trHeight w:val="403"/>
        </w:trPr>
        <w:tc>
          <w:tcPr>
            <w:tcW w:w="900" w:type="dxa"/>
          </w:tcPr>
          <w:p w14:paraId="7F82E8B8" w14:textId="77777777" w:rsidR="00E326F4" w:rsidRPr="009146B1" w:rsidRDefault="00E326F4" w:rsidP="00406ECB">
            <w:pPr>
              <w:spacing w:before="60" w:after="60"/>
              <w:rPr>
                <w:rFonts w:cs="Arial"/>
                <w:color w:val="000000"/>
                <w:szCs w:val="24"/>
              </w:rPr>
            </w:pPr>
            <w:r w:rsidRPr="009146B1">
              <w:rPr>
                <w:rFonts w:cs="Arial"/>
                <w:color w:val="000000"/>
                <w:szCs w:val="24"/>
              </w:rPr>
              <w:t xml:space="preserve">D7L </w:t>
            </w:r>
          </w:p>
        </w:tc>
        <w:tc>
          <w:tcPr>
            <w:tcW w:w="3870" w:type="dxa"/>
          </w:tcPr>
          <w:p w14:paraId="7F82E8B9" w14:textId="77777777" w:rsidR="00E326F4" w:rsidRPr="009146B1" w:rsidRDefault="00E326F4" w:rsidP="00406ECB">
            <w:pPr>
              <w:spacing w:before="60" w:after="60"/>
              <w:rPr>
                <w:rFonts w:cs="Arial"/>
                <w:color w:val="000000"/>
                <w:szCs w:val="24"/>
              </w:rPr>
            </w:pPr>
            <w:r w:rsidRPr="009146B1">
              <w:rPr>
                <w:rFonts w:cs="Arial"/>
                <w:color w:val="000000"/>
                <w:szCs w:val="24"/>
              </w:rPr>
              <w:t>Issue (Assembly/Disassembly/</w:t>
            </w:r>
            <w:r w:rsidRPr="009146B1">
              <w:rPr>
                <w:rFonts w:cs="Arial"/>
                <w:iCs/>
                <w:color w:val="000000"/>
                <w:szCs w:val="24"/>
              </w:rPr>
              <w:t xml:space="preserve"> </w:t>
            </w:r>
            <w:r w:rsidRPr="009146B1">
              <w:rPr>
                <w:rFonts w:cs="Arial"/>
                <w:bCs/>
                <w:iCs/>
                <w:color w:val="000000"/>
                <w:szCs w:val="24"/>
              </w:rPr>
              <w:t>Reclamation</w:t>
            </w:r>
            <w:r w:rsidRPr="009146B1">
              <w:rPr>
                <w:rFonts w:cs="Arial"/>
                <w:iCs/>
                <w:color w:val="000000"/>
                <w:szCs w:val="24"/>
              </w:rPr>
              <w:t>/</w:t>
            </w:r>
            <w:r w:rsidRPr="009146B1">
              <w:rPr>
                <w:rFonts w:cs="Arial"/>
                <w:color w:val="000000"/>
                <w:szCs w:val="24"/>
              </w:rPr>
              <w:t>Conversion/</w:t>
            </w:r>
          </w:p>
          <w:p w14:paraId="7F82E8BA" w14:textId="77777777" w:rsidR="00E326F4" w:rsidRPr="009146B1" w:rsidRDefault="00E326F4" w:rsidP="00406ECB">
            <w:pPr>
              <w:spacing w:before="60" w:after="60"/>
              <w:rPr>
                <w:rFonts w:cs="Arial"/>
                <w:color w:val="000000"/>
                <w:szCs w:val="24"/>
              </w:rPr>
            </w:pPr>
            <w:r w:rsidRPr="009146B1">
              <w:rPr>
                <w:rFonts w:cs="Arial"/>
                <w:color w:val="000000"/>
                <w:szCs w:val="24"/>
              </w:rPr>
              <w:t>Modification)</w:t>
            </w:r>
          </w:p>
        </w:tc>
        <w:tc>
          <w:tcPr>
            <w:tcW w:w="4860" w:type="dxa"/>
          </w:tcPr>
          <w:p w14:paraId="7F82E8BB" w14:textId="77777777" w:rsidR="00E326F4" w:rsidRPr="009146B1" w:rsidRDefault="00E326F4" w:rsidP="00406ECB">
            <w:pPr>
              <w:spacing w:before="60" w:after="60"/>
              <w:rPr>
                <w:rFonts w:cs="Arial"/>
                <w:color w:val="000000"/>
                <w:szCs w:val="24"/>
              </w:rPr>
            </w:pPr>
            <w:r w:rsidRPr="009146B1">
              <w:rPr>
                <w:rFonts w:cs="Arial"/>
                <w:bCs/>
                <w:iCs/>
                <w:color w:val="000000"/>
                <w:szCs w:val="24"/>
              </w:rPr>
              <w:t>Issue of components for assembly or items for</w:t>
            </w:r>
            <w:r w:rsidRPr="009146B1">
              <w:rPr>
                <w:rFonts w:cs="Arial"/>
                <w:color w:val="000000"/>
                <w:szCs w:val="24"/>
              </w:rPr>
              <w:t xml:space="preserve"> </w:t>
            </w:r>
            <w:r w:rsidRPr="009146B1">
              <w:rPr>
                <w:rFonts w:cs="Arial"/>
                <w:bCs/>
                <w:iCs/>
                <w:color w:val="000000"/>
                <w:szCs w:val="24"/>
              </w:rPr>
              <w:t>disassembly, reclamation, conversion, or</w:t>
            </w:r>
            <w:r w:rsidRPr="009146B1">
              <w:rPr>
                <w:rFonts w:cs="Arial"/>
                <w:color w:val="000000"/>
                <w:szCs w:val="24"/>
              </w:rPr>
              <w:t xml:space="preserve"> </w:t>
            </w:r>
            <w:r w:rsidRPr="009146B1">
              <w:rPr>
                <w:rFonts w:cs="Arial"/>
                <w:bCs/>
                <w:iCs/>
                <w:color w:val="000000"/>
                <w:szCs w:val="24"/>
              </w:rPr>
              <w:t>modification furnished by the owner from inventory or by direct delivery from vendor.  Includes materiel furnished for incorporation</w:t>
            </w:r>
            <w:r w:rsidRPr="009146B1">
              <w:rPr>
                <w:rFonts w:cs="Arial"/>
                <w:color w:val="000000"/>
                <w:szCs w:val="24"/>
              </w:rPr>
              <w:t xml:space="preserve"> </w:t>
            </w:r>
            <w:r w:rsidRPr="009146B1">
              <w:rPr>
                <w:rFonts w:cs="Arial"/>
                <w:bCs/>
                <w:iCs/>
                <w:color w:val="000000"/>
                <w:szCs w:val="24"/>
              </w:rPr>
              <w:t>in a deliverable item.  Excludes issue of</w:t>
            </w:r>
            <w:r w:rsidRPr="009146B1">
              <w:rPr>
                <w:rFonts w:cs="Arial"/>
                <w:color w:val="000000"/>
                <w:szCs w:val="24"/>
              </w:rPr>
              <w:t xml:space="preserve"> </w:t>
            </w:r>
            <w:r w:rsidRPr="009146B1">
              <w:rPr>
                <w:rFonts w:cs="Arial"/>
                <w:bCs/>
                <w:iCs/>
                <w:color w:val="000000"/>
                <w:szCs w:val="24"/>
              </w:rPr>
              <w:t>materiel furnished to be consumed or expended</w:t>
            </w:r>
            <w:r w:rsidRPr="009146B1">
              <w:rPr>
                <w:rFonts w:cs="Arial"/>
                <w:color w:val="000000"/>
                <w:szCs w:val="24"/>
              </w:rPr>
              <w:t xml:space="preserve"> </w:t>
            </w:r>
            <w:r w:rsidRPr="009146B1">
              <w:rPr>
                <w:rFonts w:cs="Arial"/>
                <w:bCs/>
                <w:iCs/>
                <w:color w:val="000000"/>
                <w:szCs w:val="24"/>
              </w:rPr>
              <w:t>during the manufacture or maintenance</w:t>
            </w:r>
            <w:r w:rsidRPr="009146B1">
              <w:rPr>
                <w:rFonts w:cs="Arial"/>
                <w:color w:val="000000"/>
                <w:szCs w:val="24"/>
              </w:rPr>
              <w:t xml:space="preserve"> </w:t>
            </w:r>
            <w:r w:rsidRPr="009146B1">
              <w:rPr>
                <w:rFonts w:cs="Arial"/>
                <w:bCs/>
                <w:iCs/>
                <w:color w:val="000000"/>
                <w:szCs w:val="24"/>
              </w:rPr>
              <w:t>process.</w:t>
            </w:r>
          </w:p>
        </w:tc>
      </w:tr>
      <w:tr w:rsidR="00E326F4" w:rsidRPr="009146B1" w14:paraId="7F82E8C0" w14:textId="77777777" w:rsidTr="00070812">
        <w:trPr>
          <w:cantSplit/>
        </w:trPr>
        <w:tc>
          <w:tcPr>
            <w:tcW w:w="900" w:type="dxa"/>
          </w:tcPr>
          <w:p w14:paraId="7F82E8BD" w14:textId="77777777" w:rsidR="00E326F4" w:rsidRPr="009146B1" w:rsidRDefault="00E326F4" w:rsidP="00406ECB">
            <w:pPr>
              <w:spacing w:before="60" w:after="60"/>
              <w:rPr>
                <w:rFonts w:cs="Arial"/>
                <w:color w:val="000000"/>
                <w:szCs w:val="24"/>
              </w:rPr>
            </w:pPr>
            <w:r w:rsidRPr="009146B1">
              <w:rPr>
                <w:rFonts w:cs="Arial"/>
                <w:color w:val="000000"/>
                <w:szCs w:val="24"/>
              </w:rPr>
              <w:t>D7M</w:t>
            </w:r>
          </w:p>
        </w:tc>
        <w:tc>
          <w:tcPr>
            <w:tcW w:w="3870" w:type="dxa"/>
          </w:tcPr>
          <w:p w14:paraId="7F82E8BE" w14:textId="77777777" w:rsidR="00E326F4" w:rsidRPr="009146B1" w:rsidRDefault="00E326F4" w:rsidP="00406ECB">
            <w:pPr>
              <w:spacing w:before="60" w:after="60"/>
              <w:rPr>
                <w:rFonts w:cs="Arial"/>
                <w:color w:val="000000"/>
                <w:szCs w:val="24"/>
              </w:rPr>
            </w:pPr>
            <w:r w:rsidRPr="009146B1">
              <w:rPr>
                <w:rFonts w:cs="Arial"/>
                <w:color w:val="000000"/>
                <w:szCs w:val="24"/>
              </w:rPr>
              <w:t>Issue (Repair</w:t>
            </w:r>
            <w:r w:rsidRPr="009146B1">
              <w:rPr>
                <w:rFonts w:cs="Arial"/>
                <w:bCs/>
                <w:iCs/>
                <w:color w:val="000000"/>
                <w:szCs w:val="24"/>
              </w:rPr>
              <w:t xml:space="preserve"> or Nondestructive </w:t>
            </w:r>
            <w:r w:rsidRPr="009146B1">
              <w:rPr>
                <w:rFonts w:cs="Arial"/>
                <w:color w:val="000000"/>
                <w:szCs w:val="24"/>
              </w:rPr>
              <w:t>Test</w:t>
            </w:r>
            <w:r w:rsidRPr="009146B1">
              <w:rPr>
                <w:rFonts w:cs="Arial"/>
                <w:bCs/>
                <w:iCs/>
                <w:color w:val="000000"/>
                <w:szCs w:val="24"/>
              </w:rPr>
              <w:t>/Evaluation)</w:t>
            </w:r>
          </w:p>
        </w:tc>
        <w:tc>
          <w:tcPr>
            <w:tcW w:w="4860" w:type="dxa"/>
          </w:tcPr>
          <w:p w14:paraId="7F82E8BF" w14:textId="77777777" w:rsidR="00E326F4" w:rsidRPr="009146B1" w:rsidRDefault="00E326F4" w:rsidP="00406ECB">
            <w:pPr>
              <w:spacing w:before="60" w:after="60"/>
              <w:rPr>
                <w:rFonts w:cs="Arial"/>
                <w:color w:val="000000"/>
                <w:szCs w:val="24"/>
              </w:rPr>
            </w:pPr>
            <w:r w:rsidRPr="009146B1">
              <w:rPr>
                <w:rFonts w:cs="Arial"/>
                <w:bCs/>
                <w:iCs/>
                <w:color w:val="000000"/>
                <w:szCs w:val="24"/>
              </w:rPr>
              <w:t>Issue from inventory for repair or nondestructive test/evaluation and expected return of the same item.</w:t>
            </w:r>
          </w:p>
        </w:tc>
      </w:tr>
      <w:tr w:rsidR="00E326F4" w:rsidRPr="009146B1" w14:paraId="7F82E8C4" w14:textId="77777777" w:rsidTr="00070812">
        <w:trPr>
          <w:cantSplit/>
        </w:trPr>
        <w:tc>
          <w:tcPr>
            <w:tcW w:w="900" w:type="dxa"/>
          </w:tcPr>
          <w:p w14:paraId="7F82E8C1" w14:textId="77777777" w:rsidR="00E326F4" w:rsidRPr="009146B1" w:rsidRDefault="00E326F4" w:rsidP="00406ECB">
            <w:pPr>
              <w:spacing w:before="60" w:after="60"/>
              <w:rPr>
                <w:rFonts w:cs="Arial"/>
                <w:color w:val="000000"/>
                <w:szCs w:val="24"/>
              </w:rPr>
            </w:pPr>
            <w:r w:rsidRPr="009146B1">
              <w:rPr>
                <w:rFonts w:cs="Arial"/>
                <w:color w:val="000000"/>
                <w:szCs w:val="24"/>
              </w:rPr>
              <w:t>D7N</w:t>
            </w:r>
          </w:p>
        </w:tc>
        <w:tc>
          <w:tcPr>
            <w:tcW w:w="3870" w:type="dxa"/>
          </w:tcPr>
          <w:p w14:paraId="7F82E8C2" w14:textId="77777777" w:rsidR="00E326F4" w:rsidRPr="009146B1" w:rsidRDefault="00E326F4" w:rsidP="00406ECB">
            <w:pPr>
              <w:spacing w:before="60" w:after="60"/>
              <w:rPr>
                <w:rFonts w:cs="Arial"/>
                <w:color w:val="000000"/>
                <w:szCs w:val="24"/>
              </w:rPr>
            </w:pPr>
            <w:r w:rsidRPr="009146B1">
              <w:rPr>
                <w:rFonts w:cs="Arial"/>
                <w:color w:val="000000"/>
                <w:szCs w:val="24"/>
              </w:rPr>
              <w:t>Issue (Loan)</w:t>
            </w:r>
          </w:p>
        </w:tc>
        <w:tc>
          <w:tcPr>
            <w:tcW w:w="4860" w:type="dxa"/>
          </w:tcPr>
          <w:p w14:paraId="7F82E8C3" w14:textId="77777777" w:rsidR="00E326F4" w:rsidRPr="009146B1" w:rsidRDefault="00E326F4" w:rsidP="00406ECB">
            <w:pPr>
              <w:spacing w:before="60" w:after="60"/>
              <w:rPr>
                <w:rFonts w:cs="Arial"/>
                <w:color w:val="000000"/>
                <w:szCs w:val="24"/>
              </w:rPr>
            </w:pPr>
            <w:r w:rsidRPr="009146B1">
              <w:rPr>
                <w:rFonts w:cs="Arial"/>
                <w:color w:val="000000"/>
                <w:szCs w:val="24"/>
              </w:rPr>
              <w:t>Issue</w:t>
            </w:r>
            <w:r w:rsidRPr="009146B1">
              <w:rPr>
                <w:rFonts w:cs="Arial"/>
                <w:bCs/>
                <w:color w:val="000000"/>
                <w:szCs w:val="24"/>
              </w:rPr>
              <w:t xml:space="preserve"> </w:t>
            </w:r>
            <w:r w:rsidRPr="009146B1">
              <w:rPr>
                <w:rFonts w:cs="Arial"/>
                <w:bCs/>
                <w:iCs/>
                <w:color w:val="000000"/>
                <w:szCs w:val="24"/>
              </w:rPr>
              <w:t xml:space="preserve">from inventory for </w:t>
            </w:r>
            <w:r w:rsidRPr="009146B1">
              <w:rPr>
                <w:rFonts w:cs="Arial"/>
                <w:color w:val="000000"/>
                <w:szCs w:val="24"/>
              </w:rPr>
              <w:t>loan</w:t>
            </w:r>
            <w:r w:rsidRPr="009146B1">
              <w:rPr>
                <w:rFonts w:cs="Arial"/>
                <w:bCs/>
                <w:color w:val="000000"/>
                <w:szCs w:val="24"/>
              </w:rPr>
              <w:t xml:space="preserve"> </w:t>
            </w:r>
            <w:r w:rsidRPr="009146B1">
              <w:rPr>
                <w:rFonts w:cs="Arial"/>
                <w:color w:val="000000"/>
                <w:szCs w:val="24"/>
              </w:rPr>
              <w:t>to</w:t>
            </w:r>
            <w:r w:rsidRPr="009146B1">
              <w:rPr>
                <w:rFonts w:cs="Arial"/>
                <w:bCs/>
                <w:color w:val="000000"/>
                <w:szCs w:val="24"/>
              </w:rPr>
              <w:t xml:space="preserve"> </w:t>
            </w:r>
            <w:r w:rsidRPr="009146B1">
              <w:rPr>
                <w:rFonts w:cs="Arial"/>
                <w:color w:val="000000"/>
                <w:szCs w:val="24"/>
              </w:rPr>
              <w:t>authorized recipients</w:t>
            </w:r>
            <w:r w:rsidRPr="009146B1">
              <w:rPr>
                <w:rFonts w:cs="Arial"/>
                <w:bCs/>
                <w:color w:val="000000"/>
                <w:szCs w:val="24"/>
              </w:rPr>
              <w:t xml:space="preserve">.  </w:t>
            </w:r>
            <w:r w:rsidRPr="009146B1">
              <w:rPr>
                <w:rFonts w:cs="Arial"/>
                <w:bCs/>
                <w:iCs/>
                <w:color w:val="000000"/>
                <w:szCs w:val="24"/>
              </w:rPr>
              <w:t>Includes Government-owned equipment furnished for use in performing a contract.</w:t>
            </w:r>
          </w:p>
        </w:tc>
      </w:tr>
      <w:tr w:rsidR="00D522CD" w:rsidRPr="009146B1" w14:paraId="7F82E8C8" w14:textId="77777777" w:rsidTr="00070812">
        <w:trPr>
          <w:cantSplit/>
          <w:trHeight w:val="403"/>
        </w:trPr>
        <w:tc>
          <w:tcPr>
            <w:tcW w:w="900" w:type="dxa"/>
          </w:tcPr>
          <w:p w14:paraId="7F82E8C5" w14:textId="77777777" w:rsidR="00D522CD" w:rsidRPr="009146B1" w:rsidRDefault="00D522CD" w:rsidP="00406ECB">
            <w:pPr>
              <w:spacing w:before="60" w:after="60"/>
              <w:rPr>
                <w:rFonts w:cs="Arial"/>
                <w:szCs w:val="24"/>
              </w:rPr>
            </w:pPr>
            <w:r w:rsidRPr="009146B1">
              <w:rPr>
                <w:rFonts w:cs="Arial"/>
                <w:szCs w:val="24"/>
              </w:rPr>
              <w:t>D7P</w:t>
            </w:r>
          </w:p>
        </w:tc>
        <w:tc>
          <w:tcPr>
            <w:tcW w:w="3870" w:type="dxa"/>
          </w:tcPr>
          <w:p w14:paraId="7F82E8C6" w14:textId="77777777" w:rsidR="00D522CD" w:rsidRPr="009146B1" w:rsidRDefault="00D522CD" w:rsidP="00406ECB">
            <w:pPr>
              <w:spacing w:before="60" w:after="60"/>
              <w:rPr>
                <w:rFonts w:cs="Arial"/>
                <w:szCs w:val="24"/>
              </w:rPr>
            </w:pPr>
            <w:r w:rsidRPr="009146B1">
              <w:rPr>
                <w:rFonts w:cs="Arial"/>
                <w:szCs w:val="24"/>
              </w:rPr>
              <w:t>Issue (Returned Purchases)</w:t>
            </w:r>
          </w:p>
        </w:tc>
        <w:tc>
          <w:tcPr>
            <w:tcW w:w="4860" w:type="dxa"/>
          </w:tcPr>
          <w:p w14:paraId="7F82E8C7" w14:textId="77777777" w:rsidR="00D522CD" w:rsidRPr="009146B1" w:rsidRDefault="00D522CD" w:rsidP="00406ECB">
            <w:pPr>
              <w:spacing w:before="60" w:after="60"/>
              <w:rPr>
                <w:rFonts w:cs="Arial"/>
                <w:szCs w:val="24"/>
              </w:rPr>
            </w:pPr>
            <w:r w:rsidRPr="009146B1">
              <w:rPr>
                <w:rFonts w:cs="Arial"/>
                <w:szCs w:val="24"/>
              </w:rPr>
              <w:t>Issue of returned purchases from inventory to suppliers for credit or reimbursements.</w:t>
            </w:r>
          </w:p>
        </w:tc>
      </w:tr>
      <w:tr w:rsidR="00D522CD" w:rsidRPr="009146B1" w14:paraId="7F82E8CC" w14:textId="77777777" w:rsidTr="00070812">
        <w:trPr>
          <w:cantSplit/>
          <w:trHeight w:val="403"/>
        </w:trPr>
        <w:tc>
          <w:tcPr>
            <w:tcW w:w="900" w:type="dxa"/>
          </w:tcPr>
          <w:p w14:paraId="7F82E8C9" w14:textId="77777777" w:rsidR="00D522CD" w:rsidRPr="009146B1" w:rsidRDefault="00D522CD" w:rsidP="00406ECB">
            <w:pPr>
              <w:spacing w:before="60" w:after="60"/>
              <w:rPr>
                <w:rFonts w:cs="Arial"/>
                <w:szCs w:val="24"/>
              </w:rPr>
            </w:pPr>
            <w:r w:rsidRPr="009146B1">
              <w:rPr>
                <w:rFonts w:cs="Arial"/>
                <w:szCs w:val="24"/>
              </w:rPr>
              <w:t xml:space="preserve">D7Q </w:t>
            </w:r>
          </w:p>
        </w:tc>
        <w:tc>
          <w:tcPr>
            <w:tcW w:w="3870" w:type="dxa"/>
          </w:tcPr>
          <w:p w14:paraId="7F82E8CA" w14:textId="77777777" w:rsidR="00D522CD" w:rsidRPr="009146B1" w:rsidRDefault="00D522CD" w:rsidP="00406ECB">
            <w:pPr>
              <w:spacing w:before="60" w:after="60"/>
              <w:rPr>
                <w:rFonts w:cs="Arial"/>
                <w:szCs w:val="24"/>
              </w:rPr>
            </w:pPr>
            <w:r w:rsidRPr="009146B1">
              <w:rPr>
                <w:rFonts w:cs="Arial"/>
                <w:szCs w:val="24"/>
              </w:rPr>
              <w:t>Issue (Designated Items)</w:t>
            </w:r>
          </w:p>
        </w:tc>
        <w:tc>
          <w:tcPr>
            <w:tcW w:w="4860" w:type="dxa"/>
          </w:tcPr>
          <w:p w14:paraId="7F82E8CB" w14:textId="77777777" w:rsidR="00D522CD" w:rsidRPr="009146B1" w:rsidRDefault="00D522CD" w:rsidP="00406ECB">
            <w:pPr>
              <w:spacing w:before="60" w:after="60"/>
              <w:rPr>
                <w:rFonts w:cs="Arial"/>
                <w:szCs w:val="24"/>
              </w:rPr>
            </w:pPr>
            <w:r w:rsidRPr="009146B1">
              <w:rPr>
                <w:rFonts w:cs="Arial"/>
                <w:szCs w:val="24"/>
              </w:rPr>
              <w:t>Issue of designated items from inventory, for installation on a principal item/weapon system.</w:t>
            </w:r>
          </w:p>
        </w:tc>
      </w:tr>
      <w:tr w:rsidR="00D522CD" w:rsidRPr="009146B1" w14:paraId="7F82E8D0" w14:textId="77777777" w:rsidTr="00070812">
        <w:trPr>
          <w:cantSplit/>
          <w:trHeight w:val="403"/>
        </w:trPr>
        <w:tc>
          <w:tcPr>
            <w:tcW w:w="900" w:type="dxa"/>
          </w:tcPr>
          <w:p w14:paraId="7F82E8CD" w14:textId="77777777" w:rsidR="00D522CD" w:rsidRPr="009146B1" w:rsidRDefault="00D522CD" w:rsidP="00406ECB">
            <w:pPr>
              <w:spacing w:before="60" w:after="60"/>
              <w:rPr>
                <w:rFonts w:cs="Arial"/>
                <w:szCs w:val="24"/>
              </w:rPr>
            </w:pPr>
            <w:r w:rsidRPr="009146B1">
              <w:rPr>
                <w:rFonts w:cs="Arial"/>
                <w:szCs w:val="24"/>
              </w:rPr>
              <w:t>D7R</w:t>
            </w:r>
          </w:p>
        </w:tc>
        <w:tc>
          <w:tcPr>
            <w:tcW w:w="3870" w:type="dxa"/>
          </w:tcPr>
          <w:p w14:paraId="7F82E8CE" w14:textId="77777777" w:rsidR="00D522CD" w:rsidRPr="009146B1" w:rsidRDefault="00D522CD" w:rsidP="00406ECB">
            <w:pPr>
              <w:spacing w:before="60" w:after="60"/>
              <w:rPr>
                <w:rFonts w:cs="Arial"/>
                <w:szCs w:val="24"/>
              </w:rPr>
            </w:pPr>
            <w:r w:rsidRPr="009146B1">
              <w:rPr>
                <w:rFonts w:cs="Arial"/>
                <w:szCs w:val="24"/>
              </w:rPr>
              <w:t>Issue (Exchange Items)</w:t>
            </w:r>
          </w:p>
        </w:tc>
        <w:tc>
          <w:tcPr>
            <w:tcW w:w="4860" w:type="dxa"/>
          </w:tcPr>
          <w:p w14:paraId="7F82E8CF" w14:textId="77777777" w:rsidR="00D522CD" w:rsidRPr="009146B1" w:rsidRDefault="00D522CD" w:rsidP="00406ECB">
            <w:pPr>
              <w:spacing w:before="60" w:after="60"/>
              <w:rPr>
                <w:rFonts w:cs="Arial"/>
                <w:szCs w:val="24"/>
              </w:rPr>
            </w:pPr>
            <w:r w:rsidRPr="009146B1">
              <w:rPr>
                <w:rFonts w:cs="Arial"/>
                <w:szCs w:val="24"/>
              </w:rPr>
              <w:t>Issue of Component designated items from inventory, when a like item is returned on an exchange basis.</w:t>
            </w:r>
          </w:p>
        </w:tc>
      </w:tr>
      <w:tr w:rsidR="00D522CD" w:rsidRPr="009146B1" w14:paraId="7F82E8D4" w14:textId="77777777" w:rsidTr="00070812">
        <w:trPr>
          <w:cantSplit/>
          <w:trHeight w:val="403"/>
        </w:trPr>
        <w:tc>
          <w:tcPr>
            <w:tcW w:w="900" w:type="dxa"/>
          </w:tcPr>
          <w:p w14:paraId="7F82E8D1" w14:textId="77777777" w:rsidR="00D522CD" w:rsidRPr="009146B1" w:rsidRDefault="00D522CD" w:rsidP="00406ECB">
            <w:pPr>
              <w:spacing w:before="60" w:after="60"/>
              <w:rPr>
                <w:rFonts w:cs="Arial"/>
                <w:szCs w:val="24"/>
              </w:rPr>
            </w:pPr>
            <w:r w:rsidRPr="009146B1">
              <w:rPr>
                <w:rFonts w:cs="Arial"/>
                <w:szCs w:val="24"/>
              </w:rPr>
              <w:lastRenderedPageBreak/>
              <w:t>D7Z</w:t>
            </w:r>
          </w:p>
        </w:tc>
        <w:tc>
          <w:tcPr>
            <w:tcW w:w="3870" w:type="dxa"/>
          </w:tcPr>
          <w:p w14:paraId="7F82E8D2" w14:textId="77777777" w:rsidR="00D522CD" w:rsidRPr="009146B1" w:rsidRDefault="00D522CD" w:rsidP="00406ECB">
            <w:pPr>
              <w:spacing w:before="60" w:after="60"/>
              <w:rPr>
                <w:rFonts w:cs="Arial"/>
                <w:szCs w:val="24"/>
              </w:rPr>
            </w:pPr>
            <w:r w:rsidRPr="009146B1">
              <w:rPr>
                <w:rFonts w:cs="Arial"/>
                <w:szCs w:val="24"/>
              </w:rPr>
              <w:t xml:space="preserve">Issue (Other) </w:t>
            </w:r>
          </w:p>
        </w:tc>
        <w:tc>
          <w:tcPr>
            <w:tcW w:w="4860" w:type="dxa"/>
          </w:tcPr>
          <w:p w14:paraId="7F82E8D3" w14:textId="232904C5" w:rsidR="00D522CD" w:rsidRPr="009146B1" w:rsidRDefault="00D522CD" w:rsidP="00406ECB">
            <w:pPr>
              <w:spacing w:before="60" w:after="60"/>
              <w:rPr>
                <w:rFonts w:cs="Arial"/>
                <w:szCs w:val="24"/>
              </w:rPr>
            </w:pPr>
            <w:r w:rsidRPr="009146B1">
              <w:rPr>
                <w:rFonts w:cs="Arial"/>
                <w:szCs w:val="24"/>
              </w:rPr>
              <w:t xml:space="preserve">Issue from inventory, when a specific </w:t>
            </w:r>
            <w:r w:rsidR="00FC4073" w:rsidRPr="009146B1">
              <w:rPr>
                <w:rFonts w:cs="Arial"/>
                <w:szCs w:val="24"/>
              </w:rPr>
              <w:t xml:space="preserve">DIC </w:t>
            </w:r>
            <w:r w:rsidRPr="009146B1">
              <w:rPr>
                <w:rFonts w:cs="Arial"/>
                <w:szCs w:val="24"/>
              </w:rPr>
              <w:t>is not otherwise provided.  (Assignor of this code will maintain detailed intelligence pertaining to its use and, as required, will furnish these data.)</w:t>
            </w:r>
          </w:p>
        </w:tc>
      </w:tr>
      <w:tr w:rsidR="00D522CD" w:rsidRPr="009146B1" w14:paraId="7F82E8D8" w14:textId="77777777" w:rsidTr="00070812">
        <w:trPr>
          <w:cantSplit/>
          <w:trHeight w:val="403"/>
        </w:trPr>
        <w:tc>
          <w:tcPr>
            <w:tcW w:w="900" w:type="dxa"/>
          </w:tcPr>
          <w:p w14:paraId="7F82E8D5" w14:textId="77777777" w:rsidR="00D522CD" w:rsidRPr="009146B1" w:rsidRDefault="00D522CD" w:rsidP="00406ECB">
            <w:pPr>
              <w:spacing w:before="60" w:after="60"/>
              <w:rPr>
                <w:rFonts w:cs="Arial"/>
                <w:szCs w:val="24"/>
              </w:rPr>
            </w:pPr>
            <w:r w:rsidRPr="009146B1">
              <w:rPr>
                <w:rFonts w:cs="Arial"/>
                <w:szCs w:val="24"/>
              </w:rPr>
              <w:t>D8A</w:t>
            </w:r>
          </w:p>
        </w:tc>
        <w:tc>
          <w:tcPr>
            <w:tcW w:w="3870" w:type="dxa"/>
          </w:tcPr>
          <w:p w14:paraId="7F82E8D6" w14:textId="77777777" w:rsidR="00D522CD" w:rsidRPr="009146B1" w:rsidRDefault="00D522CD" w:rsidP="00406ECB">
            <w:pPr>
              <w:spacing w:before="60" w:after="60"/>
              <w:rPr>
                <w:rFonts w:cs="Arial"/>
                <w:szCs w:val="24"/>
              </w:rPr>
            </w:pPr>
            <w:r w:rsidRPr="009146B1">
              <w:rPr>
                <w:rFonts w:cs="Arial"/>
                <w:szCs w:val="24"/>
              </w:rPr>
              <w:t>Inventory Adjustment - Increase (Physical Inventory)</w:t>
            </w:r>
          </w:p>
        </w:tc>
        <w:tc>
          <w:tcPr>
            <w:tcW w:w="4860" w:type="dxa"/>
          </w:tcPr>
          <w:p w14:paraId="7F82E8D7" w14:textId="77777777" w:rsidR="00D522CD" w:rsidRPr="009146B1" w:rsidRDefault="00D522CD" w:rsidP="00406ECB">
            <w:pPr>
              <w:spacing w:before="60" w:after="60"/>
              <w:rPr>
                <w:rFonts w:cs="Arial"/>
                <w:szCs w:val="24"/>
              </w:rPr>
            </w:pPr>
            <w:r w:rsidRPr="009146B1">
              <w:rPr>
                <w:rFonts w:cs="Arial"/>
                <w:szCs w:val="24"/>
              </w:rPr>
              <w:t>Gain disclosed as a result of physical count of stock, single adjustment.</w:t>
            </w:r>
          </w:p>
        </w:tc>
      </w:tr>
      <w:tr w:rsidR="00D522CD" w:rsidRPr="009146B1" w14:paraId="7F82E8DC" w14:textId="77777777" w:rsidTr="00070812">
        <w:trPr>
          <w:cantSplit/>
          <w:trHeight w:val="403"/>
        </w:trPr>
        <w:tc>
          <w:tcPr>
            <w:tcW w:w="900" w:type="dxa"/>
          </w:tcPr>
          <w:p w14:paraId="7F82E8D9" w14:textId="77777777" w:rsidR="00D522CD" w:rsidRPr="009146B1" w:rsidRDefault="00D522CD" w:rsidP="00406ECB">
            <w:pPr>
              <w:spacing w:before="60" w:after="60"/>
              <w:rPr>
                <w:rFonts w:cs="Arial"/>
                <w:szCs w:val="24"/>
              </w:rPr>
            </w:pPr>
            <w:r w:rsidRPr="009146B1">
              <w:rPr>
                <w:rFonts w:cs="Arial"/>
                <w:szCs w:val="24"/>
              </w:rPr>
              <w:t xml:space="preserve">D8B </w:t>
            </w:r>
          </w:p>
        </w:tc>
        <w:tc>
          <w:tcPr>
            <w:tcW w:w="3870" w:type="dxa"/>
          </w:tcPr>
          <w:p w14:paraId="7F82E8DA" w14:textId="77777777" w:rsidR="00D522CD" w:rsidRPr="009146B1" w:rsidRDefault="00D522CD" w:rsidP="00406ECB">
            <w:pPr>
              <w:spacing w:before="60" w:after="60"/>
              <w:rPr>
                <w:rFonts w:cs="Arial"/>
                <w:szCs w:val="24"/>
              </w:rPr>
            </w:pPr>
            <w:r w:rsidRPr="009146B1">
              <w:rPr>
                <w:rFonts w:cs="Arial"/>
                <w:szCs w:val="24"/>
              </w:rPr>
              <w:t>Inventory Adjustment - Increase (Accounting Error)</w:t>
            </w:r>
          </w:p>
        </w:tc>
        <w:tc>
          <w:tcPr>
            <w:tcW w:w="4860" w:type="dxa"/>
          </w:tcPr>
          <w:p w14:paraId="7F82E8DB" w14:textId="77777777" w:rsidR="00D522CD" w:rsidRPr="009146B1" w:rsidRDefault="00D522CD" w:rsidP="00406ECB">
            <w:pPr>
              <w:spacing w:before="60" w:after="60"/>
              <w:rPr>
                <w:rFonts w:cs="Arial"/>
                <w:szCs w:val="24"/>
              </w:rPr>
            </w:pPr>
            <w:r w:rsidRPr="009146B1">
              <w:rPr>
                <w:rFonts w:cs="Arial"/>
                <w:szCs w:val="24"/>
              </w:rPr>
              <w:t>Gain resulting from clerical or automated information system errors which are not subject to correction by reversal of original transaction, single adjustment.</w:t>
            </w:r>
          </w:p>
        </w:tc>
      </w:tr>
      <w:tr w:rsidR="00D522CD" w:rsidRPr="009146B1" w14:paraId="7F82E8E0" w14:textId="77777777" w:rsidTr="00070812">
        <w:trPr>
          <w:cantSplit/>
          <w:trHeight w:val="403"/>
        </w:trPr>
        <w:tc>
          <w:tcPr>
            <w:tcW w:w="900" w:type="dxa"/>
          </w:tcPr>
          <w:p w14:paraId="7F82E8DD" w14:textId="77777777" w:rsidR="00D522CD" w:rsidRPr="009146B1" w:rsidRDefault="00D522CD" w:rsidP="00406ECB">
            <w:pPr>
              <w:spacing w:before="60" w:after="60"/>
              <w:rPr>
                <w:rFonts w:cs="Arial"/>
                <w:szCs w:val="24"/>
              </w:rPr>
            </w:pPr>
            <w:r w:rsidRPr="009146B1">
              <w:rPr>
                <w:rFonts w:cs="Arial"/>
                <w:szCs w:val="24"/>
              </w:rPr>
              <w:t>D8C</w:t>
            </w:r>
          </w:p>
        </w:tc>
        <w:tc>
          <w:tcPr>
            <w:tcW w:w="3870" w:type="dxa"/>
          </w:tcPr>
          <w:p w14:paraId="7F82E8DE" w14:textId="77777777" w:rsidR="00D522CD" w:rsidRPr="009146B1" w:rsidRDefault="00D522CD" w:rsidP="00406ECB">
            <w:pPr>
              <w:spacing w:before="60" w:after="60"/>
              <w:rPr>
                <w:rFonts w:cs="Arial"/>
                <w:szCs w:val="24"/>
              </w:rPr>
            </w:pPr>
            <w:r w:rsidRPr="009146B1">
              <w:rPr>
                <w:rFonts w:cs="Arial"/>
                <w:szCs w:val="24"/>
              </w:rPr>
              <w:t xml:space="preserve">Inventory Adjustment - Increase (Condition) </w:t>
            </w:r>
          </w:p>
        </w:tc>
        <w:tc>
          <w:tcPr>
            <w:tcW w:w="4860" w:type="dxa"/>
          </w:tcPr>
          <w:p w14:paraId="7F82E8DF" w14:textId="77777777" w:rsidR="00D522CD" w:rsidRPr="009146B1" w:rsidRDefault="00D522CD" w:rsidP="00406ECB">
            <w:pPr>
              <w:spacing w:before="60" w:after="60"/>
              <w:rPr>
                <w:rFonts w:cs="Arial"/>
                <w:szCs w:val="24"/>
              </w:rPr>
            </w:pPr>
            <w:r w:rsidRPr="009146B1">
              <w:rPr>
                <w:rFonts w:cs="Arial"/>
                <w:szCs w:val="24"/>
              </w:rPr>
              <w:t>Gain resulting from condition transfer, single adjustment.</w:t>
            </w:r>
          </w:p>
        </w:tc>
      </w:tr>
      <w:tr w:rsidR="00D522CD" w:rsidRPr="009146B1" w14:paraId="7F82E8E4" w14:textId="77777777" w:rsidTr="00070812">
        <w:trPr>
          <w:cantSplit/>
          <w:trHeight w:val="403"/>
        </w:trPr>
        <w:tc>
          <w:tcPr>
            <w:tcW w:w="900" w:type="dxa"/>
          </w:tcPr>
          <w:p w14:paraId="7F82E8E1" w14:textId="77777777" w:rsidR="00D522CD" w:rsidRPr="009146B1" w:rsidRDefault="00D522CD" w:rsidP="00406ECB">
            <w:pPr>
              <w:spacing w:before="60" w:after="60"/>
              <w:rPr>
                <w:rFonts w:cs="Arial"/>
                <w:szCs w:val="24"/>
              </w:rPr>
            </w:pPr>
            <w:r w:rsidRPr="009146B1">
              <w:rPr>
                <w:rFonts w:cs="Arial"/>
                <w:szCs w:val="24"/>
              </w:rPr>
              <w:t>D8D</w:t>
            </w:r>
          </w:p>
        </w:tc>
        <w:tc>
          <w:tcPr>
            <w:tcW w:w="3870" w:type="dxa"/>
          </w:tcPr>
          <w:p w14:paraId="7F82E8E2" w14:textId="77777777" w:rsidR="00D522CD" w:rsidRPr="009146B1" w:rsidRDefault="00D522CD" w:rsidP="00406ECB">
            <w:pPr>
              <w:spacing w:before="60" w:after="60"/>
              <w:rPr>
                <w:rFonts w:cs="Arial"/>
                <w:szCs w:val="24"/>
              </w:rPr>
            </w:pPr>
            <w:r w:rsidRPr="009146B1">
              <w:rPr>
                <w:rFonts w:cs="Arial"/>
                <w:szCs w:val="24"/>
              </w:rPr>
              <w:t>Inventory Adjustment - Increase (Purpose)</w:t>
            </w:r>
          </w:p>
        </w:tc>
        <w:tc>
          <w:tcPr>
            <w:tcW w:w="4860" w:type="dxa"/>
          </w:tcPr>
          <w:p w14:paraId="7F82E8E3" w14:textId="77777777" w:rsidR="00D522CD" w:rsidRPr="009146B1" w:rsidRDefault="00D522CD" w:rsidP="00406ECB">
            <w:pPr>
              <w:spacing w:before="60" w:after="60"/>
              <w:rPr>
                <w:rFonts w:cs="Arial"/>
                <w:szCs w:val="24"/>
              </w:rPr>
            </w:pPr>
            <w:r w:rsidRPr="009146B1">
              <w:rPr>
                <w:rFonts w:cs="Arial"/>
                <w:szCs w:val="24"/>
              </w:rPr>
              <w:t>Gain resulting from purpose transfer, single adjustment.</w:t>
            </w:r>
          </w:p>
        </w:tc>
      </w:tr>
      <w:tr w:rsidR="00D522CD" w:rsidRPr="009146B1" w14:paraId="7F82E8E8" w14:textId="77777777" w:rsidTr="00070812">
        <w:trPr>
          <w:cantSplit/>
          <w:trHeight w:val="403"/>
        </w:trPr>
        <w:tc>
          <w:tcPr>
            <w:tcW w:w="900" w:type="dxa"/>
          </w:tcPr>
          <w:p w14:paraId="7F82E8E5" w14:textId="77777777" w:rsidR="00D522CD" w:rsidRPr="009146B1" w:rsidRDefault="00D522CD" w:rsidP="00406ECB">
            <w:pPr>
              <w:spacing w:before="60" w:after="60"/>
              <w:rPr>
                <w:rFonts w:cs="Arial"/>
                <w:szCs w:val="24"/>
              </w:rPr>
            </w:pPr>
            <w:r w:rsidRPr="009146B1">
              <w:rPr>
                <w:rFonts w:cs="Arial"/>
                <w:szCs w:val="24"/>
              </w:rPr>
              <w:t>D8E</w:t>
            </w:r>
          </w:p>
        </w:tc>
        <w:tc>
          <w:tcPr>
            <w:tcW w:w="3870" w:type="dxa"/>
          </w:tcPr>
          <w:p w14:paraId="7F82E8E6" w14:textId="77777777" w:rsidR="00D522CD" w:rsidRPr="009146B1" w:rsidRDefault="00D522CD" w:rsidP="00406ECB">
            <w:pPr>
              <w:spacing w:before="60" w:after="60"/>
              <w:rPr>
                <w:rFonts w:cs="Arial"/>
                <w:szCs w:val="24"/>
              </w:rPr>
            </w:pPr>
            <w:r w:rsidRPr="009146B1">
              <w:rPr>
                <w:rFonts w:cs="Arial"/>
                <w:szCs w:val="24"/>
              </w:rPr>
              <w:t>Inventory Adjustment - Increase (Logistics Transfer)</w:t>
            </w:r>
          </w:p>
        </w:tc>
        <w:tc>
          <w:tcPr>
            <w:tcW w:w="4860" w:type="dxa"/>
          </w:tcPr>
          <w:p w14:paraId="7F82E8E7" w14:textId="77777777" w:rsidR="00D522CD" w:rsidRPr="009146B1" w:rsidRDefault="00D522CD" w:rsidP="00406ECB">
            <w:pPr>
              <w:spacing w:before="60" w:after="60"/>
              <w:rPr>
                <w:rFonts w:cs="Arial"/>
                <w:szCs w:val="24"/>
              </w:rPr>
            </w:pPr>
            <w:r w:rsidRPr="009146B1">
              <w:rPr>
                <w:rFonts w:cs="Arial"/>
                <w:szCs w:val="24"/>
              </w:rPr>
              <w:t>Gain of item management responsibility as a result of logistics transfer, single adjustment.</w:t>
            </w:r>
          </w:p>
        </w:tc>
      </w:tr>
      <w:tr w:rsidR="00D522CD" w:rsidRPr="009146B1" w14:paraId="7F82E8EC" w14:textId="77777777" w:rsidTr="00070812">
        <w:trPr>
          <w:cantSplit/>
          <w:trHeight w:val="403"/>
        </w:trPr>
        <w:tc>
          <w:tcPr>
            <w:tcW w:w="900" w:type="dxa"/>
          </w:tcPr>
          <w:p w14:paraId="7F82E8E9" w14:textId="77777777" w:rsidR="00D522CD" w:rsidRPr="009146B1" w:rsidRDefault="00D522CD" w:rsidP="00406ECB">
            <w:pPr>
              <w:spacing w:before="60" w:after="60"/>
              <w:rPr>
                <w:rFonts w:cs="Arial"/>
                <w:szCs w:val="24"/>
              </w:rPr>
            </w:pPr>
            <w:r w:rsidRPr="009146B1">
              <w:rPr>
                <w:rFonts w:cs="Arial"/>
                <w:szCs w:val="24"/>
              </w:rPr>
              <w:t>D8F</w:t>
            </w:r>
          </w:p>
        </w:tc>
        <w:tc>
          <w:tcPr>
            <w:tcW w:w="3870" w:type="dxa"/>
          </w:tcPr>
          <w:p w14:paraId="7F82E8EA" w14:textId="77777777" w:rsidR="00D522CD" w:rsidRPr="009146B1" w:rsidRDefault="00D522CD" w:rsidP="00406ECB">
            <w:pPr>
              <w:spacing w:before="60" w:after="60"/>
              <w:rPr>
                <w:rFonts w:cs="Arial"/>
                <w:szCs w:val="24"/>
              </w:rPr>
            </w:pPr>
            <w:r w:rsidRPr="009146B1">
              <w:rPr>
                <w:rFonts w:cs="Arial"/>
                <w:szCs w:val="24"/>
              </w:rPr>
              <w:t>Inventory Adjustment - Increase (Capitalization)</w:t>
            </w:r>
          </w:p>
        </w:tc>
        <w:tc>
          <w:tcPr>
            <w:tcW w:w="4860" w:type="dxa"/>
          </w:tcPr>
          <w:p w14:paraId="7F82E8EB" w14:textId="77777777" w:rsidR="00D522CD" w:rsidRPr="009146B1" w:rsidRDefault="00D522CD" w:rsidP="00406ECB">
            <w:pPr>
              <w:spacing w:before="60" w:after="60"/>
              <w:rPr>
                <w:rFonts w:cs="Arial"/>
                <w:szCs w:val="24"/>
              </w:rPr>
            </w:pPr>
            <w:r w:rsidRPr="009146B1">
              <w:rPr>
                <w:rFonts w:cs="Arial"/>
                <w:szCs w:val="24"/>
              </w:rPr>
              <w:t>Gain to a stock fund or stock fund division at time of activation or subsequent extension/ expansion, as result of capitalization, single adjustment.</w:t>
            </w:r>
          </w:p>
        </w:tc>
      </w:tr>
      <w:tr w:rsidR="00D522CD" w:rsidRPr="009146B1" w14:paraId="7F82E8F0" w14:textId="77777777" w:rsidTr="00070812">
        <w:trPr>
          <w:cantSplit/>
          <w:trHeight w:val="403"/>
        </w:trPr>
        <w:tc>
          <w:tcPr>
            <w:tcW w:w="900" w:type="dxa"/>
          </w:tcPr>
          <w:p w14:paraId="7F82E8ED" w14:textId="77777777" w:rsidR="00D522CD" w:rsidRPr="009146B1" w:rsidRDefault="00D522CD" w:rsidP="00406ECB">
            <w:pPr>
              <w:spacing w:before="60" w:after="60"/>
              <w:rPr>
                <w:rFonts w:cs="Arial"/>
                <w:szCs w:val="24"/>
              </w:rPr>
            </w:pPr>
            <w:r w:rsidRPr="009146B1">
              <w:rPr>
                <w:rFonts w:cs="Arial"/>
                <w:szCs w:val="24"/>
              </w:rPr>
              <w:t>D8J</w:t>
            </w:r>
          </w:p>
        </w:tc>
        <w:tc>
          <w:tcPr>
            <w:tcW w:w="3870" w:type="dxa"/>
          </w:tcPr>
          <w:p w14:paraId="7F82E8EE" w14:textId="77777777" w:rsidR="00D522CD" w:rsidRPr="009146B1" w:rsidRDefault="00D522CD" w:rsidP="00406ECB">
            <w:pPr>
              <w:spacing w:before="60" w:after="60"/>
              <w:rPr>
                <w:rFonts w:cs="Arial"/>
                <w:szCs w:val="24"/>
              </w:rPr>
            </w:pPr>
            <w:r w:rsidRPr="009146B1">
              <w:rPr>
                <w:rFonts w:cs="Arial"/>
                <w:szCs w:val="24"/>
              </w:rPr>
              <w:t>Inventory Adjustment - Increase (Reidentification)</w:t>
            </w:r>
          </w:p>
        </w:tc>
        <w:tc>
          <w:tcPr>
            <w:tcW w:w="4860" w:type="dxa"/>
          </w:tcPr>
          <w:p w14:paraId="7F82E8EF" w14:textId="77777777" w:rsidR="00D522CD" w:rsidRPr="009146B1" w:rsidRDefault="00D522CD" w:rsidP="00406ECB">
            <w:pPr>
              <w:spacing w:before="60" w:after="60"/>
              <w:rPr>
                <w:rFonts w:cs="Arial"/>
                <w:szCs w:val="24"/>
              </w:rPr>
            </w:pPr>
            <w:r w:rsidRPr="009146B1">
              <w:rPr>
                <w:rFonts w:cs="Arial"/>
                <w:szCs w:val="24"/>
              </w:rPr>
              <w:t>Gain resulting from inspection of an item in stock which has been misidentified, single adjustment.</w:t>
            </w:r>
          </w:p>
        </w:tc>
      </w:tr>
      <w:tr w:rsidR="00D522CD" w:rsidRPr="009146B1" w14:paraId="7F82E8F4" w14:textId="77777777" w:rsidTr="00070812">
        <w:trPr>
          <w:cantSplit/>
          <w:trHeight w:val="403"/>
        </w:trPr>
        <w:tc>
          <w:tcPr>
            <w:tcW w:w="900" w:type="dxa"/>
          </w:tcPr>
          <w:p w14:paraId="7F82E8F1" w14:textId="77777777" w:rsidR="00D522CD" w:rsidRPr="009146B1" w:rsidRDefault="00D522CD" w:rsidP="00406ECB">
            <w:pPr>
              <w:spacing w:before="60" w:after="60"/>
              <w:rPr>
                <w:rFonts w:cs="Arial"/>
                <w:szCs w:val="24"/>
              </w:rPr>
            </w:pPr>
            <w:r w:rsidRPr="009146B1">
              <w:rPr>
                <w:rFonts w:cs="Arial"/>
                <w:szCs w:val="24"/>
              </w:rPr>
              <w:t>D8K</w:t>
            </w:r>
          </w:p>
        </w:tc>
        <w:tc>
          <w:tcPr>
            <w:tcW w:w="3870" w:type="dxa"/>
          </w:tcPr>
          <w:p w14:paraId="7F82E8F2" w14:textId="77777777" w:rsidR="00D522CD" w:rsidRPr="009146B1" w:rsidRDefault="00D522CD" w:rsidP="00406ECB">
            <w:pPr>
              <w:spacing w:before="60" w:after="60"/>
              <w:rPr>
                <w:rFonts w:cs="Arial"/>
                <w:szCs w:val="24"/>
              </w:rPr>
            </w:pPr>
            <w:r w:rsidRPr="009146B1">
              <w:rPr>
                <w:rFonts w:cs="Arial"/>
                <w:szCs w:val="24"/>
              </w:rPr>
              <w:t>Inventory Adjustment - Increase (Catalog Changes)</w:t>
            </w:r>
          </w:p>
        </w:tc>
        <w:tc>
          <w:tcPr>
            <w:tcW w:w="4860" w:type="dxa"/>
          </w:tcPr>
          <w:p w14:paraId="7F82E8F3" w14:textId="77777777" w:rsidR="00D522CD" w:rsidRPr="009146B1" w:rsidRDefault="00D522CD" w:rsidP="00406ECB">
            <w:pPr>
              <w:spacing w:before="60" w:after="60"/>
              <w:rPr>
                <w:rFonts w:cs="Arial"/>
                <w:szCs w:val="24"/>
              </w:rPr>
            </w:pPr>
            <w:r w:rsidRPr="009146B1">
              <w:rPr>
                <w:rFonts w:cs="Arial"/>
                <w:szCs w:val="24"/>
              </w:rPr>
              <w:t>Gain resulting from stock number and/or unit of issue changes, single adjustment.   Excludes change of unit price only.</w:t>
            </w:r>
          </w:p>
        </w:tc>
      </w:tr>
      <w:tr w:rsidR="00D522CD" w:rsidRPr="009146B1" w14:paraId="7F82E8F8" w14:textId="77777777" w:rsidTr="00070812">
        <w:trPr>
          <w:cantSplit/>
          <w:trHeight w:val="403"/>
        </w:trPr>
        <w:tc>
          <w:tcPr>
            <w:tcW w:w="900" w:type="dxa"/>
          </w:tcPr>
          <w:p w14:paraId="7F82E8F5" w14:textId="77777777" w:rsidR="00D522CD" w:rsidRPr="009146B1" w:rsidRDefault="00D522CD" w:rsidP="00406ECB">
            <w:pPr>
              <w:spacing w:before="60" w:after="60"/>
              <w:rPr>
                <w:rFonts w:cs="Arial"/>
                <w:szCs w:val="24"/>
              </w:rPr>
            </w:pPr>
            <w:r w:rsidRPr="009146B1">
              <w:rPr>
                <w:rFonts w:cs="Arial"/>
                <w:szCs w:val="24"/>
              </w:rPr>
              <w:t>D8S</w:t>
            </w:r>
          </w:p>
        </w:tc>
        <w:tc>
          <w:tcPr>
            <w:tcW w:w="3870" w:type="dxa"/>
          </w:tcPr>
          <w:p w14:paraId="7F82E8F6" w14:textId="77777777" w:rsidR="00D522CD" w:rsidRPr="009146B1" w:rsidRDefault="00D522CD" w:rsidP="00406ECB">
            <w:pPr>
              <w:spacing w:before="60" w:after="60"/>
              <w:rPr>
                <w:rFonts w:cs="Arial"/>
                <w:szCs w:val="24"/>
              </w:rPr>
            </w:pPr>
            <w:r w:rsidRPr="009146B1">
              <w:rPr>
                <w:rFonts w:cs="Arial"/>
                <w:szCs w:val="24"/>
              </w:rPr>
              <w:t xml:space="preserve">Inventory Adjustment - Increase (Ownership) </w:t>
            </w:r>
          </w:p>
        </w:tc>
        <w:tc>
          <w:tcPr>
            <w:tcW w:w="4860" w:type="dxa"/>
          </w:tcPr>
          <w:p w14:paraId="7F82E8F7" w14:textId="77777777" w:rsidR="00D522CD" w:rsidRPr="009146B1" w:rsidRDefault="00D522CD" w:rsidP="00406ECB">
            <w:pPr>
              <w:spacing w:before="60" w:after="60"/>
              <w:rPr>
                <w:rFonts w:cs="Arial"/>
                <w:szCs w:val="24"/>
              </w:rPr>
            </w:pPr>
            <w:r w:rsidRPr="009146B1">
              <w:rPr>
                <w:rFonts w:cs="Arial"/>
                <w:szCs w:val="24"/>
              </w:rPr>
              <w:t>Gain resulting from ownership transfer by the SMCA, single adjustment.  Use is restricted to users of the conventional ammunition system.</w:t>
            </w:r>
          </w:p>
        </w:tc>
      </w:tr>
      <w:tr w:rsidR="00D522CD" w:rsidRPr="009146B1" w14:paraId="7F82E8FC" w14:textId="77777777" w:rsidTr="00070812">
        <w:trPr>
          <w:cantSplit/>
          <w:trHeight w:val="403"/>
        </w:trPr>
        <w:tc>
          <w:tcPr>
            <w:tcW w:w="900" w:type="dxa"/>
          </w:tcPr>
          <w:p w14:paraId="7F82E8F9" w14:textId="77777777" w:rsidR="00D522CD" w:rsidRPr="009146B1" w:rsidRDefault="00D522CD" w:rsidP="00406ECB">
            <w:pPr>
              <w:spacing w:before="60" w:after="60"/>
              <w:rPr>
                <w:rFonts w:cs="Arial"/>
                <w:szCs w:val="24"/>
              </w:rPr>
            </w:pPr>
            <w:r w:rsidRPr="009146B1">
              <w:rPr>
                <w:rFonts w:cs="Arial"/>
                <w:szCs w:val="24"/>
              </w:rPr>
              <w:t>D8Z</w:t>
            </w:r>
          </w:p>
        </w:tc>
        <w:tc>
          <w:tcPr>
            <w:tcW w:w="3870" w:type="dxa"/>
          </w:tcPr>
          <w:p w14:paraId="7F82E8FA" w14:textId="77777777" w:rsidR="00D522CD" w:rsidRPr="009146B1" w:rsidRDefault="00D522CD" w:rsidP="00406ECB">
            <w:pPr>
              <w:spacing w:before="60" w:after="60"/>
              <w:rPr>
                <w:rFonts w:cs="Arial"/>
                <w:szCs w:val="24"/>
              </w:rPr>
            </w:pPr>
            <w:r w:rsidRPr="009146B1">
              <w:rPr>
                <w:rFonts w:cs="Arial"/>
                <w:szCs w:val="24"/>
              </w:rPr>
              <w:t xml:space="preserve">Inventory Adjustment - Increase (Other) </w:t>
            </w:r>
          </w:p>
        </w:tc>
        <w:tc>
          <w:tcPr>
            <w:tcW w:w="4860" w:type="dxa"/>
          </w:tcPr>
          <w:p w14:paraId="7F82E8FB" w14:textId="77A8B821" w:rsidR="00D522CD" w:rsidRPr="009146B1" w:rsidRDefault="00D522CD" w:rsidP="00406ECB">
            <w:pPr>
              <w:spacing w:before="60" w:after="60"/>
              <w:rPr>
                <w:rFonts w:cs="Arial"/>
                <w:szCs w:val="24"/>
              </w:rPr>
            </w:pPr>
            <w:r w:rsidRPr="009146B1">
              <w:rPr>
                <w:rFonts w:cs="Arial"/>
                <w:szCs w:val="24"/>
              </w:rPr>
              <w:t xml:space="preserve">Gains for which a specific </w:t>
            </w:r>
            <w:r w:rsidR="00FC4073" w:rsidRPr="009146B1">
              <w:rPr>
                <w:rFonts w:cs="Arial"/>
                <w:szCs w:val="24"/>
              </w:rPr>
              <w:t xml:space="preserve">DIC </w:t>
            </w:r>
            <w:r w:rsidRPr="009146B1">
              <w:rPr>
                <w:rFonts w:cs="Arial"/>
                <w:szCs w:val="24"/>
              </w:rPr>
              <w:t>is not otherwise provided, single adjustment.  (Assignor of code will maintain detailed intelligence pertaining to its use and, as required, will furnish these data.)</w:t>
            </w:r>
          </w:p>
        </w:tc>
      </w:tr>
      <w:tr w:rsidR="00D522CD" w:rsidRPr="009146B1" w14:paraId="7F82E900" w14:textId="77777777" w:rsidTr="00070812">
        <w:trPr>
          <w:cantSplit/>
          <w:trHeight w:val="403"/>
        </w:trPr>
        <w:tc>
          <w:tcPr>
            <w:tcW w:w="900" w:type="dxa"/>
          </w:tcPr>
          <w:p w14:paraId="7F82E8FD" w14:textId="77777777" w:rsidR="00D522CD" w:rsidRPr="009146B1" w:rsidRDefault="00D522CD" w:rsidP="00406ECB">
            <w:pPr>
              <w:spacing w:before="60" w:after="60"/>
              <w:rPr>
                <w:rFonts w:cs="Arial"/>
                <w:szCs w:val="24"/>
              </w:rPr>
            </w:pPr>
            <w:r w:rsidRPr="009146B1">
              <w:rPr>
                <w:rFonts w:cs="Arial"/>
                <w:szCs w:val="24"/>
              </w:rPr>
              <w:t xml:space="preserve">D9A </w:t>
            </w:r>
          </w:p>
        </w:tc>
        <w:tc>
          <w:tcPr>
            <w:tcW w:w="3870" w:type="dxa"/>
          </w:tcPr>
          <w:p w14:paraId="7F82E8FE" w14:textId="77777777" w:rsidR="00D522CD" w:rsidRPr="009146B1" w:rsidRDefault="00D522CD" w:rsidP="00406ECB">
            <w:pPr>
              <w:spacing w:before="60" w:after="60"/>
              <w:rPr>
                <w:rFonts w:cs="Arial"/>
                <w:szCs w:val="24"/>
              </w:rPr>
            </w:pPr>
            <w:r w:rsidRPr="009146B1">
              <w:rPr>
                <w:rFonts w:cs="Arial"/>
                <w:szCs w:val="24"/>
              </w:rPr>
              <w:t xml:space="preserve">Inventory Adjustment - Decrease (Physical Inventory) </w:t>
            </w:r>
          </w:p>
        </w:tc>
        <w:tc>
          <w:tcPr>
            <w:tcW w:w="4860" w:type="dxa"/>
          </w:tcPr>
          <w:p w14:paraId="7F82E8FF" w14:textId="77777777" w:rsidR="00D522CD" w:rsidRPr="009146B1" w:rsidRDefault="00D522CD" w:rsidP="00406ECB">
            <w:pPr>
              <w:spacing w:before="60" w:after="60"/>
              <w:rPr>
                <w:rFonts w:cs="Arial"/>
                <w:szCs w:val="24"/>
              </w:rPr>
            </w:pPr>
            <w:r w:rsidRPr="009146B1">
              <w:rPr>
                <w:rFonts w:cs="Arial"/>
                <w:szCs w:val="24"/>
              </w:rPr>
              <w:t>Loss disclosed as a result of physical count of stock, single adjustment.</w:t>
            </w:r>
          </w:p>
        </w:tc>
      </w:tr>
      <w:tr w:rsidR="00D522CD" w:rsidRPr="009146B1" w14:paraId="7F82E904" w14:textId="77777777" w:rsidTr="00070812">
        <w:trPr>
          <w:cantSplit/>
          <w:trHeight w:val="403"/>
        </w:trPr>
        <w:tc>
          <w:tcPr>
            <w:tcW w:w="900" w:type="dxa"/>
          </w:tcPr>
          <w:p w14:paraId="7F82E901" w14:textId="77777777" w:rsidR="00D522CD" w:rsidRPr="009146B1" w:rsidRDefault="00D522CD" w:rsidP="00406ECB">
            <w:pPr>
              <w:spacing w:before="60" w:after="60"/>
              <w:rPr>
                <w:rFonts w:cs="Arial"/>
                <w:szCs w:val="24"/>
              </w:rPr>
            </w:pPr>
            <w:r w:rsidRPr="009146B1">
              <w:rPr>
                <w:rFonts w:cs="Arial"/>
                <w:szCs w:val="24"/>
              </w:rPr>
              <w:lastRenderedPageBreak/>
              <w:t>D9B</w:t>
            </w:r>
          </w:p>
        </w:tc>
        <w:tc>
          <w:tcPr>
            <w:tcW w:w="3870" w:type="dxa"/>
          </w:tcPr>
          <w:p w14:paraId="7F82E902" w14:textId="77777777" w:rsidR="00D522CD" w:rsidRPr="009146B1" w:rsidRDefault="00D522CD" w:rsidP="00406ECB">
            <w:pPr>
              <w:spacing w:before="60" w:after="60"/>
              <w:rPr>
                <w:rFonts w:cs="Arial"/>
                <w:szCs w:val="24"/>
              </w:rPr>
            </w:pPr>
            <w:r w:rsidRPr="009146B1">
              <w:rPr>
                <w:rFonts w:cs="Arial"/>
                <w:szCs w:val="24"/>
              </w:rPr>
              <w:t xml:space="preserve">Inventory Adjustment - Decrease (Accounting Error)  </w:t>
            </w:r>
          </w:p>
        </w:tc>
        <w:tc>
          <w:tcPr>
            <w:tcW w:w="4860" w:type="dxa"/>
          </w:tcPr>
          <w:p w14:paraId="7F82E903" w14:textId="77777777" w:rsidR="00D522CD" w:rsidRPr="009146B1" w:rsidRDefault="00D522CD" w:rsidP="00406ECB">
            <w:pPr>
              <w:spacing w:before="60" w:after="60"/>
              <w:rPr>
                <w:rFonts w:cs="Arial"/>
                <w:szCs w:val="24"/>
              </w:rPr>
            </w:pPr>
            <w:r w:rsidRPr="009146B1">
              <w:rPr>
                <w:rFonts w:cs="Arial"/>
                <w:szCs w:val="24"/>
              </w:rPr>
              <w:t>Loss resulting from clerical or automated information system errors which are not subject to correction by reversal of original transaction, single adjustment.</w:t>
            </w:r>
          </w:p>
        </w:tc>
      </w:tr>
      <w:tr w:rsidR="00D522CD" w:rsidRPr="009146B1" w14:paraId="7F82E908" w14:textId="77777777" w:rsidTr="00070812">
        <w:trPr>
          <w:cantSplit/>
          <w:trHeight w:val="403"/>
        </w:trPr>
        <w:tc>
          <w:tcPr>
            <w:tcW w:w="900" w:type="dxa"/>
          </w:tcPr>
          <w:p w14:paraId="7F82E905" w14:textId="77777777" w:rsidR="00D522CD" w:rsidRPr="009146B1" w:rsidRDefault="00D522CD" w:rsidP="00406ECB">
            <w:pPr>
              <w:spacing w:before="60" w:after="60"/>
              <w:rPr>
                <w:rFonts w:cs="Arial"/>
                <w:szCs w:val="24"/>
              </w:rPr>
            </w:pPr>
            <w:r w:rsidRPr="009146B1">
              <w:rPr>
                <w:rFonts w:cs="Arial"/>
                <w:szCs w:val="24"/>
              </w:rPr>
              <w:t xml:space="preserve">D9C </w:t>
            </w:r>
          </w:p>
        </w:tc>
        <w:tc>
          <w:tcPr>
            <w:tcW w:w="3870" w:type="dxa"/>
          </w:tcPr>
          <w:p w14:paraId="7F82E906" w14:textId="77777777" w:rsidR="00D522CD" w:rsidRPr="009146B1" w:rsidRDefault="00D522CD" w:rsidP="00406ECB">
            <w:pPr>
              <w:spacing w:before="60" w:after="60"/>
              <w:rPr>
                <w:rFonts w:cs="Arial"/>
                <w:szCs w:val="24"/>
              </w:rPr>
            </w:pPr>
            <w:r w:rsidRPr="009146B1">
              <w:rPr>
                <w:rFonts w:cs="Arial"/>
                <w:szCs w:val="24"/>
              </w:rPr>
              <w:t xml:space="preserve">Inventory Adjustment - Decrease (Condition) </w:t>
            </w:r>
          </w:p>
        </w:tc>
        <w:tc>
          <w:tcPr>
            <w:tcW w:w="4860" w:type="dxa"/>
          </w:tcPr>
          <w:p w14:paraId="7F82E907" w14:textId="77777777" w:rsidR="00D522CD" w:rsidRPr="009146B1" w:rsidRDefault="00D522CD" w:rsidP="00406ECB">
            <w:pPr>
              <w:spacing w:before="60" w:after="60"/>
              <w:rPr>
                <w:rFonts w:cs="Arial"/>
                <w:szCs w:val="24"/>
              </w:rPr>
            </w:pPr>
            <w:r w:rsidRPr="009146B1">
              <w:rPr>
                <w:rFonts w:cs="Arial"/>
                <w:szCs w:val="24"/>
              </w:rPr>
              <w:t>Loss resulting from condition transfer, single adjustment.</w:t>
            </w:r>
          </w:p>
        </w:tc>
      </w:tr>
      <w:tr w:rsidR="00D522CD" w:rsidRPr="009146B1" w14:paraId="7F82E90C" w14:textId="77777777" w:rsidTr="00070812">
        <w:trPr>
          <w:cantSplit/>
          <w:trHeight w:val="403"/>
        </w:trPr>
        <w:tc>
          <w:tcPr>
            <w:tcW w:w="900" w:type="dxa"/>
          </w:tcPr>
          <w:p w14:paraId="7F82E909" w14:textId="77777777" w:rsidR="00D522CD" w:rsidRPr="009146B1" w:rsidRDefault="00D522CD" w:rsidP="00406ECB">
            <w:pPr>
              <w:spacing w:before="60" w:after="60"/>
              <w:rPr>
                <w:rFonts w:cs="Arial"/>
                <w:szCs w:val="24"/>
              </w:rPr>
            </w:pPr>
            <w:r w:rsidRPr="009146B1">
              <w:rPr>
                <w:rFonts w:cs="Arial"/>
                <w:szCs w:val="24"/>
              </w:rPr>
              <w:t>D9D</w:t>
            </w:r>
          </w:p>
        </w:tc>
        <w:tc>
          <w:tcPr>
            <w:tcW w:w="3870" w:type="dxa"/>
          </w:tcPr>
          <w:p w14:paraId="7F82E90A" w14:textId="77777777" w:rsidR="00D522CD" w:rsidRPr="009146B1" w:rsidRDefault="00D522CD" w:rsidP="00406ECB">
            <w:pPr>
              <w:spacing w:before="60" w:after="60"/>
              <w:rPr>
                <w:rFonts w:cs="Arial"/>
                <w:szCs w:val="24"/>
              </w:rPr>
            </w:pPr>
            <w:r w:rsidRPr="009146B1">
              <w:rPr>
                <w:rFonts w:cs="Arial"/>
                <w:szCs w:val="24"/>
              </w:rPr>
              <w:t xml:space="preserve">Inventory Adjustment - Decrease (Purpose) </w:t>
            </w:r>
          </w:p>
        </w:tc>
        <w:tc>
          <w:tcPr>
            <w:tcW w:w="4860" w:type="dxa"/>
          </w:tcPr>
          <w:p w14:paraId="7F82E90B" w14:textId="77777777" w:rsidR="00D522CD" w:rsidRPr="009146B1" w:rsidRDefault="00D522CD" w:rsidP="00406ECB">
            <w:pPr>
              <w:spacing w:before="60" w:after="60"/>
              <w:rPr>
                <w:rFonts w:cs="Arial"/>
                <w:szCs w:val="24"/>
              </w:rPr>
            </w:pPr>
            <w:r w:rsidRPr="009146B1">
              <w:rPr>
                <w:rFonts w:cs="Arial"/>
                <w:szCs w:val="24"/>
              </w:rPr>
              <w:t>Loss resulting from transfer action for a specific purpose, single adjustment.</w:t>
            </w:r>
          </w:p>
        </w:tc>
      </w:tr>
      <w:tr w:rsidR="00D522CD" w:rsidRPr="009146B1" w14:paraId="7F82E910" w14:textId="77777777" w:rsidTr="00070812">
        <w:trPr>
          <w:cantSplit/>
          <w:trHeight w:val="403"/>
        </w:trPr>
        <w:tc>
          <w:tcPr>
            <w:tcW w:w="900" w:type="dxa"/>
          </w:tcPr>
          <w:p w14:paraId="7F82E90D" w14:textId="77777777" w:rsidR="00D522CD" w:rsidRPr="009146B1" w:rsidRDefault="00D522CD" w:rsidP="00406ECB">
            <w:pPr>
              <w:spacing w:before="60" w:after="60"/>
              <w:rPr>
                <w:rFonts w:cs="Arial"/>
                <w:szCs w:val="24"/>
              </w:rPr>
            </w:pPr>
            <w:r w:rsidRPr="009146B1">
              <w:rPr>
                <w:rFonts w:cs="Arial"/>
                <w:szCs w:val="24"/>
              </w:rPr>
              <w:t>D9E</w:t>
            </w:r>
          </w:p>
        </w:tc>
        <w:tc>
          <w:tcPr>
            <w:tcW w:w="3870" w:type="dxa"/>
          </w:tcPr>
          <w:p w14:paraId="7F82E90E" w14:textId="77777777" w:rsidR="00D522CD" w:rsidRPr="009146B1" w:rsidRDefault="00D522CD" w:rsidP="00406ECB">
            <w:pPr>
              <w:spacing w:before="60" w:after="60"/>
              <w:rPr>
                <w:rFonts w:cs="Arial"/>
                <w:szCs w:val="24"/>
              </w:rPr>
            </w:pPr>
            <w:r w:rsidRPr="009146B1">
              <w:rPr>
                <w:rFonts w:cs="Arial"/>
                <w:szCs w:val="24"/>
              </w:rPr>
              <w:t xml:space="preserve">Inventory Adjustment -  Decrease (Logistic Transfer) </w:t>
            </w:r>
          </w:p>
        </w:tc>
        <w:tc>
          <w:tcPr>
            <w:tcW w:w="4860" w:type="dxa"/>
          </w:tcPr>
          <w:p w14:paraId="7F82E90F" w14:textId="77777777" w:rsidR="00D522CD" w:rsidRPr="009146B1" w:rsidRDefault="00D522CD" w:rsidP="00406ECB">
            <w:pPr>
              <w:spacing w:before="60" w:after="60"/>
              <w:rPr>
                <w:rFonts w:cs="Arial"/>
                <w:szCs w:val="24"/>
              </w:rPr>
            </w:pPr>
            <w:r w:rsidRPr="009146B1">
              <w:rPr>
                <w:rFonts w:cs="Arial"/>
                <w:szCs w:val="24"/>
              </w:rPr>
              <w:t>Loss of item management responsibility, logistic transfer, single adjustment.</w:t>
            </w:r>
          </w:p>
        </w:tc>
      </w:tr>
      <w:tr w:rsidR="00D522CD" w:rsidRPr="009146B1" w14:paraId="7F82E914" w14:textId="77777777" w:rsidTr="00070812">
        <w:trPr>
          <w:cantSplit/>
          <w:trHeight w:val="403"/>
        </w:trPr>
        <w:tc>
          <w:tcPr>
            <w:tcW w:w="900" w:type="dxa"/>
          </w:tcPr>
          <w:p w14:paraId="7F82E911" w14:textId="77777777" w:rsidR="00D522CD" w:rsidRPr="009146B1" w:rsidRDefault="00D522CD" w:rsidP="00406ECB">
            <w:pPr>
              <w:spacing w:before="60" w:after="60"/>
              <w:rPr>
                <w:rFonts w:cs="Arial"/>
                <w:szCs w:val="24"/>
              </w:rPr>
            </w:pPr>
            <w:r w:rsidRPr="009146B1">
              <w:rPr>
                <w:rFonts w:cs="Arial"/>
                <w:szCs w:val="24"/>
              </w:rPr>
              <w:t>D9F</w:t>
            </w:r>
          </w:p>
        </w:tc>
        <w:tc>
          <w:tcPr>
            <w:tcW w:w="3870" w:type="dxa"/>
          </w:tcPr>
          <w:p w14:paraId="7F82E912" w14:textId="77777777" w:rsidR="00D522CD" w:rsidRPr="009146B1" w:rsidRDefault="00D522CD" w:rsidP="00406ECB">
            <w:pPr>
              <w:spacing w:before="60" w:after="60"/>
              <w:rPr>
                <w:rFonts w:cs="Arial"/>
                <w:szCs w:val="24"/>
              </w:rPr>
            </w:pPr>
            <w:r w:rsidRPr="009146B1">
              <w:rPr>
                <w:rFonts w:cs="Arial"/>
                <w:szCs w:val="24"/>
              </w:rPr>
              <w:t>Inventory Adjustment - Decrease (Decapitalization)</w:t>
            </w:r>
          </w:p>
        </w:tc>
        <w:tc>
          <w:tcPr>
            <w:tcW w:w="4860" w:type="dxa"/>
          </w:tcPr>
          <w:p w14:paraId="7F82E913" w14:textId="77777777" w:rsidR="00D522CD" w:rsidRPr="009146B1" w:rsidRDefault="00D522CD" w:rsidP="00406ECB">
            <w:pPr>
              <w:spacing w:before="60" w:after="60"/>
              <w:rPr>
                <w:rFonts w:cs="Arial"/>
                <w:szCs w:val="24"/>
              </w:rPr>
            </w:pPr>
            <w:r w:rsidRPr="009146B1">
              <w:rPr>
                <w:rFonts w:cs="Arial"/>
                <w:szCs w:val="24"/>
              </w:rPr>
              <w:t>Loss from a stock fund or stock fund division at time of deactivation or contraction as a result of decapitalization, single adjustment.</w:t>
            </w:r>
          </w:p>
        </w:tc>
      </w:tr>
      <w:tr w:rsidR="00D522CD" w:rsidRPr="009146B1" w14:paraId="7F82E918" w14:textId="77777777" w:rsidTr="00070812">
        <w:trPr>
          <w:cantSplit/>
          <w:trHeight w:val="403"/>
        </w:trPr>
        <w:tc>
          <w:tcPr>
            <w:tcW w:w="900" w:type="dxa"/>
          </w:tcPr>
          <w:p w14:paraId="7F82E915" w14:textId="77777777" w:rsidR="00D522CD" w:rsidRPr="009146B1" w:rsidRDefault="00D522CD" w:rsidP="00406ECB">
            <w:pPr>
              <w:spacing w:before="60" w:after="60"/>
              <w:rPr>
                <w:rFonts w:cs="Arial"/>
                <w:szCs w:val="24"/>
              </w:rPr>
            </w:pPr>
            <w:r w:rsidRPr="009146B1">
              <w:rPr>
                <w:rFonts w:cs="Arial"/>
                <w:szCs w:val="24"/>
              </w:rPr>
              <w:t>D9G</w:t>
            </w:r>
          </w:p>
        </w:tc>
        <w:tc>
          <w:tcPr>
            <w:tcW w:w="3870" w:type="dxa"/>
          </w:tcPr>
          <w:p w14:paraId="7F82E916" w14:textId="77777777" w:rsidR="00D522CD" w:rsidRPr="009146B1" w:rsidRDefault="00D522CD" w:rsidP="00406ECB">
            <w:pPr>
              <w:spacing w:before="60" w:after="60"/>
              <w:rPr>
                <w:rFonts w:cs="Arial"/>
                <w:szCs w:val="24"/>
              </w:rPr>
            </w:pPr>
            <w:r w:rsidRPr="009146B1">
              <w:rPr>
                <w:rFonts w:cs="Arial"/>
                <w:szCs w:val="24"/>
              </w:rPr>
              <w:t xml:space="preserve">Inventory Adjustment - Decrease (Survey Process) </w:t>
            </w:r>
          </w:p>
        </w:tc>
        <w:tc>
          <w:tcPr>
            <w:tcW w:w="4860" w:type="dxa"/>
          </w:tcPr>
          <w:p w14:paraId="7F82E917" w14:textId="77777777" w:rsidR="00D522CD" w:rsidRPr="009146B1" w:rsidRDefault="00D522CD" w:rsidP="00406ECB">
            <w:pPr>
              <w:spacing w:before="60" w:after="60"/>
              <w:rPr>
                <w:rFonts w:cs="Arial"/>
                <w:szCs w:val="24"/>
              </w:rPr>
            </w:pPr>
            <w:r w:rsidRPr="009146B1">
              <w:rPr>
                <w:rFonts w:cs="Arial"/>
                <w:szCs w:val="24"/>
              </w:rPr>
              <w:t>Loss from shrinkage, theft contamination, deterioration, and/or expired shelf life, single adjustment.</w:t>
            </w:r>
          </w:p>
        </w:tc>
      </w:tr>
      <w:tr w:rsidR="00D522CD" w:rsidRPr="009146B1" w14:paraId="7F82E91C" w14:textId="77777777" w:rsidTr="00070812">
        <w:trPr>
          <w:cantSplit/>
          <w:trHeight w:val="403"/>
        </w:trPr>
        <w:tc>
          <w:tcPr>
            <w:tcW w:w="900" w:type="dxa"/>
          </w:tcPr>
          <w:p w14:paraId="7F82E919" w14:textId="77777777" w:rsidR="00D522CD" w:rsidRPr="009146B1" w:rsidRDefault="00D522CD" w:rsidP="00406ECB">
            <w:pPr>
              <w:spacing w:before="60" w:after="60"/>
              <w:rPr>
                <w:rFonts w:cs="Arial"/>
                <w:szCs w:val="24"/>
              </w:rPr>
            </w:pPr>
            <w:r w:rsidRPr="009146B1">
              <w:rPr>
                <w:rFonts w:cs="Arial"/>
                <w:szCs w:val="24"/>
              </w:rPr>
              <w:t>D9H</w:t>
            </w:r>
          </w:p>
        </w:tc>
        <w:tc>
          <w:tcPr>
            <w:tcW w:w="3870" w:type="dxa"/>
          </w:tcPr>
          <w:p w14:paraId="7F82E91A" w14:textId="77777777" w:rsidR="00D522CD" w:rsidRPr="009146B1" w:rsidRDefault="00D522CD" w:rsidP="00406ECB">
            <w:pPr>
              <w:spacing w:before="60" w:after="60"/>
              <w:rPr>
                <w:rFonts w:cs="Arial"/>
                <w:szCs w:val="24"/>
              </w:rPr>
            </w:pPr>
            <w:r w:rsidRPr="009146B1">
              <w:rPr>
                <w:rFonts w:cs="Arial"/>
                <w:szCs w:val="24"/>
              </w:rPr>
              <w:t xml:space="preserve">Inventory Adjustment - Decrease (Disaster) </w:t>
            </w:r>
          </w:p>
        </w:tc>
        <w:tc>
          <w:tcPr>
            <w:tcW w:w="4860" w:type="dxa"/>
          </w:tcPr>
          <w:p w14:paraId="7F82E91B" w14:textId="77777777" w:rsidR="00D522CD" w:rsidRPr="009146B1" w:rsidRDefault="00D522CD" w:rsidP="00406ECB">
            <w:pPr>
              <w:spacing w:before="60" w:after="60"/>
              <w:rPr>
                <w:rFonts w:cs="Arial"/>
                <w:szCs w:val="24"/>
              </w:rPr>
            </w:pPr>
            <w:r w:rsidRPr="009146B1">
              <w:rPr>
                <w:rFonts w:cs="Arial"/>
                <w:szCs w:val="24"/>
              </w:rPr>
              <w:t>Loss from major disasters, fire loss, enemy action, act of God, etc., single adjustment.</w:t>
            </w:r>
          </w:p>
        </w:tc>
      </w:tr>
      <w:tr w:rsidR="00D522CD" w:rsidRPr="009146B1" w14:paraId="7F82E920" w14:textId="77777777" w:rsidTr="00070812">
        <w:trPr>
          <w:cantSplit/>
          <w:trHeight w:val="403"/>
        </w:trPr>
        <w:tc>
          <w:tcPr>
            <w:tcW w:w="900" w:type="dxa"/>
          </w:tcPr>
          <w:p w14:paraId="7F82E91D" w14:textId="77777777" w:rsidR="00D522CD" w:rsidRPr="009146B1" w:rsidRDefault="00D522CD" w:rsidP="00406ECB">
            <w:pPr>
              <w:spacing w:before="60" w:after="60"/>
              <w:rPr>
                <w:rFonts w:cs="Arial"/>
                <w:szCs w:val="24"/>
              </w:rPr>
            </w:pPr>
            <w:r w:rsidRPr="009146B1">
              <w:rPr>
                <w:rFonts w:cs="Arial"/>
                <w:szCs w:val="24"/>
              </w:rPr>
              <w:t>D9J</w:t>
            </w:r>
          </w:p>
        </w:tc>
        <w:tc>
          <w:tcPr>
            <w:tcW w:w="3870" w:type="dxa"/>
          </w:tcPr>
          <w:p w14:paraId="7F82E91E" w14:textId="77777777" w:rsidR="00D522CD" w:rsidRPr="009146B1" w:rsidRDefault="00D522CD" w:rsidP="00406ECB">
            <w:pPr>
              <w:spacing w:before="60" w:after="60"/>
              <w:rPr>
                <w:rFonts w:cs="Arial"/>
                <w:szCs w:val="24"/>
              </w:rPr>
            </w:pPr>
            <w:r w:rsidRPr="009146B1">
              <w:rPr>
                <w:rFonts w:cs="Arial"/>
                <w:szCs w:val="24"/>
              </w:rPr>
              <w:t>Inventory Adjustment -Decrease (Reidentification)</w:t>
            </w:r>
          </w:p>
        </w:tc>
        <w:tc>
          <w:tcPr>
            <w:tcW w:w="4860" w:type="dxa"/>
          </w:tcPr>
          <w:p w14:paraId="7F82E91F" w14:textId="77777777" w:rsidR="00D522CD" w:rsidRPr="009146B1" w:rsidRDefault="00D522CD" w:rsidP="00406ECB">
            <w:pPr>
              <w:spacing w:before="60" w:after="60"/>
              <w:rPr>
                <w:rFonts w:cs="Arial"/>
                <w:szCs w:val="24"/>
              </w:rPr>
            </w:pPr>
            <w:r w:rsidRPr="009146B1">
              <w:rPr>
                <w:rFonts w:cs="Arial"/>
                <w:szCs w:val="24"/>
              </w:rPr>
              <w:t>Loss resulting from inspection of an item in stock which has been erroneously identified, single adjustment.</w:t>
            </w:r>
          </w:p>
        </w:tc>
      </w:tr>
      <w:tr w:rsidR="00D522CD" w:rsidRPr="009146B1" w14:paraId="7F82E924" w14:textId="77777777" w:rsidTr="00070812">
        <w:trPr>
          <w:cantSplit/>
          <w:trHeight w:val="403"/>
        </w:trPr>
        <w:tc>
          <w:tcPr>
            <w:tcW w:w="900" w:type="dxa"/>
          </w:tcPr>
          <w:p w14:paraId="7F82E921" w14:textId="77777777" w:rsidR="00D522CD" w:rsidRPr="009146B1" w:rsidRDefault="00D522CD" w:rsidP="00406ECB">
            <w:pPr>
              <w:spacing w:before="60" w:after="60"/>
              <w:rPr>
                <w:rFonts w:cs="Arial"/>
                <w:szCs w:val="24"/>
              </w:rPr>
            </w:pPr>
            <w:r w:rsidRPr="009146B1">
              <w:rPr>
                <w:rFonts w:cs="Arial"/>
                <w:szCs w:val="24"/>
              </w:rPr>
              <w:t>D9K</w:t>
            </w:r>
          </w:p>
        </w:tc>
        <w:tc>
          <w:tcPr>
            <w:tcW w:w="3870" w:type="dxa"/>
          </w:tcPr>
          <w:p w14:paraId="7F82E922" w14:textId="77777777" w:rsidR="00D522CD" w:rsidRPr="009146B1" w:rsidRDefault="00D522CD" w:rsidP="00406ECB">
            <w:pPr>
              <w:spacing w:before="60" w:after="60"/>
              <w:rPr>
                <w:rFonts w:cs="Arial"/>
                <w:szCs w:val="24"/>
              </w:rPr>
            </w:pPr>
            <w:r w:rsidRPr="009146B1">
              <w:rPr>
                <w:rFonts w:cs="Arial"/>
                <w:szCs w:val="24"/>
              </w:rPr>
              <w:t>Inventory Adjustment - Decrease (Catalog Change)</w:t>
            </w:r>
          </w:p>
        </w:tc>
        <w:tc>
          <w:tcPr>
            <w:tcW w:w="4860" w:type="dxa"/>
          </w:tcPr>
          <w:p w14:paraId="7F82E923" w14:textId="77777777" w:rsidR="00D522CD" w:rsidRPr="009146B1" w:rsidRDefault="00D522CD" w:rsidP="00406ECB">
            <w:pPr>
              <w:spacing w:before="60" w:after="60"/>
              <w:rPr>
                <w:rFonts w:cs="Arial"/>
                <w:szCs w:val="24"/>
              </w:rPr>
            </w:pPr>
            <w:r w:rsidRPr="009146B1">
              <w:rPr>
                <w:rFonts w:cs="Arial"/>
                <w:szCs w:val="24"/>
              </w:rPr>
              <w:t>Loss resulting from stock number and/or unit of issue changes, single adjustment.  Excludes change of unit price only.</w:t>
            </w:r>
          </w:p>
        </w:tc>
      </w:tr>
      <w:tr w:rsidR="00D522CD" w:rsidRPr="009146B1" w14:paraId="7F82E928" w14:textId="77777777" w:rsidTr="00070812">
        <w:trPr>
          <w:cantSplit/>
          <w:trHeight w:val="403"/>
        </w:trPr>
        <w:tc>
          <w:tcPr>
            <w:tcW w:w="900" w:type="dxa"/>
          </w:tcPr>
          <w:p w14:paraId="7F82E925" w14:textId="77777777" w:rsidR="00D522CD" w:rsidRPr="009146B1" w:rsidRDefault="00D522CD" w:rsidP="00406ECB">
            <w:pPr>
              <w:spacing w:before="60" w:after="60"/>
              <w:rPr>
                <w:rFonts w:cs="Arial"/>
                <w:szCs w:val="24"/>
              </w:rPr>
            </w:pPr>
            <w:r w:rsidRPr="009146B1">
              <w:rPr>
                <w:rFonts w:cs="Arial"/>
                <w:szCs w:val="24"/>
              </w:rPr>
              <w:t>D9S</w:t>
            </w:r>
          </w:p>
        </w:tc>
        <w:tc>
          <w:tcPr>
            <w:tcW w:w="3870" w:type="dxa"/>
          </w:tcPr>
          <w:p w14:paraId="7F82E926" w14:textId="77777777" w:rsidR="00D522CD" w:rsidRPr="009146B1" w:rsidRDefault="00D522CD" w:rsidP="00406ECB">
            <w:pPr>
              <w:spacing w:before="60" w:after="60"/>
              <w:rPr>
                <w:rFonts w:cs="Arial"/>
                <w:szCs w:val="24"/>
              </w:rPr>
            </w:pPr>
            <w:r w:rsidRPr="009146B1">
              <w:rPr>
                <w:rFonts w:cs="Arial"/>
                <w:szCs w:val="24"/>
              </w:rPr>
              <w:t xml:space="preserve">Inventory Adjustment - Decrease (Ownership) </w:t>
            </w:r>
          </w:p>
        </w:tc>
        <w:tc>
          <w:tcPr>
            <w:tcW w:w="4860" w:type="dxa"/>
          </w:tcPr>
          <w:p w14:paraId="7F82E927" w14:textId="1EACBD88" w:rsidR="00D522CD" w:rsidRPr="009146B1" w:rsidRDefault="00D522CD" w:rsidP="00406ECB">
            <w:pPr>
              <w:spacing w:before="60" w:after="60"/>
              <w:rPr>
                <w:rFonts w:cs="Arial"/>
                <w:szCs w:val="24"/>
              </w:rPr>
            </w:pPr>
            <w:r w:rsidRPr="009146B1">
              <w:rPr>
                <w:rFonts w:cs="Arial"/>
                <w:szCs w:val="24"/>
              </w:rPr>
              <w:t xml:space="preserve">Loss resulting from ownership transfer by the </w:t>
            </w:r>
            <w:r w:rsidR="00412701" w:rsidRPr="009146B1">
              <w:rPr>
                <w:rFonts w:cs="Arial"/>
                <w:szCs w:val="24"/>
              </w:rPr>
              <w:t>single manager for conventional ammunition (SMCA)</w:t>
            </w:r>
            <w:r w:rsidRPr="009146B1">
              <w:rPr>
                <w:rFonts w:cs="Arial"/>
                <w:szCs w:val="24"/>
              </w:rPr>
              <w:t>, single adjustment.  Use is restricted to users of the conventional ammunition system.</w:t>
            </w:r>
          </w:p>
        </w:tc>
      </w:tr>
      <w:tr w:rsidR="00D522CD" w:rsidRPr="009146B1" w14:paraId="7F82E92C" w14:textId="77777777" w:rsidTr="00070812">
        <w:trPr>
          <w:cantSplit/>
          <w:trHeight w:val="403"/>
        </w:trPr>
        <w:tc>
          <w:tcPr>
            <w:tcW w:w="900" w:type="dxa"/>
          </w:tcPr>
          <w:p w14:paraId="7F82E929" w14:textId="77777777" w:rsidR="00D522CD" w:rsidRPr="009146B1" w:rsidRDefault="00D522CD" w:rsidP="00406ECB">
            <w:pPr>
              <w:spacing w:before="60" w:after="60"/>
              <w:rPr>
                <w:rFonts w:cs="Arial"/>
                <w:szCs w:val="24"/>
              </w:rPr>
            </w:pPr>
            <w:r w:rsidRPr="009146B1">
              <w:rPr>
                <w:rFonts w:cs="Arial"/>
                <w:szCs w:val="24"/>
              </w:rPr>
              <w:t>D9Z</w:t>
            </w:r>
          </w:p>
        </w:tc>
        <w:tc>
          <w:tcPr>
            <w:tcW w:w="3870" w:type="dxa"/>
          </w:tcPr>
          <w:p w14:paraId="7F82E92A" w14:textId="77777777" w:rsidR="00D522CD" w:rsidRPr="009146B1" w:rsidRDefault="00D522CD" w:rsidP="00406ECB">
            <w:pPr>
              <w:spacing w:before="60" w:after="60"/>
              <w:rPr>
                <w:rFonts w:cs="Arial"/>
                <w:szCs w:val="24"/>
              </w:rPr>
            </w:pPr>
            <w:r w:rsidRPr="009146B1">
              <w:rPr>
                <w:rFonts w:cs="Arial"/>
                <w:szCs w:val="24"/>
              </w:rPr>
              <w:t xml:space="preserve">Inventory Adjustment - Decrease (Other) </w:t>
            </w:r>
          </w:p>
        </w:tc>
        <w:tc>
          <w:tcPr>
            <w:tcW w:w="4860" w:type="dxa"/>
          </w:tcPr>
          <w:p w14:paraId="7F82E92B" w14:textId="63EFC154" w:rsidR="00D522CD" w:rsidRPr="009146B1" w:rsidRDefault="00D522CD" w:rsidP="00406ECB">
            <w:pPr>
              <w:spacing w:before="60" w:after="60"/>
              <w:rPr>
                <w:rFonts w:cs="Arial"/>
                <w:szCs w:val="24"/>
              </w:rPr>
            </w:pPr>
            <w:r w:rsidRPr="009146B1">
              <w:rPr>
                <w:rFonts w:cs="Arial"/>
                <w:szCs w:val="24"/>
              </w:rPr>
              <w:t xml:space="preserve">Losses for which a specific </w:t>
            </w:r>
            <w:r w:rsidR="00FC4073" w:rsidRPr="009146B1">
              <w:rPr>
                <w:rFonts w:cs="Arial"/>
                <w:szCs w:val="24"/>
              </w:rPr>
              <w:t xml:space="preserve">DIC </w:t>
            </w:r>
            <w:r w:rsidRPr="009146B1">
              <w:rPr>
                <w:rFonts w:cs="Arial"/>
                <w:szCs w:val="24"/>
              </w:rPr>
              <w:t>is not otherwise provided, single adjustment.  (Assignor of code will maintain detailed intelligence pertaining to its use and, as required, will furnish these data.)</w:t>
            </w:r>
          </w:p>
        </w:tc>
      </w:tr>
      <w:tr w:rsidR="00D522CD" w:rsidRPr="009146B1" w14:paraId="7F82E930" w14:textId="77777777" w:rsidTr="00070812">
        <w:trPr>
          <w:cantSplit/>
          <w:trHeight w:val="403"/>
        </w:trPr>
        <w:tc>
          <w:tcPr>
            <w:tcW w:w="900" w:type="dxa"/>
          </w:tcPr>
          <w:p w14:paraId="7F82E92D" w14:textId="77777777" w:rsidR="00D522CD" w:rsidRPr="009146B1" w:rsidRDefault="00D522CD" w:rsidP="00406ECB">
            <w:pPr>
              <w:spacing w:before="60" w:after="60"/>
              <w:rPr>
                <w:rFonts w:cs="Arial"/>
                <w:szCs w:val="24"/>
              </w:rPr>
            </w:pPr>
            <w:r w:rsidRPr="009146B1">
              <w:rPr>
                <w:rFonts w:cs="Arial"/>
                <w:szCs w:val="24"/>
              </w:rPr>
              <w:t>DA1</w:t>
            </w:r>
          </w:p>
        </w:tc>
        <w:tc>
          <w:tcPr>
            <w:tcW w:w="3870" w:type="dxa"/>
          </w:tcPr>
          <w:p w14:paraId="7F82E92E" w14:textId="77777777" w:rsidR="00D522CD" w:rsidRPr="009146B1" w:rsidRDefault="00D522CD" w:rsidP="00406ECB">
            <w:pPr>
              <w:spacing w:before="60" w:after="60"/>
              <w:rPr>
                <w:rFonts w:cs="Arial"/>
                <w:szCs w:val="24"/>
              </w:rPr>
            </w:pPr>
            <w:r w:rsidRPr="009146B1">
              <w:rPr>
                <w:rFonts w:cs="Arial"/>
                <w:szCs w:val="24"/>
              </w:rPr>
              <w:t>Single Managed Conventional Ammunition Unfreeze Action</w:t>
            </w:r>
          </w:p>
        </w:tc>
        <w:tc>
          <w:tcPr>
            <w:tcW w:w="4860" w:type="dxa"/>
          </w:tcPr>
          <w:p w14:paraId="7F82E92F" w14:textId="77777777" w:rsidR="00D522CD" w:rsidRPr="009146B1" w:rsidRDefault="00D522CD" w:rsidP="00406ECB">
            <w:pPr>
              <w:spacing w:before="60" w:after="60"/>
              <w:rPr>
                <w:rFonts w:cs="Arial"/>
                <w:szCs w:val="24"/>
              </w:rPr>
            </w:pPr>
            <w:r w:rsidRPr="009146B1">
              <w:rPr>
                <w:rFonts w:cs="Arial"/>
                <w:szCs w:val="24"/>
              </w:rPr>
              <w:t>From the SMCA to advise owning Service ICP of action taken to unfreeze a quantity on a specific depot for a given NSN/part number, ownership/purpose code, and supply condition code.</w:t>
            </w:r>
          </w:p>
        </w:tc>
      </w:tr>
      <w:tr w:rsidR="00D522CD" w:rsidRPr="009146B1" w14:paraId="7F82E934" w14:textId="77777777" w:rsidTr="00070812">
        <w:trPr>
          <w:cantSplit/>
          <w:trHeight w:val="403"/>
        </w:trPr>
        <w:tc>
          <w:tcPr>
            <w:tcW w:w="900" w:type="dxa"/>
          </w:tcPr>
          <w:p w14:paraId="7F82E931" w14:textId="77777777" w:rsidR="00D522CD" w:rsidRPr="009146B1" w:rsidRDefault="00D522CD" w:rsidP="00406ECB">
            <w:pPr>
              <w:spacing w:before="60" w:after="60"/>
              <w:rPr>
                <w:rFonts w:cs="Arial"/>
                <w:szCs w:val="24"/>
              </w:rPr>
            </w:pPr>
            <w:r w:rsidRPr="009146B1">
              <w:rPr>
                <w:rFonts w:cs="Arial"/>
                <w:szCs w:val="24"/>
              </w:rPr>
              <w:lastRenderedPageBreak/>
              <w:t>DA2</w:t>
            </w:r>
          </w:p>
        </w:tc>
        <w:tc>
          <w:tcPr>
            <w:tcW w:w="3870" w:type="dxa"/>
          </w:tcPr>
          <w:p w14:paraId="7F82E932" w14:textId="77777777" w:rsidR="00D522CD" w:rsidRPr="009146B1" w:rsidRDefault="00D522CD" w:rsidP="00406ECB">
            <w:pPr>
              <w:spacing w:before="60" w:after="60"/>
              <w:rPr>
                <w:rFonts w:cs="Arial"/>
                <w:szCs w:val="24"/>
              </w:rPr>
            </w:pPr>
            <w:r w:rsidRPr="009146B1">
              <w:rPr>
                <w:rFonts w:cs="Arial"/>
                <w:szCs w:val="24"/>
              </w:rPr>
              <w:t>Single Managed Conventional Ammunition Freeze Action</w:t>
            </w:r>
          </w:p>
        </w:tc>
        <w:tc>
          <w:tcPr>
            <w:tcW w:w="4860" w:type="dxa"/>
          </w:tcPr>
          <w:p w14:paraId="7F82E933" w14:textId="77777777" w:rsidR="00D522CD" w:rsidRPr="009146B1" w:rsidRDefault="00D522CD" w:rsidP="00406ECB">
            <w:pPr>
              <w:spacing w:before="60" w:after="60"/>
              <w:rPr>
                <w:rFonts w:cs="Arial"/>
                <w:szCs w:val="24"/>
              </w:rPr>
            </w:pPr>
            <w:r w:rsidRPr="009146B1">
              <w:rPr>
                <w:rFonts w:cs="Arial"/>
                <w:szCs w:val="24"/>
              </w:rPr>
              <w:t>From the SMCA to advise owning Service ICP of action taken to freeze a quantity on a specific depot for a given NSN/part number, ownership/purpose code, and supply condition code.</w:t>
            </w:r>
          </w:p>
        </w:tc>
      </w:tr>
      <w:tr w:rsidR="00D522CD" w:rsidRPr="009146B1" w14:paraId="7F82E938" w14:textId="77777777" w:rsidTr="00070812">
        <w:trPr>
          <w:cantSplit/>
          <w:trHeight w:val="403"/>
        </w:trPr>
        <w:tc>
          <w:tcPr>
            <w:tcW w:w="900" w:type="dxa"/>
          </w:tcPr>
          <w:p w14:paraId="7F82E935" w14:textId="77777777" w:rsidR="00D522CD" w:rsidRPr="009146B1" w:rsidRDefault="00D522CD" w:rsidP="00406ECB">
            <w:pPr>
              <w:spacing w:before="60" w:after="60"/>
              <w:rPr>
                <w:rFonts w:cs="Arial"/>
                <w:szCs w:val="24"/>
              </w:rPr>
            </w:pPr>
            <w:r w:rsidRPr="009146B1">
              <w:rPr>
                <w:rFonts w:cs="Arial"/>
                <w:szCs w:val="24"/>
              </w:rPr>
              <w:t>DAC</w:t>
            </w:r>
          </w:p>
        </w:tc>
        <w:tc>
          <w:tcPr>
            <w:tcW w:w="3870" w:type="dxa"/>
          </w:tcPr>
          <w:p w14:paraId="7F82E936" w14:textId="77777777" w:rsidR="00D522CD" w:rsidRPr="009146B1" w:rsidRDefault="00D522CD" w:rsidP="00406ECB">
            <w:pPr>
              <w:spacing w:before="60" w:after="60"/>
              <w:rPr>
                <w:rFonts w:cs="Arial"/>
                <w:szCs w:val="24"/>
              </w:rPr>
            </w:pPr>
            <w:r w:rsidRPr="009146B1">
              <w:rPr>
                <w:rFonts w:cs="Arial"/>
                <w:szCs w:val="24"/>
              </w:rPr>
              <w:t xml:space="preserve">Inventory Adjustment - Dual (Condition Transfer) </w:t>
            </w:r>
          </w:p>
        </w:tc>
        <w:tc>
          <w:tcPr>
            <w:tcW w:w="4860" w:type="dxa"/>
          </w:tcPr>
          <w:p w14:paraId="7F82E937" w14:textId="77777777" w:rsidR="00D522CD" w:rsidRPr="009146B1" w:rsidRDefault="00D522CD" w:rsidP="00406ECB">
            <w:pPr>
              <w:spacing w:before="60" w:after="60"/>
              <w:rPr>
                <w:rFonts w:cs="Arial"/>
                <w:szCs w:val="24"/>
              </w:rPr>
            </w:pPr>
            <w:r w:rsidRPr="009146B1">
              <w:rPr>
                <w:rFonts w:cs="Arial"/>
                <w:szCs w:val="24"/>
              </w:rPr>
              <w:t>Dual adjustment (increase and decrease) resulting from condition transfer.</w:t>
            </w:r>
          </w:p>
        </w:tc>
      </w:tr>
      <w:tr w:rsidR="00D522CD" w:rsidRPr="009146B1" w14:paraId="7F82E93C" w14:textId="77777777" w:rsidTr="00070812">
        <w:trPr>
          <w:cantSplit/>
          <w:trHeight w:val="403"/>
        </w:trPr>
        <w:tc>
          <w:tcPr>
            <w:tcW w:w="900" w:type="dxa"/>
          </w:tcPr>
          <w:p w14:paraId="7F82E939" w14:textId="77777777" w:rsidR="00D522CD" w:rsidRPr="009146B1" w:rsidRDefault="00D522CD" w:rsidP="00406ECB">
            <w:pPr>
              <w:spacing w:before="60" w:after="60"/>
              <w:rPr>
                <w:rFonts w:cs="Arial"/>
                <w:szCs w:val="24"/>
              </w:rPr>
            </w:pPr>
            <w:r w:rsidRPr="009146B1">
              <w:rPr>
                <w:rFonts w:cs="Arial"/>
                <w:szCs w:val="24"/>
              </w:rPr>
              <w:t>DAD</w:t>
            </w:r>
          </w:p>
        </w:tc>
        <w:tc>
          <w:tcPr>
            <w:tcW w:w="3870" w:type="dxa"/>
          </w:tcPr>
          <w:p w14:paraId="7F82E93A" w14:textId="77777777" w:rsidR="00D522CD" w:rsidRPr="009146B1" w:rsidRDefault="00D522CD" w:rsidP="00406ECB">
            <w:pPr>
              <w:spacing w:before="60" w:after="60"/>
              <w:rPr>
                <w:rFonts w:cs="Arial"/>
                <w:szCs w:val="24"/>
              </w:rPr>
            </w:pPr>
            <w:r w:rsidRPr="009146B1">
              <w:rPr>
                <w:rFonts w:cs="Arial"/>
                <w:szCs w:val="24"/>
              </w:rPr>
              <w:t>Inventory Adjustment - Dual (Purpose Transfer)</w:t>
            </w:r>
          </w:p>
        </w:tc>
        <w:tc>
          <w:tcPr>
            <w:tcW w:w="4860" w:type="dxa"/>
          </w:tcPr>
          <w:p w14:paraId="7F82E93B" w14:textId="77777777" w:rsidR="00D522CD" w:rsidRPr="009146B1" w:rsidRDefault="00D522CD" w:rsidP="00406ECB">
            <w:pPr>
              <w:spacing w:before="60" w:after="60"/>
              <w:rPr>
                <w:rFonts w:cs="Arial"/>
                <w:szCs w:val="24"/>
              </w:rPr>
            </w:pPr>
            <w:r w:rsidRPr="009146B1">
              <w:rPr>
                <w:rFonts w:cs="Arial"/>
                <w:szCs w:val="24"/>
              </w:rPr>
              <w:t>Dual adjustment (increase and decrease) resulting from purpose transfer.</w:t>
            </w:r>
          </w:p>
        </w:tc>
      </w:tr>
      <w:tr w:rsidR="00D522CD" w:rsidRPr="009146B1" w14:paraId="7F82E940" w14:textId="77777777" w:rsidTr="00070812">
        <w:trPr>
          <w:cantSplit/>
          <w:trHeight w:val="403"/>
        </w:trPr>
        <w:tc>
          <w:tcPr>
            <w:tcW w:w="900" w:type="dxa"/>
          </w:tcPr>
          <w:p w14:paraId="7F82E93D" w14:textId="77777777" w:rsidR="00D522CD" w:rsidRPr="009146B1" w:rsidRDefault="00D522CD" w:rsidP="00406ECB">
            <w:pPr>
              <w:spacing w:before="60" w:after="60"/>
              <w:rPr>
                <w:rFonts w:cs="Arial"/>
                <w:szCs w:val="24"/>
              </w:rPr>
            </w:pPr>
            <w:r w:rsidRPr="009146B1">
              <w:rPr>
                <w:rFonts w:cs="Arial"/>
                <w:szCs w:val="24"/>
              </w:rPr>
              <w:t>DAS</w:t>
            </w:r>
          </w:p>
        </w:tc>
        <w:tc>
          <w:tcPr>
            <w:tcW w:w="3870" w:type="dxa"/>
          </w:tcPr>
          <w:p w14:paraId="7F82E93E" w14:textId="77777777" w:rsidR="00D522CD" w:rsidRPr="009146B1" w:rsidRDefault="00D522CD" w:rsidP="00406ECB">
            <w:pPr>
              <w:spacing w:before="60" w:after="60"/>
              <w:rPr>
                <w:rFonts w:cs="Arial"/>
                <w:szCs w:val="24"/>
              </w:rPr>
            </w:pPr>
            <w:r w:rsidRPr="009146B1">
              <w:rPr>
                <w:rFonts w:cs="Arial"/>
                <w:szCs w:val="24"/>
              </w:rPr>
              <w:t>Inventory Adjustment - Dual (Ownership Transfer)</w:t>
            </w:r>
          </w:p>
        </w:tc>
        <w:tc>
          <w:tcPr>
            <w:tcW w:w="4860" w:type="dxa"/>
          </w:tcPr>
          <w:p w14:paraId="7F82E93F" w14:textId="77777777" w:rsidR="00D522CD" w:rsidRPr="009146B1" w:rsidRDefault="00D522CD" w:rsidP="00406ECB">
            <w:pPr>
              <w:spacing w:before="60" w:after="60"/>
              <w:rPr>
                <w:rFonts w:cs="Arial"/>
                <w:szCs w:val="24"/>
              </w:rPr>
            </w:pPr>
            <w:r w:rsidRPr="009146B1">
              <w:rPr>
                <w:rFonts w:cs="Arial"/>
                <w:szCs w:val="24"/>
              </w:rPr>
              <w:t>Dual adjustment (increase and decrease) resulting from ownership transfer by the SMCA.  Use is restricted to internal processing within the SMCA distribution system.</w:t>
            </w:r>
          </w:p>
        </w:tc>
      </w:tr>
      <w:tr w:rsidR="00D522CD" w:rsidRPr="009146B1" w14:paraId="7F82E944" w14:textId="77777777" w:rsidTr="00070812">
        <w:trPr>
          <w:cantSplit/>
          <w:trHeight w:val="403"/>
        </w:trPr>
        <w:tc>
          <w:tcPr>
            <w:tcW w:w="900" w:type="dxa"/>
          </w:tcPr>
          <w:p w14:paraId="7F82E941" w14:textId="77777777" w:rsidR="00D522CD" w:rsidRPr="009146B1" w:rsidRDefault="00D522CD" w:rsidP="00406ECB">
            <w:pPr>
              <w:spacing w:before="60" w:after="60"/>
              <w:rPr>
                <w:rFonts w:cs="Arial"/>
                <w:szCs w:val="24"/>
              </w:rPr>
            </w:pPr>
            <w:r w:rsidRPr="009146B1">
              <w:rPr>
                <w:rFonts w:cs="Arial"/>
                <w:szCs w:val="24"/>
              </w:rPr>
              <w:t>DB_</w:t>
            </w:r>
          </w:p>
        </w:tc>
        <w:tc>
          <w:tcPr>
            <w:tcW w:w="3870" w:type="dxa"/>
          </w:tcPr>
          <w:p w14:paraId="7F82E942" w14:textId="77777777" w:rsidR="00D522CD" w:rsidRPr="009146B1" w:rsidRDefault="00D522CD" w:rsidP="00406ECB">
            <w:pPr>
              <w:spacing w:before="60" w:after="60"/>
              <w:rPr>
                <w:rFonts w:cs="Arial"/>
                <w:szCs w:val="24"/>
              </w:rPr>
            </w:pPr>
            <w:r w:rsidRPr="009146B1">
              <w:rPr>
                <w:rFonts w:cs="Arial"/>
                <w:szCs w:val="24"/>
              </w:rPr>
              <w:t>Financial Adjustment (Gain)</w:t>
            </w:r>
          </w:p>
        </w:tc>
        <w:tc>
          <w:tcPr>
            <w:tcW w:w="4860" w:type="dxa"/>
          </w:tcPr>
          <w:p w14:paraId="7F82E943" w14:textId="77777777" w:rsidR="00D522CD" w:rsidRPr="009146B1" w:rsidRDefault="00D522CD" w:rsidP="00406ECB">
            <w:pPr>
              <w:spacing w:before="60" w:after="60"/>
              <w:rPr>
                <w:rFonts w:cs="Arial"/>
                <w:szCs w:val="24"/>
              </w:rPr>
            </w:pPr>
            <w:r w:rsidRPr="009146B1">
              <w:rPr>
                <w:rFonts w:cs="Arial"/>
                <w:szCs w:val="24"/>
              </w:rPr>
              <w:t>For use as prescribed by Components.</w:t>
            </w:r>
          </w:p>
        </w:tc>
      </w:tr>
      <w:tr w:rsidR="00D522CD" w:rsidRPr="009146B1" w14:paraId="7F82E948" w14:textId="77777777" w:rsidTr="00070812">
        <w:trPr>
          <w:cantSplit/>
          <w:trHeight w:val="403"/>
        </w:trPr>
        <w:tc>
          <w:tcPr>
            <w:tcW w:w="900" w:type="dxa"/>
          </w:tcPr>
          <w:p w14:paraId="7F82E945" w14:textId="77777777" w:rsidR="00D522CD" w:rsidRPr="009146B1" w:rsidRDefault="00D522CD" w:rsidP="00406ECB">
            <w:pPr>
              <w:spacing w:before="60" w:after="60"/>
              <w:rPr>
                <w:rFonts w:cs="Arial"/>
                <w:szCs w:val="24"/>
              </w:rPr>
            </w:pPr>
            <w:r w:rsidRPr="009146B1">
              <w:rPr>
                <w:rFonts w:cs="Arial"/>
                <w:szCs w:val="24"/>
              </w:rPr>
              <w:t>DC_</w:t>
            </w:r>
          </w:p>
        </w:tc>
        <w:tc>
          <w:tcPr>
            <w:tcW w:w="3870" w:type="dxa"/>
          </w:tcPr>
          <w:p w14:paraId="7F82E946" w14:textId="77777777" w:rsidR="00D522CD" w:rsidRPr="009146B1" w:rsidRDefault="00D522CD" w:rsidP="00406ECB">
            <w:pPr>
              <w:spacing w:before="60" w:after="60"/>
              <w:rPr>
                <w:rFonts w:cs="Arial"/>
                <w:szCs w:val="24"/>
              </w:rPr>
            </w:pPr>
            <w:r w:rsidRPr="009146B1">
              <w:rPr>
                <w:rFonts w:cs="Arial"/>
                <w:szCs w:val="24"/>
              </w:rPr>
              <w:t>Financial Adjustment (Loss)</w:t>
            </w:r>
          </w:p>
        </w:tc>
        <w:tc>
          <w:tcPr>
            <w:tcW w:w="4860" w:type="dxa"/>
          </w:tcPr>
          <w:p w14:paraId="7F82E947" w14:textId="77777777" w:rsidR="00D522CD" w:rsidRPr="009146B1" w:rsidRDefault="00D522CD" w:rsidP="00406ECB">
            <w:pPr>
              <w:spacing w:before="60" w:after="60"/>
              <w:rPr>
                <w:rFonts w:cs="Arial"/>
                <w:szCs w:val="24"/>
              </w:rPr>
            </w:pPr>
            <w:r w:rsidRPr="009146B1">
              <w:rPr>
                <w:rFonts w:cs="Arial"/>
                <w:szCs w:val="24"/>
              </w:rPr>
              <w:t>For use as prescribed by Components.</w:t>
            </w:r>
          </w:p>
        </w:tc>
      </w:tr>
      <w:tr w:rsidR="00D522CD" w:rsidRPr="009146B1" w14:paraId="7F82E94C" w14:textId="77777777" w:rsidTr="00070812">
        <w:trPr>
          <w:cantSplit/>
          <w:trHeight w:val="403"/>
        </w:trPr>
        <w:tc>
          <w:tcPr>
            <w:tcW w:w="900" w:type="dxa"/>
          </w:tcPr>
          <w:p w14:paraId="7F82E949" w14:textId="77777777" w:rsidR="00D522CD" w:rsidRPr="009146B1" w:rsidRDefault="00D522CD" w:rsidP="00406ECB">
            <w:pPr>
              <w:spacing w:before="60" w:after="60"/>
              <w:rPr>
                <w:rFonts w:cs="Arial"/>
                <w:szCs w:val="24"/>
              </w:rPr>
            </w:pPr>
            <w:r w:rsidRPr="009146B1">
              <w:rPr>
                <w:rFonts w:cs="Arial"/>
                <w:szCs w:val="24"/>
              </w:rPr>
              <w:t>DD_</w:t>
            </w:r>
          </w:p>
        </w:tc>
        <w:tc>
          <w:tcPr>
            <w:tcW w:w="3870" w:type="dxa"/>
          </w:tcPr>
          <w:p w14:paraId="7F82E94A" w14:textId="77777777" w:rsidR="00D522CD" w:rsidRPr="009146B1" w:rsidRDefault="00D522CD" w:rsidP="00406ECB">
            <w:pPr>
              <w:spacing w:before="60" w:after="60"/>
              <w:rPr>
                <w:rFonts w:cs="Arial"/>
                <w:szCs w:val="24"/>
              </w:rPr>
            </w:pPr>
            <w:r w:rsidRPr="009146B1">
              <w:rPr>
                <w:rFonts w:cs="Arial"/>
                <w:szCs w:val="24"/>
              </w:rPr>
              <w:t>Due-In - Procurement Instrument Source</w:t>
            </w:r>
          </w:p>
        </w:tc>
        <w:tc>
          <w:tcPr>
            <w:tcW w:w="4860" w:type="dxa"/>
          </w:tcPr>
          <w:p w14:paraId="7F82E94B" w14:textId="77777777" w:rsidR="00D522CD" w:rsidRPr="009146B1" w:rsidRDefault="00D522CD" w:rsidP="00406ECB">
            <w:pPr>
              <w:spacing w:before="60" w:after="60"/>
              <w:rPr>
                <w:rFonts w:cs="Arial"/>
                <w:szCs w:val="24"/>
              </w:rPr>
            </w:pPr>
            <w:r w:rsidRPr="009146B1">
              <w:rPr>
                <w:rFonts w:cs="Arial"/>
                <w:szCs w:val="24"/>
              </w:rPr>
              <w:t>Used to report establishment or cancellation of due-in (from procurement instrument source).   The third digit code in this series corresponds to the third digit code provided in the D4 series.</w:t>
            </w:r>
          </w:p>
        </w:tc>
      </w:tr>
      <w:tr w:rsidR="00D522CD" w:rsidRPr="009146B1" w14:paraId="7F82E950" w14:textId="77777777" w:rsidTr="00070812">
        <w:trPr>
          <w:cantSplit/>
          <w:trHeight w:val="403"/>
        </w:trPr>
        <w:tc>
          <w:tcPr>
            <w:tcW w:w="900" w:type="dxa"/>
          </w:tcPr>
          <w:p w14:paraId="7F82E94D" w14:textId="77777777" w:rsidR="00D522CD" w:rsidRPr="009146B1" w:rsidRDefault="00D522CD" w:rsidP="00406ECB">
            <w:pPr>
              <w:spacing w:before="60" w:after="60"/>
              <w:rPr>
                <w:rFonts w:cs="Arial"/>
                <w:szCs w:val="24"/>
              </w:rPr>
            </w:pPr>
            <w:r w:rsidRPr="009146B1">
              <w:rPr>
                <w:rFonts w:cs="Arial"/>
                <w:szCs w:val="24"/>
              </w:rPr>
              <w:t>DDX</w:t>
            </w:r>
          </w:p>
        </w:tc>
        <w:tc>
          <w:tcPr>
            <w:tcW w:w="3870" w:type="dxa"/>
          </w:tcPr>
          <w:p w14:paraId="7F82E94E" w14:textId="77777777" w:rsidR="00D522CD" w:rsidRPr="009146B1" w:rsidRDefault="00D522CD" w:rsidP="00406ECB">
            <w:pPr>
              <w:spacing w:before="60" w:after="60"/>
              <w:rPr>
                <w:rFonts w:cs="Arial"/>
                <w:szCs w:val="24"/>
              </w:rPr>
            </w:pPr>
            <w:r w:rsidRPr="009146B1">
              <w:rPr>
                <w:rFonts w:cs="Arial"/>
                <w:szCs w:val="24"/>
              </w:rPr>
              <w:t>Memorandum Due-In -Procurement Instrument Source</w:t>
            </w:r>
          </w:p>
        </w:tc>
        <w:tc>
          <w:tcPr>
            <w:tcW w:w="4860" w:type="dxa"/>
          </w:tcPr>
          <w:p w14:paraId="7F82E94F" w14:textId="77777777" w:rsidR="00D522CD" w:rsidRPr="009146B1" w:rsidRDefault="00D522CD" w:rsidP="00406ECB">
            <w:pPr>
              <w:spacing w:before="60" w:after="60"/>
              <w:rPr>
                <w:rFonts w:cs="Arial"/>
                <w:szCs w:val="24"/>
              </w:rPr>
            </w:pPr>
            <w:r w:rsidRPr="009146B1">
              <w:rPr>
                <w:rFonts w:cs="Arial"/>
                <w:szCs w:val="24"/>
              </w:rPr>
              <w:t>Notification from the LIM to the GIM of due-in (from procurement source) involved in an LR.</w:t>
            </w:r>
          </w:p>
        </w:tc>
      </w:tr>
      <w:tr w:rsidR="00D522CD" w:rsidRPr="009146B1" w14:paraId="7F82E954" w14:textId="77777777" w:rsidTr="00070812">
        <w:trPr>
          <w:cantSplit/>
          <w:trHeight w:val="403"/>
        </w:trPr>
        <w:tc>
          <w:tcPr>
            <w:tcW w:w="900" w:type="dxa"/>
          </w:tcPr>
          <w:p w14:paraId="7F82E951" w14:textId="77777777" w:rsidR="00D522CD" w:rsidRPr="009146B1" w:rsidRDefault="00D522CD" w:rsidP="00406ECB">
            <w:pPr>
              <w:spacing w:before="60" w:after="60"/>
              <w:rPr>
                <w:rFonts w:cs="Arial"/>
                <w:szCs w:val="24"/>
              </w:rPr>
            </w:pPr>
            <w:r w:rsidRPr="009146B1">
              <w:rPr>
                <w:rFonts w:cs="Arial"/>
                <w:szCs w:val="24"/>
              </w:rPr>
              <w:t>DEE</w:t>
            </w:r>
          </w:p>
        </w:tc>
        <w:tc>
          <w:tcPr>
            <w:tcW w:w="3870" w:type="dxa"/>
          </w:tcPr>
          <w:p w14:paraId="7F82E952" w14:textId="77777777" w:rsidR="00D522CD" w:rsidRPr="009146B1" w:rsidRDefault="00D522CD" w:rsidP="00406ECB">
            <w:pPr>
              <w:spacing w:before="60" w:after="60"/>
              <w:rPr>
                <w:rFonts w:cs="Arial"/>
                <w:szCs w:val="24"/>
              </w:rPr>
            </w:pPr>
            <w:r w:rsidRPr="009146B1">
              <w:rPr>
                <w:rFonts w:cs="Arial"/>
                <w:szCs w:val="24"/>
              </w:rPr>
              <w:t>Logistic Transfer</w:t>
            </w:r>
          </w:p>
        </w:tc>
        <w:tc>
          <w:tcPr>
            <w:tcW w:w="4860" w:type="dxa"/>
          </w:tcPr>
          <w:p w14:paraId="7F82E953" w14:textId="77777777" w:rsidR="00D522CD" w:rsidRPr="009146B1" w:rsidRDefault="00D522CD" w:rsidP="00406ECB">
            <w:pPr>
              <w:spacing w:before="60" w:after="60"/>
              <w:rPr>
                <w:rFonts w:cs="Arial"/>
                <w:szCs w:val="24"/>
              </w:rPr>
            </w:pPr>
            <w:r w:rsidRPr="009146B1">
              <w:rPr>
                <w:rFonts w:cs="Arial"/>
                <w:szCs w:val="24"/>
              </w:rPr>
              <w:t>Logistic transfer from LIM to GIM.  Transfer of onhand balances from appropriation accounts other than stock fund of the loser.</w:t>
            </w:r>
          </w:p>
        </w:tc>
      </w:tr>
      <w:tr w:rsidR="00D522CD" w:rsidRPr="009146B1" w14:paraId="7F82E958" w14:textId="77777777" w:rsidTr="00070812">
        <w:trPr>
          <w:cantSplit/>
          <w:trHeight w:val="403"/>
        </w:trPr>
        <w:tc>
          <w:tcPr>
            <w:tcW w:w="900" w:type="dxa"/>
          </w:tcPr>
          <w:p w14:paraId="7F82E955" w14:textId="77777777" w:rsidR="00D522CD" w:rsidRPr="009146B1" w:rsidRDefault="00D522CD" w:rsidP="00406ECB">
            <w:pPr>
              <w:spacing w:before="60" w:after="60"/>
              <w:rPr>
                <w:rFonts w:cs="Arial"/>
                <w:szCs w:val="24"/>
              </w:rPr>
            </w:pPr>
            <w:r w:rsidRPr="009146B1">
              <w:rPr>
                <w:rFonts w:cs="Arial"/>
                <w:szCs w:val="24"/>
              </w:rPr>
              <w:t>DEF</w:t>
            </w:r>
          </w:p>
        </w:tc>
        <w:tc>
          <w:tcPr>
            <w:tcW w:w="3870" w:type="dxa"/>
          </w:tcPr>
          <w:p w14:paraId="7F82E956" w14:textId="77777777" w:rsidR="00D522CD" w:rsidRPr="009146B1" w:rsidRDefault="00D522CD" w:rsidP="00406ECB">
            <w:pPr>
              <w:spacing w:before="60" w:after="60"/>
              <w:rPr>
                <w:rFonts w:cs="Arial"/>
                <w:szCs w:val="24"/>
              </w:rPr>
            </w:pPr>
            <w:r w:rsidRPr="009146B1">
              <w:rPr>
                <w:rFonts w:cs="Arial"/>
                <w:szCs w:val="24"/>
              </w:rPr>
              <w:t xml:space="preserve">Decapitalization </w:t>
            </w:r>
          </w:p>
        </w:tc>
        <w:tc>
          <w:tcPr>
            <w:tcW w:w="4860" w:type="dxa"/>
          </w:tcPr>
          <w:p w14:paraId="7F82E957" w14:textId="77777777" w:rsidR="00D522CD" w:rsidRPr="009146B1" w:rsidRDefault="00D522CD" w:rsidP="00406ECB">
            <w:pPr>
              <w:spacing w:before="60" w:after="60"/>
              <w:rPr>
                <w:rFonts w:cs="Arial"/>
                <w:szCs w:val="24"/>
              </w:rPr>
            </w:pPr>
            <w:r w:rsidRPr="009146B1">
              <w:rPr>
                <w:rFonts w:cs="Arial"/>
                <w:szCs w:val="24"/>
              </w:rPr>
              <w:t>Decapitalization from LIM to GIM.  Transfer of onhand balances from  stock fund accounts of the loser.</w:t>
            </w:r>
          </w:p>
        </w:tc>
      </w:tr>
      <w:tr w:rsidR="00D522CD" w:rsidRPr="009146B1" w14:paraId="7F82E95C" w14:textId="77777777" w:rsidTr="00070812">
        <w:trPr>
          <w:cantSplit/>
          <w:trHeight w:val="403"/>
        </w:trPr>
        <w:tc>
          <w:tcPr>
            <w:tcW w:w="900" w:type="dxa"/>
          </w:tcPr>
          <w:p w14:paraId="7F82E959" w14:textId="77777777" w:rsidR="00D522CD" w:rsidRPr="009146B1" w:rsidRDefault="00D522CD" w:rsidP="00406ECB">
            <w:pPr>
              <w:spacing w:before="60" w:after="60"/>
              <w:rPr>
                <w:rFonts w:cs="Arial"/>
                <w:szCs w:val="24"/>
              </w:rPr>
            </w:pPr>
            <w:r w:rsidRPr="009146B1">
              <w:rPr>
                <w:rFonts w:cs="Arial"/>
                <w:szCs w:val="24"/>
              </w:rPr>
              <w:t>DF_</w:t>
            </w:r>
          </w:p>
        </w:tc>
        <w:tc>
          <w:tcPr>
            <w:tcW w:w="3870" w:type="dxa"/>
          </w:tcPr>
          <w:p w14:paraId="7F82E95A" w14:textId="77777777" w:rsidR="00D522CD" w:rsidRPr="009146B1" w:rsidRDefault="00D522CD" w:rsidP="00406ECB">
            <w:pPr>
              <w:spacing w:before="60" w:after="60"/>
              <w:rPr>
                <w:rFonts w:cs="Arial"/>
                <w:szCs w:val="24"/>
              </w:rPr>
            </w:pPr>
            <w:r w:rsidRPr="009146B1">
              <w:rPr>
                <w:rFonts w:cs="Arial"/>
                <w:szCs w:val="24"/>
              </w:rPr>
              <w:t>Due-In - Other Than Procurement Instrument Source</w:t>
            </w:r>
          </w:p>
        </w:tc>
        <w:tc>
          <w:tcPr>
            <w:tcW w:w="4860" w:type="dxa"/>
          </w:tcPr>
          <w:p w14:paraId="7F82E95B" w14:textId="77777777" w:rsidR="00D522CD" w:rsidRPr="009146B1" w:rsidRDefault="00D522CD" w:rsidP="00406ECB">
            <w:pPr>
              <w:spacing w:before="60" w:after="60"/>
              <w:rPr>
                <w:rFonts w:cs="Arial"/>
                <w:szCs w:val="24"/>
              </w:rPr>
            </w:pPr>
            <w:r w:rsidRPr="009146B1">
              <w:rPr>
                <w:rFonts w:cs="Arial"/>
                <w:szCs w:val="24"/>
              </w:rPr>
              <w:t>Used to report establishment or cancellation of dues-in (from other than procurement instrument source).  The third digit code in this series corresponds to the third digit code provided in the D6 series.</w:t>
            </w:r>
          </w:p>
        </w:tc>
      </w:tr>
      <w:tr w:rsidR="00D522CD" w:rsidRPr="009146B1" w14:paraId="7F82E960" w14:textId="77777777" w:rsidTr="00070812">
        <w:trPr>
          <w:cantSplit/>
          <w:trHeight w:val="403"/>
        </w:trPr>
        <w:tc>
          <w:tcPr>
            <w:tcW w:w="900" w:type="dxa"/>
          </w:tcPr>
          <w:p w14:paraId="7F82E95D" w14:textId="77777777" w:rsidR="00D522CD" w:rsidRPr="009146B1" w:rsidRDefault="00D522CD" w:rsidP="00406ECB">
            <w:pPr>
              <w:spacing w:before="60" w:after="60"/>
              <w:rPr>
                <w:rFonts w:cs="Arial"/>
                <w:szCs w:val="24"/>
              </w:rPr>
            </w:pPr>
            <w:r w:rsidRPr="009146B1">
              <w:rPr>
                <w:rFonts w:cs="Arial"/>
                <w:szCs w:val="24"/>
              </w:rPr>
              <w:t>DFX</w:t>
            </w:r>
          </w:p>
        </w:tc>
        <w:tc>
          <w:tcPr>
            <w:tcW w:w="3870" w:type="dxa"/>
          </w:tcPr>
          <w:p w14:paraId="7F82E95E" w14:textId="77777777" w:rsidR="00D522CD" w:rsidRPr="009146B1" w:rsidRDefault="00D522CD" w:rsidP="00406ECB">
            <w:pPr>
              <w:spacing w:before="60" w:after="60"/>
              <w:rPr>
                <w:rFonts w:cs="Arial"/>
                <w:szCs w:val="24"/>
              </w:rPr>
            </w:pPr>
            <w:r w:rsidRPr="009146B1">
              <w:rPr>
                <w:rFonts w:cs="Arial"/>
                <w:szCs w:val="24"/>
              </w:rPr>
              <w:t>Memorandum Due-In - Other Than Procurement Instrument Source</w:t>
            </w:r>
          </w:p>
        </w:tc>
        <w:tc>
          <w:tcPr>
            <w:tcW w:w="4860" w:type="dxa"/>
          </w:tcPr>
          <w:p w14:paraId="7F82E95F" w14:textId="77777777" w:rsidR="00D522CD" w:rsidRPr="009146B1" w:rsidRDefault="00D522CD" w:rsidP="00406ECB">
            <w:pPr>
              <w:spacing w:before="60" w:after="60"/>
              <w:rPr>
                <w:rFonts w:cs="Arial"/>
                <w:szCs w:val="24"/>
              </w:rPr>
            </w:pPr>
            <w:r w:rsidRPr="009146B1">
              <w:rPr>
                <w:rFonts w:cs="Arial"/>
                <w:szCs w:val="24"/>
              </w:rPr>
              <w:t>Notification from the LIM to the GIM of due-in (from other than procurement source) involved in an LR.</w:t>
            </w:r>
          </w:p>
        </w:tc>
      </w:tr>
      <w:tr w:rsidR="00D522CD" w:rsidRPr="009146B1" w14:paraId="7F82E964" w14:textId="77777777" w:rsidTr="00070812">
        <w:trPr>
          <w:cantSplit/>
          <w:trHeight w:val="403"/>
        </w:trPr>
        <w:tc>
          <w:tcPr>
            <w:tcW w:w="900" w:type="dxa"/>
          </w:tcPr>
          <w:p w14:paraId="7F82E961" w14:textId="77777777" w:rsidR="00D522CD" w:rsidRPr="009146B1" w:rsidRDefault="00D522CD" w:rsidP="00406ECB">
            <w:pPr>
              <w:spacing w:before="60" w:after="60"/>
              <w:rPr>
                <w:rFonts w:cs="Arial"/>
                <w:szCs w:val="24"/>
              </w:rPr>
            </w:pPr>
            <w:r w:rsidRPr="009146B1">
              <w:rPr>
                <w:rFonts w:cs="Arial"/>
                <w:szCs w:val="24"/>
              </w:rPr>
              <w:lastRenderedPageBreak/>
              <w:t>DG_</w:t>
            </w:r>
          </w:p>
        </w:tc>
        <w:tc>
          <w:tcPr>
            <w:tcW w:w="3870" w:type="dxa"/>
          </w:tcPr>
          <w:p w14:paraId="7F82E962" w14:textId="77777777" w:rsidR="00D522CD" w:rsidRPr="009146B1" w:rsidRDefault="00D522CD" w:rsidP="00406ECB">
            <w:pPr>
              <w:spacing w:before="60" w:after="60"/>
              <w:rPr>
                <w:rFonts w:cs="Arial"/>
                <w:szCs w:val="24"/>
              </w:rPr>
            </w:pPr>
            <w:r w:rsidRPr="009146B1">
              <w:rPr>
                <w:rFonts w:cs="Arial"/>
                <w:szCs w:val="24"/>
              </w:rPr>
              <w:t>Backorder</w:t>
            </w:r>
          </w:p>
        </w:tc>
        <w:tc>
          <w:tcPr>
            <w:tcW w:w="4860" w:type="dxa"/>
          </w:tcPr>
          <w:p w14:paraId="7F82E963" w14:textId="77777777" w:rsidR="00D522CD" w:rsidRPr="009146B1" w:rsidRDefault="00D522CD" w:rsidP="00406ECB">
            <w:pPr>
              <w:spacing w:before="60" w:after="60"/>
              <w:rPr>
                <w:rFonts w:cs="Arial"/>
                <w:szCs w:val="24"/>
              </w:rPr>
            </w:pPr>
            <w:r w:rsidRPr="009146B1">
              <w:rPr>
                <w:rFonts w:cs="Arial"/>
                <w:szCs w:val="24"/>
              </w:rPr>
              <w:t>Used to report establishment or cancellation/ reversal of a backorder.  The third digit code in this series corresponds to the third digit code provided in the D7 series.</w:t>
            </w:r>
          </w:p>
        </w:tc>
      </w:tr>
      <w:tr w:rsidR="00D522CD" w:rsidRPr="009146B1" w14:paraId="7F82E968" w14:textId="77777777" w:rsidTr="00070812">
        <w:trPr>
          <w:cantSplit/>
          <w:trHeight w:val="403"/>
        </w:trPr>
        <w:tc>
          <w:tcPr>
            <w:tcW w:w="900" w:type="dxa"/>
          </w:tcPr>
          <w:p w14:paraId="7F82E965" w14:textId="77777777" w:rsidR="00D522CD" w:rsidRPr="009146B1" w:rsidRDefault="00D522CD" w:rsidP="00406ECB">
            <w:pPr>
              <w:spacing w:before="60" w:after="60"/>
              <w:rPr>
                <w:rFonts w:cs="Arial"/>
                <w:szCs w:val="24"/>
              </w:rPr>
            </w:pPr>
            <w:r w:rsidRPr="009146B1">
              <w:rPr>
                <w:rFonts w:cs="Arial"/>
                <w:szCs w:val="24"/>
              </w:rPr>
              <w:t>DHA</w:t>
            </w:r>
          </w:p>
        </w:tc>
        <w:tc>
          <w:tcPr>
            <w:tcW w:w="3870" w:type="dxa"/>
          </w:tcPr>
          <w:p w14:paraId="7F82E966" w14:textId="77777777" w:rsidR="00D522CD" w:rsidRPr="009146B1" w:rsidRDefault="00D522CD" w:rsidP="00406ECB">
            <w:pPr>
              <w:spacing w:before="60" w:after="60"/>
              <w:rPr>
                <w:rFonts w:cs="Arial"/>
                <w:szCs w:val="24"/>
              </w:rPr>
            </w:pPr>
            <w:r w:rsidRPr="009146B1">
              <w:rPr>
                <w:rFonts w:cs="Arial"/>
                <w:szCs w:val="24"/>
              </w:rPr>
              <w:t>Demand</w:t>
            </w:r>
          </w:p>
        </w:tc>
        <w:tc>
          <w:tcPr>
            <w:tcW w:w="4860" w:type="dxa"/>
          </w:tcPr>
          <w:p w14:paraId="7F82E967" w14:textId="77777777" w:rsidR="00D522CD" w:rsidRPr="009146B1" w:rsidRDefault="00D522CD" w:rsidP="00406ECB">
            <w:pPr>
              <w:spacing w:before="60" w:after="60"/>
              <w:rPr>
                <w:rFonts w:cs="Arial"/>
                <w:szCs w:val="24"/>
              </w:rPr>
            </w:pPr>
            <w:r w:rsidRPr="009146B1">
              <w:rPr>
                <w:rFonts w:cs="Arial"/>
                <w:szCs w:val="24"/>
              </w:rPr>
              <w:t>Used to report establishment or cancellation of demand transactions to ICPs.</w:t>
            </w:r>
          </w:p>
        </w:tc>
      </w:tr>
      <w:tr w:rsidR="00D522CD" w:rsidRPr="009146B1" w14:paraId="7F82E96C" w14:textId="77777777" w:rsidTr="00070812">
        <w:trPr>
          <w:cantSplit/>
          <w:trHeight w:val="403"/>
        </w:trPr>
        <w:tc>
          <w:tcPr>
            <w:tcW w:w="900" w:type="dxa"/>
          </w:tcPr>
          <w:p w14:paraId="7F82E969" w14:textId="77777777" w:rsidR="00D522CD" w:rsidRPr="009146B1" w:rsidRDefault="00D522CD" w:rsidP="00406ECB">
            <w:pPr>
              <w:spacing w:before="60" w:after="60"/>
              <w:rPr>
                <w:rFonts w:cs="Arial"/>
                <w:szCs w:val="24"/>
              </w:rPr>
            </w:pPr>
            <w:r w:rsidRPr="009146B1">
              <w:rPr>
                <w:rFonts w:cs="Arial"/>
                <w:szCs w:val="24"/>
              </w:rPr>
              <w:t>DJA</w:t>
            </w:r>
          </w:p>
        </w:tc>
        <w:tc>
          <w:tcPr>
            <w:tcW w:w="3870" w:type="dxa"/>
          </w:tcPr>
          <w:p w14:paraId="7F82E96A" w14:textId="77777777" w:rsidR="00D522CD" w:rsidRPr="009146B1" w:rsidRDefault="00D522CD" w:rsidP="00406ECB">
            <w:pPr>
              <w:spacing w:before="60" w:after="60"/>
              <w:rPr>
                <w:rFonts w:cs="Arial"/>
                <w:szCs w:val="24"/>
              </w:rPr>
            </w:pPr>
            <w:r w:rsidRPr="009146B1">
              <w:rPr>
                <w:rFonts w:cs="Arial"/>
                <w:szCs w:val="24"/>
              </w:rPr>
              <w:t>Physical Inventory Request</w:t>
            </w:r>
          </w:p>
        </w:tc>
        <w:tc>
          <w:tcPr>
            <w:tcW w:w="4860" w:type="dxa"/>
          </w:tcPr>
          <w:p w14:paraId="7F82E96B" w14:textId="77777777" w:rsidR="00D522CD" w:rsidRPr="009146B1" w:rsidRDefault="00D522CD" w:rsidP="00406ECB">
            <w:pPr>
              <w:spacing w:before="60" w:after="60"/>
              <w:rPr>
                <w:rFonts w:cs="Arial"/>
                <w:szCs w:val="24"/>
              </w:rPr>
            </w:pPr>
            <w:r w:rsidRPr="009146B1">
              <w:rPr>
                <w:rFonts w:cs="Arial"/>
                <w:szCs w:val="24"/>
              </w:rPr>
              <w:t>From owner/manager to initiate, follow up on, or cancel a physical inventory.  From storage activity to initiate or cancel a physical inventory, advise of no record (stock or part number) and to respond to a follow-up.</w:t>
            </w:r>
          </w:p>
        </w:tc>
      </w:tr>
      <w:tr w:rsidR="00D522CD" w:rsidRPr="009146B1" w14:paraId="7F82E970" w14:textId="77777777" w:rsidTr="00070812">
        <w:trPr>
          <w:cantSplit/>
          <w:trHeight w:val="403"/>
        </w:trPr>
        <w:tc>
          <w:tcPr>
            <w:tcW w:w="900" w:type="dxa"/>
          </w:tcPr>
          <w:p w14:paraId="7F82E96D" w14:textId="77777777" w:rsidR="00D522CD" w:rsidRPr="009146B1" w:rsidRDefault="00D522CD" w:rsidP="00406ECB">
            <w:pPr>
              <w:spacing w:before="60" w:after="60"/>
              <w:rPr>
                <w:rFonts w:cs="Arial"/>
                <w:szCs w:val="24"/>
              </w:rPr>
            </w:pPr>
            <w:r w:rsidRPr="009146B1">
              <w:rPr>
                <w:rFonts w:cs="Arial"/>
                <w:szCs w:val="24"/>
              </w:rPr>
              <w:t>DLA</w:t>
            </w:r>
          </w:p>
        </w:tc>
        <w:tc>
          <w:tcPr>
            <w:tcW w:w="3870" w:type="dxa"/>
          </w:tcPr>
          <w:p w14:paraId="7F82E96E" w14:textId="77777777" w:rsidR="00D522CD" w:rsidRPr="009146B1" w:rsidRDefault="00D522CD" w:rsidP="00406ECB">
            <w:pPr>
              <w:spacing w:before="60" w:after="60"/>
              <w:rPr>
                <w:rFonts w:cs="Arial"/>
                <w:szCs w:val="24"/>
              </w:rPr>
            </w:pPr>
            <w:r w:rsidRPr="009146B1">
              <w:rPr>
                <w:rFonts w:cs="Arial"/>
                <w:szCs w:val="24"/>
              </w:rPr>
              <w:t xml:space="preserve">Logistics Transfer/ Decapitalization Follow-Up </w:t>
            </w:r>
          </w:p>
        </w:tc>
        <w:tc>
          <w:tcPr>
            <w:tcW w:w="4860" w:type="dxa"/>
          </w:tcPr>
          <w:p w14:paraId="7F82E96F" w14:textId="77777777" w:rsidR="00D522CD" w:rsidRPr="009146B1" w:rsidRDefault="00D522CD" w:rsidP="00406ECB">
            <w:pPr>
              <w:spacing w:before="60" w:after="60"/>
              <w:rPr>
                <w:rFonts w:cs="Arial"/>
                <w:szCs w:val="24"/>
              </w:rPr>
            </w:pPr>
            <w:r w:rsidRPr="009146B1">
              <w:rPr>
                <w:rFonts w:cs="Arial"/>
                <w:szCs w:val="24"/>
              </w:rPr>
              <w:t>Logistics transfer/decapitalization follow-up from GIM to LIM to request asset data pertaining to transferred items.</w:t>
            </w:r>
          </w:p>
        </w:tc>
      </w:tr>
      <w:tr w:rsidR="00D522CD" w:rsidRPr="009146B1" w14:paraId="7F82E974" w14:textId="77777777" w:rsidTr="00070812">
        <w:trPr>
          <w:cantSplit/>
          <w:trHeight w:val="403"/>
        </w:trPr>
        <w:tc>
          <w:tcPr>
            <w:tcW w:w="900" w:type="dxa"/>
          </w:tcPr>
          <w:p w14:paraId="7F82E971" w14:textId="77777777" w:rsidR="00D522CD" w:rsidRPr="009146B1" w:rsidRDefault="00D522CD" w:rsidP="00406ECB">
            <w:pPr>
              <w:spacing w:before="60" w:after="60"/>
              <w:rPr>
                <w:rFonts w:cs="Arial"/>
                <w:szCs w:val="24"/>
              </w:rPr>
            </w:pPr>
            <w:r w:rsidRPr="009146B1">
              <w:rPr>
                <w:rFonts w:cs="Arial"/>
                <w:szCs w:val="24"/>
              </w:rPr>
              <w:t>DLB</w:t>
            </w:r>
          </w:p>
        </w:tc>
        <w:tc>
          <w:tcPr>
            <w:tcW w:w="3870" w:type="dxa"/>
          </w:tcPr>
          <w:p w14:paraId="7F82E972" w14:textId="77777777" w:rsidR="00D522CD" w:rsidRPr="009146B1" w:rsidRDefault="00D522CD" w:rsidP="00406ECB">
            <w:pPr>
              <w:spacing w:before="60" w:after="60"/>
              <w:rPr>
                <w:rFonts w:cs="Arial"/>
                <w:szCs w:val="24"/>
              </w:rPr>
            </w:pPr>
            <w:r w:rsidRPr="009146B1">
              <w:rPr>
                <w:rFonts w:cs="Arial"/>
                <w:szCs w:val="24"/>
              </w:rPr>
              <w:t xml:space="preserve">Reply to Logistics Transfer/ Decapitalization Follow-Up  </w:t>
            </w:r>
          </w:p>
        </w:tc>
        <w:tc>
          <w:tcPr>
            <w:tcW w:w="4860" w:type="dxa"/>
          </w:tcPr>
          <w:p w14:paraId="7F82E973" w14:textId="77777777" w:rsidR="00D522CD" w:rsidRPr="009146B1" w:rsidRDefault="00D522CD" w:rsidP="00406ECB">
            <w:pPr>
              <w:spacing w:before="60" w:after="60"/>
              <w:rPr>
                <w:rFonts w:cs="Arial"/>
                <w:szCs w:val="24"/>
              </w:rPr>
            </w:pPr>
            <w:r w:rsidRPr="009146B1">
              <w:rPr>
                <w:rFonts w:cs="Arial"/>
                <w:szCs w:val="24"/>
              </w:rPr>
              <w:t>Reply from LIM to GIM as a result of a logistics transfer/decapitalization follow-up to advise of status items.</w:t>
            </w:r>
          </w:p>
        </w:tc>
      </w:tr>
      <w:tr w:rsidR="00D522CD" w:rsidRPr="009146B1" w14:paraId="7F82E978" w14:textId="77777777" w:rsidTr="00070812">
        <w:trPr>
          <w:cantSplit/>
          <w:trHeight w:val="403"/>
        </w:trPr>
        <w:tc>
          <w:tcPr>
            <w:tcW w:w="900" w:type="dxa"/>
          </w:tcPr>
          <w:p w14:paraId="7F82E975" w14:textId="77777777" w:rsidR="00D522CD" w:rsidRPr="009146B1" w:rsidRDefault="00D522CD" w:rsidP="00406ECB">
            <w:pPr>
              <w:spacing w:before="60" w:after="60"/>
              <w:rPr>
                <w:rFonts w:cs="Arial"/>
                <w:szCs w:val="24"/>
              </w:rPr>
            </w:pPr>
            <w:r w:rsidRPr="009146B1">
              <w:rPr>
                <w:rFonts w:cs="Arial"/>
                <w:szCs w:val="24"/>
              </w:rPr>
              <w:t>DLC</w:t>
            </w:r>
          </w:p>
        </w:tc>
        <w:tc>
          <w:tcPr>
            <w:tcW w:w="3870" w:type="dxa"/>
          </w:tcPr>
          <w:p w14:paraId="7F82E976" w14:textId="77777777" w:rsidR="00D522CD" w:rsidRPr="009146B1" w:rsidRDefault="00D522CD" w:rsidP="00406ECB">
            <w:pPr>
              <w:spacing w:before="60" w:after="60"/>
              <w:rPr>
                <w:rFonts w:cs="Arial"/>
                <w:szCs w:val="24"/>
              </w:rPr>
            </w:pPr>
            <w:r w:rsidRPr="009146B1">
              <w:rPr>
                <w:rFonts w:cs="Arial"/>
                <w:szCs w:val="24"/>
              </w:rPr>
              <w:t>Logistics Reassignment Delinquent Due-In Follow-Up</w:t>
            </w:r>
          </w:p>
        </w:tc>
        <w:tc>
          <w:tcPr>
            <w:tcW w:w="4860" w:type="dxa"/>
          </w:tcPr>
          <w:p w14:paraId="7F82E977" w14:textId="77777777" w:rsidR="00D522CD" w:rsidRPr="009146B1" w:rsidRDefault="00D522CD" w:rsidP="00406ECB">
            <w:pPr>
              <w:spacing w:before="60" w:after="60"/>
              <w:rPr>
                <w:rFonts w:cs="Arial"/>
                <w:szCs w:val="24"/>
              </w:rPr>
            </w:pPr>
            <w:r w:rsidRPr="009146B1">
              <w:rPr>
                <w:rFonts w:cs="Arial"/>
                <w:szCs w:val="24"/>
              </w:rPr>
              <w:t xml:space="preserve">Logistics reassignment follow-up from the GIM to the LIM to request status on items due-in at the time of reassignment to the GIM.  </w:t>
            </w:r>
          </w:p>
        </w:tc>
      </w:tr>
      <w:tr w:rsidR="00D522CD" w:rsidRPr="009146B1" w14:paraId="7F82E97C" w14:textId="77777777" w:rsidTr="00070812">
        <w:trPr>
          <w:cantSplit/>
          <w:trHeight w:val="403"/>
        </w:trPr>
        <w:tc>
          <w:tcPr>
            <w:tcW w:w="900" w:type="dxa"/>
          </w:tcPr>
          <w:p w14:paraId="7F82E979" w14:textId="77777777" w:rsidR="00D522CD" w:rsidRPr="009146B1" w:rsidRDefault="00D522CD" w:rsidP="00406ECB">
            <w:pPr>
              <w:spacing w:before="60" w:after="60"/>
              <w:rPr>
                <w:rFonts w:cs="Arial"/>
                <w:szCs w:val="24"/>
              </w:rPr>
            </w:pPr>
            <w:r w:rsidRPr="009146B1">
              <w:rPr>
                <w:rFonts w:cs="Arial"/>
                <w:szCs w:val="24"/>
              </w:rPr>
              <w:t>DLD</w:t>
            </w:r>
          </w:p>
        </w:tc>
        <w:tc>
          <w:tcPr>
            <w:tcW w:w="3870" w:type="dxa"/>
          </w:tcPr>
          <w:p w14:paraId="7F82E97A" w14:textId="77777777" w:rsidR="00D522CD" w:rsidRPr="009146B1" w:rsidRDefault="00D522CD" w:rsidP="00406ECB">
            <w:pPr>
              <w:spacing w:before="60" w:after="60"/>
              <w:rPr>
                <w:rFonts w:cs="Arial"/>
                <w:szCs w:val="24"/>
              </w:rPr>
            </w:pPr>
            <w:r w:rsidRPr="009146B1">
              <w:rPr>
                <w:rFonts w:cs="Arial"/>
                <w:szCs w:val="24"/>
              </w:rPr>
              <w:t>Logistics Reassignment Delinquent Due-In Response</w:t>
            </w:r>
          </w:p>
        </w:tc>
        <w:tc>
          <w:tcPr>
            <w:tcW w:w="4860" w:type="dxa"/>
          </w:tcPr>
          <w:p w14:paraId="7F82E97B" w14:textId="77777777" w:rsidR="00D522CD" w:rsidRPr="009146B1" w:rsidRDefault="00D522CD" w:rsidP="00406ECB">
            <w:pPr>
              <w:spacing w:before="60" w:after="60"/>
              <w:rPr>
                <w:rFonts w:cs="Arial"/>
                <w:szCs w:val="24"/>
              </w:rPr>
            </w:pPr>
            <w:r w:rsidRPr="009146B1">
              <w:rPr>
                <w:rFonts w:cs="Arial"/>
                <w:szCs w:val="24"/>
              </w:rPr>
              <w:t>Reply from the LIM to a GIM logistics reassignment delinquent due-in follow-up to advise the status of items.  Also used by the LIM to provide the GIM revised due-in estimated delivery dates as changes occur.</w:t>
            </w:r>
          </w:p>
        </w:tc>
      </w:tr>
      <w:tr w:rsidR="00D522CD" w:rsidRPr="009146B1" w14:paraId="7F82E980" w14:textId="77777777" w:rsidTr="00070812">
        <w:trPr>
          <w:cantSplit/>
          <w:trHeight w:val="403"/>
        </w:trPr>
        <w:tc>
          <w:tcPr>
            <w:tcW w:w="900" w:type="dxa"/>
          </w:tcPr>
          <w:p w14:paraId="7F82E97D" w14:textId="77777777" w:rsidR="00D522CD" w:rsidRPr="009146B1" w:rsidRDefault="00D522CD" w:rsidP="00406ECB">
            <w:pPr>
              <w:spacing w:before="60" w:after="60"/>
              <w:rPr>
                <w:rFonts w:cs="Arial"/>
                <w:szCs w:val="24"/>
              </w:rPr>
            </w:pPr>
            <w:r w:rsidRPr="009146B1">
              <w:rPr>
                <w:rFonts w:cs="Arial"/>
                <w:szCs w:val="24"/>
              </w:rPr>
              <w:t>DLE</w:t>
            </w:r>
          </w:p>
        </w:tc>
        <w:tc>
          <w:tcPr>
            <w:tcW w:w="3870" w:type="dxa"/>
          </w:tcPr>
          <w:p w14:paraId="7F82E97E" w14:textId="77777777" w:rsidR="00D522CD" w:rsidRPr="009146B1" w:rsidRDefault="00D522CD" w:rsidP="00406ECB">
            <w:pPr>
              <w:spacing w:before="60" w:after="60"/>
              <w:rPr>
                <w:rFonts w:cs="Arial"/>
                <w:szCs w:val="24"/>
              </w:rPr>
            </w:pPr>
            <w:r w:rsidRPr="009146B1">
              <w:rPr>
                <w:rFonts w:cs="Arial"/>
                <w:szCs w:val="24"/>
              </w:rPr>
              <w:t>Logistics Reassignment Due-In Reconciliation Request</w:t>
            </w:r>
          </w:p>
        </w:tc>
        <w:tc>
          <w:tcPr>
            <w:tcW w:w="4860" w:type="dxa"/>
          </w:tcPr>
          <w:p w14:paraId="7F82E97F" w14:textId="77777777" w:rsidR="00D522CD" w:rsidRPr="009146B1" w:rsidRDefault="00D522CD" w:rsidP="00406ECB">
            <w:pPr>
              <w:spacing w:before="60" w:after="60"/>
              <w:rPr>
                <w:rFonts w:cs="Arial"/>
                <w:szCs w:val="24"/>
              </w:rPr>
            </w:pPr>
            <w:r w:rsidRPr="009146B1">
              <w:rPr>
                <w:rFonts w:cs="Arial"/>
                <w:szCs w:val="24"/>
              </w:rPr>
              <w:t>Used from the GIM to the LIM to request reconciliation of dues-in.</w:t>
            </w:r>
          </w:p>
        </w:tc>
      </w:tr>
      <w:tr w:rsidR="00D522CD" w:rsidRPr="009146B1" w14:paraId="7F82E984" w14:textId="77777777" w:rsidTr="00070812">
        <w:trPr>
          <w:cantSplit/>
          <w:trHeight w:val="403"/>
        </w:trPr>
        <w:tc>
          <w:tcPr>
            <w:tcW w:w="900" w:type="dxa"/>
          </w:tcPr>
          <w:p w14:paraId="7F82E981" w14:textId="77777777" w:rsidR="00D522CD" w:rsidRPr="009146B1" w:rsidRDefault="00D522CD" w:rsidP="00406ECB">
            <w:pPr>
              <w:spacing w:before="60" w:after="60"/>
              <w:rPr>
                <w:rFonts w:cs="Arial"/>
                <w:szCs w:val="24"/>
              </w:rPr>
            </w:pPr>
            <w:r w:rsidRPr="009146B1">
              <w:rPr>
                <w:rFonts w:cs="Arial"/>
                <w:szCs w:val="24"/>
              </w:rPr>
              <w:t>DLF</w:t>
            </w:r>
          </w:p>
        </w:tc>
        <w:tc>
          <w:tcPr>
            <w:tcW w:w="3870" w:type="dxa"/>
          </w:tcPr>
          <w:p w14:paraId="7F82E982" w14:textId="77777777" w:rsidR="00D522CD" w:rsidRPr="009146B1" w:rsidRDefault="00D522CD" w:rsidP="00406ECB">
            <w:pPr>
              <w:spacing w:before="60" w:after="60"/>
              <w:rPr>
                <w:rFonts w:cs="Arial"/>
                <w:szCs w:val="24"/>
              </w:rPr>
            </w:pPr>
            <w:r w:rsidRPr="009146B1">
              <w:rPr>
                <w:rFonts w:cs="Arial"/>
                <w:szCs w:val="24"/>
              </w:rPr>
              <w:t>Logistics Reassignment Due-In Reconciliation Response</w:t>
            </w:r>
          </w:p>
        </w:tc>
        <w:tc>
          <w:tcPr>
            <w:tcW w:w="4860" w:type="dxa"/>
          </w:tcPr>
          <w:p w14:paraId="7F82E983" w14:textId="77777777" w:rsidR="00D522CD" w:rsidRPr="009146B1" w:rsidRDefault="00D522CD" w:rsidP="00406ECB">
            <w:pPr>
              <w:spacing w:before="60" w:after="60"/>
              <w:rPr>
                <w:rFonts w:cs="Arial"/>
                <w:szCs w:val="24"/>
              </w:rPr>
            </w:pPr>
            <w:r w:rsidRPr="009146B1">
              <w:rPr>
                <w:rFonts w:cs="Arial"/>
                <w:szCs w:val="24"/>
              </w:rPr>
              <w:t xml:space="preserve">Reply from the LIM to a GIM logistics reassignment due-in reconciliation request to reconcile the LIM and GIM due-in records.  </w:t>
            </w:r>
          </w:p>
        </w:tc>
      </w:tr>
      <w:tr w:rsidR="00D522CD" w:rsidRPr="009146B1" w14:paraId="7F82E988" w14:textId="77777777" w:rsidTr="00070812">
        <w:trPr>
          <w:cantSplit/>
          <w:trHeight w:val="403"/>
        </w:trPr>
        <w:tc>
          <w:tcPr>
            <w:tcW w:w="900" w:type="dxa"/>
          </w:tcPr>
          <w:p w14:paraId="7F82E985" w14:textId="77777777" w:rsidR="00D522CD" w:rsidRPr="009146B1" w:rsidRDefault="00D522CD" w:rsidP="00406ECB">
            <w:pPr>
              <w:spacing w:before="60" w:after="60"/>
              <w:rPr>
                <w:rFonts w:cs="Arial"/>
                <w:szCs w:val="24"/>
              </w:rPr>
            </w:pPr>
            <w:r w:rsidRPr="009146B1">
              <w:rPr>
                <w:rFonts w:cs="Arial"/>
                <w:szCs w:val="24"/>
              </w:rPr>
              <w:t>DL</w:t>
            </w:r>
            <w:r w:rsidR="00884F59" w:rsidRPr="009146B1">
              <w:rPr>
                <w:rFonts w:cs="Arial"/>
                <w:szCs w:val="24"/>
              </w:rPr>
              <w:t>S</w:t>
            </w:r>
          </w:p>
        </w:tc>
        <w:tc>
          <w:tcPr>
            <w:tcW w:w="3870" w:type="dxa"/>
          </w:tcPr>
          <w:p w14:paraId="7F82E986" w14:textId="77777777" w:rsidR="00D522CD" w:rsidRPr="009146B1" w:rsidRDefault="00D522CD" w:rsidP="00406ECB">
            <w:pPr>
              <w:spacing w:before="60" w:after="60"/>
              <w:rPr>
                <w:rFonts w:cs="Arial"/>
                <w:szCs w:val="24"/>
              </w:rPr>
            </w:pPr>
            <w:r w:rsidRPr="009146B1">
              <w:rPr>
                <w:rFonts w:cs="Arial"/>
                <w:szCs w:val="24"/>
              </w:rPr>
              <w:t>Logistics Reassignment General Management Data</w:t>
            </w:r>
          </w:p>
        </w:tc>
        <w:tc>
          <w:tcPr>
            <w:tcW w:w="4860" w:type="dxa"/>
          </w:tcPr>
          <w:p w14:paraId="7F82E987" w14:textId="77777777" w:rsidR="00D522CD" w:rsidRPr="009146B1" w:rsidRDefault="00D522CD" w:rsidP="00406ECB">
            <w:pPr>
              <w:spacing w:before="60" w:after="60"/>
              <w:rPr>
                <w:rFonts w:cs="Arial"/>
                <w:szCs w:val="24"/>
              </w:rPr>
            </w:pPr>
            <w:r w:rsidRPr="009146B1">
              <w:rPr>
                <w:rFonts w:cs="Arial"/>
                <w:szCs w:val="24"/>
              </w:rPr>
              <w:t>Management data provided to GIM by LIM for LR consumable items.</w:t>
            </w:r>
          </w:p>
        </w:tc>
      </w:tr>
      <w:tr w:rsidR="00D522CD" w:rsidRPr="009146B1" w14:paraId="7F82E98C" w14:textId="77777777" w:rsidTr="00070812">
        <w:trPr>
          <w:cantSplit/>
          <w:trHeight w:val="403"/>
        </w:trPr>
        <w:tc>
          <w:tcPr>
            <w:tcW w:w="900" w:type="dxa"/>
          </w:tcPr>
          <w:p w14:paraId="7F82E989" w14:textId="77777777" w:rsidR="00D522CD" w:rsidRPr="009146B1" w:rsidRDefault="00D522CD" w:rsidP="00406ECB">
            <w:pPr>
              <w:spacing w:before="60" w:after="60"/>
              <w:rPr>
                <w:rFonts w:cs="Arial"/>
                <w:szCs w:val="24"/>
              </w:rPr>
            </w:pPr>
            <w:r w:rsidRPr="009146B1">
              <w:rPr>
                <w:rFonts w:cs="Arial"/>
                <w:szCs w:val="24"/>
              </w:rPr>
              <w:t>DLT</w:t>
            </w:r>
          </w:p>
        </w:tc>
        <w:tc>
          <w:tcPr>
            <w:tcW w:w="3870" w:type="dxa"/>
          </w:tcPr>
          <w:p w14:paraId="7F82E98A" w14:textId="77777777" w:rsidR="00D522CD" w:rsidRPr="009146B1" w:rsidRDefault="00D522CD" w:rsidP="00406ECB">
            <w:pPr>
              <w:spacing w:before="60" w:after="60"/>
              <w:rPr>
                <w:rFonts w:cs="Arial"/>
                <w:szCs w:val="24"/>
              </w:rPr>
            </w:pPr>
            <w:r w:rsidRPr="009146B1">
              <w:rPr>
                <w:rFonts w:cs="Arial"/>
                <w:szCs w:val="24"/>
              </w:rPr>
              <w:t xml:space="preserve">Logistics Reassignment Backorder and Demand Data   </w:t>
            </w:r>
          </w:p>
        </w:tc>
        <w:tc>
          <w:tcPr>
            <w:tcW w:w="4860" w:type="dxa"/>
          </w:tcPr>
          <w:p w14:paraId="7F82E98B" w14:textId="77777777" w:rsidR="00D522CD" w:rsidRPr="009146B1" w:rsidRDefault="00D522CD" w:rsidP="00406ECB">
            <w:pPr>
              <w:spacing w:before="60" w:after="60"/>
              <w:rPr>
                <w:rFonts w:cs="Arial"/>
                <w:szCs w:val="24"/>
              </w:rPr>
            </w:pPr>
            <w:r w:rsidRPr="009146B1">
              <w:rPr>
                <w:rFonts w:cs="Arial"/>
                <w:szCs w:val="24"/>
              </w:rPr>
              <w:t>Management data provided to GIM by LIM or LR consumable items.</w:t>
            </w:r>
          </w:p>
        </w:tc>
      </w:tr>
      <w:tr w:rsidR="00D522CD" w:rsidRPr="009146B1" w14:paraId="7F82E990" w14:textId="77777777" w:rsidTr="00070812">
        <w:trPr>
          <w:cantSplit/>
          <w:trHeight w:val="403"/>
        </w:trPr>
        <w:tc>
          <w:tcPr>
            <w:tcW w:w="900" w:type="dxa"/>
          </w:tcPr>
          <w:p w14:paraId="7F82E98D" w14:textId="77777777" w:rsidR="00D522CD" w:rsidRPr="009146B1" w:rsidRDefault="00D522CD" w:rsidP="00406ECB">
            <w:pPr>
              <w:spacing w:before="60" w:after="60"/>
              <w:rPr>
                <w:rFonts w:cs="Arial"/>
                <w:szCs w:val="24"/>
              </w:rPr>
            </w:pPr>
            <w:r w:rsidRPr="009146B1">
              <w:rPr>
                <w:rFonts w:cs="Arial"/>
                <w:szCs w:val="24"/>
              </w:rPr>
              <w:lastRenderedPageBreak/>
              <w:t>DLU</w:t>
            </w:r>
          </w:p>
        </w:tc>
        <w:tc>
          <w:tcPr>
            <w:tcW w:w="3870" w:type="dxa"/>
          </w:tcPr>
          <w:p w14:paraId="7F82E98E" w14:textId="77777777" w:rsidR="00D522CD" w:rsidRPr="009146B1" w:rsidRDefault="00D522CD" w:rsidP="00406ECB">
            <w:pPr>
              <w:spacing w:before="60" w:after="60"/>
              <w:rPr>
                <w:rFonts w:cs="Arial"/>
                <w:szCs w:val="24"/>
              </w:rPr>
            </w:pPr>
            <w:r w:rsidRPr="009146B1">
              <w:rPr>
                <w:rFonts w:cs="Arial"/>
                <w:szCs w:val="24"/>
              </w:rPr>
              <w:t>Logistics Reassignment On-Hand Asset Data</w:t>
            </w:r>
          </w:p>
        </w:tc>
        <w:tc>
          <w:tcPr>
            <w:tcW w:w="4860" w:type="dxa"/>
          </w:tcPr>
          <w:p w14:paraId="7F82E98F" w14:textId="77777777" w:rsidR="00D522CD" w:rsidRPr="009146B1" w:rsidRDefault="00D522CD" w:rsidP="00406ECB">
            <w:pPr>
              <w:spacing w:before="60" w:after="60"/>
              <w:rPr>
                <w:rFonts w:cs="Arial"/>
                <w:szCs w:val="24"/>
              </w:rPr>
            </w:pPr>
            <w:r w:rsidRPr="009146B1">
              <w:rPr>
                <w:rFonts w:cs="Arial"/>
                <w:szCs w:val="24"/>
              </w:rPr>
              <w:t>Management data provided to GIM by LIM for LR consumable items.</w:t>
            </w:r>
          </w:p>
        </w:tc>
      </w:tr>
      <w:tr w:rsidR="00D522CD" w:rsidRPr="009146B1" w14:paraId="7F82E994" w14:textId="77777777" w:rsidTr="00070812">
        <w:trPr>
          <w:cantSplit/>
          <w:trHeight w:val="403"/>
        </w:trPr>
        <w:tc>
          <w:tcPr>
            <w:tcW w:w="900" w:type="dxa"/>
          </w:tcPr>
          <w:p w14:paraId="7F82E991" w14:textId="77777777" w:rsidR="00D522CD" w:rsidRPr="009146B1" w:rsidRDefault="00D522CD" w:rsidP="00406ECB">
            <w:pPr>
              <w:spacing w:before="60" w:after="60"/>
              <w:rPr>
                <w:rFonts w:cs="Arial"/>
                <w:szCs w:val="24"/>
              </w:rPr>
            </w:pPr>
            <w:r w:rsidRPr="009146B1">
              <w:rPr>
                <w:rFonts w:cs="Arial"/>
                <w:szCs w:val="24"/>
              </w:rPr>
              <w:t>DLV</w:t>
            </w:r>
          </w:p>
        </w:tc>
        <w:tc>
          <w:tcPr>
            <w:tcW w:w="3870" w:type="dxa"/>
          </w:tcPr>
          <w:p w14:paraId="7F82E992" w14:textId="77777777" w:rsidR="00D522CD" w:rsidRPr="009146B1" w:rsidRDefault="00D522CD" w:rsidP="00406ECB">
            <w:pPr>
              <w:spacing w:before="60" w:after="60"/>
              <w:rPr>
                <w:rFonts w:cs="Arial"/>
                <w:szCs w:val="24"/>
              </w:rPr>
            </w:pPr>
            <w:r w:rsidRPr="009146B1">
              <w:rPr>
                <w:rFonts w:cs="Arial"/>
                <w:szCs w:val="24"/>
              </w:rPr>
              <w:t>Logistics Reassignment Due-In Asset Data</w:t>
            </w:r>
          </w:p>
        </w:tc>
        <w:tc>
          <w:tcPr>
            <w:tcW w:w="4860" w:type="dxa"/>
          </w:tcPr>
          <w:p w14:paraId="7F82E993" w14:textId="77777777" w:rsidR="00D522CD" w:rsidRPr="009146B1" w:rsidRDefault="00D522CD" w:rsidP="00406ECB">
            <w:pPr>
              <w:spacing w:before="60" w:after="60"/>
              <w:rPr>
                <w:rFonts w:cs="Arial"/>
                <w:szCs w:val="24"/>
              </w:rPr>
            </w:pPr>
            <w:r w:rsidRPr="009146B1">
              <w:rPr>
                <w:rFonts w:cs="Arial"/>
                <w:szCs w:val="24"/>
              </w:rPr>
              <w:t>Management data provided to GIM by LIM for LR consumable items.</w:t>
            </w:r>
          </w:p>
        </w:tc>
      </w:tr>
      <w:tr w:rsidR="00D522CD" w:rsidRPr="009146B1" w14:paraId="7F82E998" w14:textId="77777777" w:rsidTr="00070812">
        <w:trPr>
          <w:cantSplit/>
          <w:trHeight w:val="403"/>
        </w:trPr>
        <w:tc>
          <w:tcPr>
            <w:tcW w:w="900" w:type="dxa"/>
          </w:tcPr>
          <w:p w14:paraId="7F82E995" w14:textId="77777777" w:rsidR="00D522CD" w:rsidRPr="009146B1" w:rsidRDefault="00D522CD" w:rsidP="00406ECB">
            <w:pPr>
              <w:spacing w:before="60" w:after="60"/>
              <w:rPr>
                <w:rFonts w:cs="Arial"/>
                <w:szCs w:val="24"/>
              </w:rPr>
            </w:pPr>
            <w:r w:rsidRPr="009146B1">
              <w:rPr>
                <w:rFonts w:cs="Arial"/>
                <w:szCs w:val="24"/>
              </w:rPr>
              <w:t>DLW</w:t>
            </w:r>
          </w:p>
        </w:tc>
        <w:tc>
          <w:tcPr>
            <w:tcW w:w="3870" w:type="dxa"/>
          </w:tcPr>
          <w:p w14:paraId="7F82E996" w14:textId="77777777" w:rsidR="00D522CD" w:rsidRPr="009146B1" w:rsidRDefault="00D522CD" w:rsidP="00406ECB">
            <w:pPr>
              <w:spacing w:before="60" w:after="60"/>
              <w:rPr>
                <w:rFonts w:cs="Arial"/>
                <w:szCs w:val="24"/>
              </w:rPr>
            </w:pPr>
            <w:r w:rsidRPr="009146B1">
              <w:rPr>
                <w:rFonts w:cs="Arial"/>
                <w:szCs w:val="24"/>
              </w:rPr>
              <w:t>Logistics Reassignment Contract History Data</w:t>
            </w:r>
          </w:p>
        </w:tc>
        <w:tc>
          <w:tcPr>
            <w:tcW w:w="4860" w:type="dxa"/>
          </w:tcPr>
          <w:p w14:paraId="7F82E997" w14:textId="77777777" w:rsidR="00D522CD" w:rsidRPr="009146B1" w:rsidRDefault="00D522CD" w:rsidP="00406ECB">
            <w:pPr>
              <w:spacing w:before="60" w:after="60"/>
              <w:rPr>
                <w:rFonts w:cs="Arial"/>
                <w:szCs w:val="24"/>
              </w:rPr>
            </w:pPr>
            <w:r w:rsidRPr="009146B1">
              <w:rPr>
                <w:rFonts w:cs="Arial"/>
                <w:szCs w:val="24"/>
              </w:rPr>
              <w:t>Management data provided to GIM by LIM for LR consumable items.</w:t>
            </w:r>
          </w:p>
        </w:tc>
      </w:tr>
      <w:tr w:rsidR="00D522CD" w:rsidRPr="009146B1" w14:paraId="7F82E99C" w14:textId="77777777" w:rsidTr="00070812">
        <w:trPr>
          <w:cantSplit/>
          <w:trHeight w:val="403"/>
        </w:trPr>
        <w:tc>
          <w:tcPr>
            <w:tcW w:w="900" w:type="dxa"/>
          </w:tcPr>
          <w:p w14:paraId="7F82E999" w14:textId="77777777" w:rsidR="00D522CD" w:rsidRPr="009146B1" w:rsidRDefault="00D522CD" w:rsidP="00406ECB">
            <w:pPr>
              <w:spacing w:before="60" w:after="60"/>
              <w:rPr>
                <w:rFonts w:cs="Arial"/>
                <w:szCs w:val="24"/>
              </w:rPr>
            </w:pPr>
            <w:r w:rsidRPr="009146B1">
              <w:rPr>
                <w:rFonts w:cs="Arial"/>
                <w:szCs w:val="24"/>
              </w:rPr>
              <w:t>DLX</w:t>
            </w:r>
          </w:p>
        </w:tc>
        <w:tc>
          <w:tcPr>
            <w:tcW w:w="3870" w:type="dxa"/>
          </w:tcPr>
          <w:p w14:paraId="7F82E99A" w14:textId="77777777" w:rsidR="00D522CD" w:rsidRPr="009146B1" w:rsidRDefault="00D522CD" w:rsidP="00406ECB">
            <w:pPr>
              <w:spacing w:before="60" w:after="60"/>
              <w:rPr>
                <w:rFonts w:cs="Arial"/>
                <w:szCs w:val="24"/>
              </w:rPr>
            </w:pPr>
            <w:r w:rsidRPr="009146B1">
              <w:rPr>
                <w:rFonts w:cs="Arial"/>
                <w:szCs w:val="24"/>
              </w:rPr>
              <w:t xml:space="preserve">Logistics Reassignment Technical and Quality Data </w:t>
            </w:r>
          </w:p>
        </w:tc>
        <w:tc>
          <w:tcPr>
            <w:tcW w:w="4860" w:type="dxa"/>
          </w:tcPr>
          <w:p w14:paraId="7F82E99B" w14:textId="77777777" w:rsidR="00D522CD" w:rsidRPr="009146B1" w:rsidRDefault="00D522CD" w:rsidP="00406ECB">
            <w:pPr>
              <w:spacing w:before="60" w:after="60"/>
              <w:rPr>
                <w:rFonts w:cs="Arial"/>
                <w:szCs w:val="24"/>
              </w:rPr>
            </w:pPr>
            <w:r w:rsidRPr="009146B1">
              <w:rPr>
                <w:rFonts w:cs="Arial"/>
                <w:szCs w:val="24"/>
              </w:rPr>
              <w:t>Management data provided to GIM by LIM for LR consumable items.</w:t>
            </w:r>
          </w:p>
        </w:tc>
      </w:tr>
      <w:tr w:rsidR="00D522CD" w:rsidRPr="009146B1" w14:paraId="7F82E9A0" w14:textId="77777777" w:rsidTr="00070812">
        <w:trPr>
          <w:cantSplit/>
          <w:trHeight w:val="403"/>
        </w:trPr>
        <w:tc>
          <w:tcPr>
            <w:tcW w:w="900" w:type="dxa"/>
          </w:tcPr>
          <w:p w14:paraId="7F82E99D" w14:textId="77777777" w:rsidR="00D522CD" w:rsidRPr="009146B1" w:rsidRDefault="00D522CD" w:rsidP="00406ECB">
            <w:pPr>
              <w:spacing w:before="60" w:after="60"/>
              <w:rPr>
                <w:rFonts w:cs="Arial"/>
                <w:szCs w:val="24"/>
              </w:rPr>
            </w:pPr>
            <w:r w:rsidRPr="009146B1">
              <w:rPr>
                <w:rFonts w:cs="Arial"/>
                <w:szCs w:val="24"/>
              </w:rPr>
              <w:t>DMA</w:t>
            </w:r>
          </w:p>
        </w:tc>
        <w:tc>
          <w:tcPr>
            <w:tcW w:w="3870" w:type="dxa"/>
          </w:tcPr>
          <w:p w14:paraId="7F82E99E" w14:textId="77777777" w:rsidR="00D522CD" w:rsidRPr="009146B1" w:rsidRDefault="00D522CD" w:rsidP="00406ECB">
            <w:pPr>
              <w:spacing w:before="60" w:after="60"/>
              <w:rPr>
                <w:rFonts w:cs="Arial"/>
                <w:szCs w:val="24"/>
              </w:rPr>
            </w:pPr>
            <w:r w:rsidRPr="009146B1">
              <w:rPr>
                <w:rFonts w:cs="Arial"/>
                <w:szCs w:val="24"/>
              </w:rPr>
              <w:t>Recurring U.S. Other War Materiel Requirements Data</w:t>
            </w:r>
          </w:p>
        </w:tc>
        <w:tc>
          <w:tcPr>
            <w:tcW w:w="4860" w:type="dxa"/>
          </w:tcPr>
          <w:p w14:paraId="7F82E99F" w14:textId="77777777" w:rsidR="00D522CD" w:rsidRPr="009146B1" w:rsidRDefault="00D522CD" w:rsidP="00406ECB">
            <w:pPr>
              <w:spacing w:before="60" w:after="60"/>
              <w:rPr>
                <w:rFonts w:cs="Arial"/>
                <w:szCs w:val="24"/>
              </w:rPr>
            </w:pPr>
            <w:r w:rsidRPr="009146B1">
              <w:rPr>
                <w:rFonts w:cs="Arial"/>
                <w:szCs w:val="24"/>
              </w:rPr>
              <w:t>Used by the DoD Components to submit recurring U.S. OWMR data to the IMM.  Used by the LIM to advise the GIM of recurring U.S. OWMR data involved in an LR.</w:t>
            </w:r>
          </w:p>
        </w:tc>
      </w:tr>
      <w:tr w:rsidR="00D522CD" w:rsidRPr="009146B1" w14:paraId="7F82E9A4" w14:textId="77777777" w:rsidTr="00070812">
        <w:trPr>
          <w:cantSplit/>
          <w:trHeight w:val="403"/>
        </w:trPr>
        <w:tc>
          <w:tcPr>
            <w:tcW w:w="900" w:type="dxa"/>
          </w:tcPr>
          <w:p w14:paraId="7F82E9A1" w14:textId="77777777" w:rsidR="00D522CD" w:rsidRPr="009146B1" w:rsidRDefault="00D522CD" w:rsidP="00406ECB">
            <w:pPr>
              <w:spacing w:before="60" w:after="60"/>
              <w:rPr>
                <w:rFonts w:cs="Arial"/>
                <w:szCs w:val="24"/>
              </w:rPr>
            </w:pPr>
            <w:r w:rsidRPr="009146B1">
              <w:rPr>
                <w:rFonts w:cs="Arial"/>
                <w:szCs w:val="24"/>
              </w:rPr>
              <w:t>DMB</w:t>
            </w:r>
          </w:p>
        </w:tc>
        <w:tc>
          <w:tcPr>
            <w:tcW w:w="3870" w:type="dxa"/>
          </w:tcPr>
          <w:p w14:paraId="7F82E9A2" w14:textId="77777777" w:rsidR="00D522CD" w:rsidRPr="009146B1" w:rsidRDefault="00D522CD" w:rsidP="00406ECB">
            <w:pPr>
              <w:spacing w:before="60" w:after="60"/>
              <w:rPr>
                <w:rFonts w:cs="Arial"/>
                <w:szCs w:val="24"/>
              </w:rPr>
            </w:pPr>
            <w:r w:rsidRPr="009146B1">
              <w:rPr>
                <w:rFonts w:cs="Arial"/>
                <w:szCs w:val="24"/>
              </w:rPr>
              <w:t>Nonrecurring U.S. Other War Materiel Requirements Data</w:t>
            </w:r>
          </w:p>
        </w:tc>
        <w:tc>
          <w:tcPr>
            <w:tcW w:w="4860" w:type="dxa"/>
          </w:tcPr>
          <w:p w14:paraId="7F82E9A3" w14:textId="77777777" w:rsidR="00D522CD" w:rsidRPr="009146B1" w:rsidRDefault="00D522CD" w:rsidP="00406ECB">
            <w:pPr>
              <w:spacing w:before="60" w:after="60"/>
              <w:rPr>
                <w:rFonts w:cs="Arial"/>
                <w:szCs w:val="24"/>
              </w:rPr>
            </w:pPr>
            <w:r w:rsidRPr="009146B1">
              <w:rPr>
                <w:rFonts w:cs="Arial"/>
                <w:szCs w:val="24"/>
              </w:rPr>
              <w:t>Used by the DoD Components to submit nonrecurring U.S. OWMR data to the IMM.  Used by the LIM to advise the GIM of nonrecurring U.S. OWMR data involved in an LR.</w:t>
            </w:r>
          </w:p>
        </w:tc>
      </w:tr>
      <w:tr w:rsidR="00D522CD" w:rsidRPr="009146B1" w14:paraId="7F82E9A8" w14:textId="77777777" w:rsidTr="00070812">
        <w:trPr>
          <w:cantSplit/>
          <w:trHeight w:val="403"/>
        </w:trPr>
        <w:tc>
          <w:tcPr>
            <w:tcW w:w="900" w:type="dxa"/>
          </w:tcPr>
          <w:p w14:paraId="7F82E9A5" w14:textId="77777777" w:rsidR="00D522CD" w:rsidRPr="009146B1" w:rsidRDefault="00D522CD" w:rsidP="00406ECB">
            <w:pPr>
              <w:spacing w:before="60" w:after="60"/>
              <w:rPr>
                <w:rFonts w:cs="Arial"/>
                <w:szCs w:val="24"/>
              </w:rPr>
            </w:pPr>
            <w:r w:rsidRPr="009146B1">
              <w:rPr>
                <w:rFonts w:cs="Arial"/>
                <w:szCs w:val="24"/>
              </w:rPr>
              <w:t>DMC</w:t>
            </w:r>
          </w:p>
        </w:tc>
        <w:tc>
          <w:tcPr>
            <w:tcW w:w="3870" w:type="dxa"/>
          </w:tcPr>
          <w:p w14:paraId="7F82E9A6" w14:textId="77777777" w:rsidR="00D522CD" w:rsidRPr="009146B1" w:rsidRDefault="00D522CD" w:rsidP="00406ECB">
            <w:pPr>
              <w:spacing w:before="60" w:after="60"/>
              <w:rPr>
                <w:rFonts w:cs="Arial"/>
                <w:szCs w:val="24"/>
              </w:rPr>
            </w:pPr>
            <w:r w:rsidRPr="009146B1">
              <w:rPr>
                <w:rFonts w:cs="Arial"/>
                <w:szCs w:val="24"/>
              </w:rPr>
              <w:t>Nonrecurring Allies Other War Materiel Requirements Data</w:t>
            </w:r>
          </w:p>
        </w:tc>
        <w:tc>
          <w:tcPr>
            <w:tcW w:w="4860" w:type="dxa"/>
          </w:tcPr>
          <w:p w14:paraId="7F82E9A7" w14:textId="77777777" w:rsidR="00D522CD" w:rsidRPr="009146B1" w:rsidRDefault="00D522CD" w:rsidP="00406ECB">
            <w:pPr>
              <w:spacing w:before="60" w:after="60"/>
              <w:rPr>
                <w:rFonts w:cs="Arial"/>
                <w:szCs w:val="24"/>
              </w:rPr>
            </w:pPr>
            <w:r w:rsidRPr="009146B1">
              <w:rPr>
                <w:rFonts w:cs="Arial"/>
                <w:szCs w:val="24"/>
              </w:rPr>
              <w:t>Used by the DoD Components to submit nonrecurring Allies OWMR data to the IMM.  Used by the LIM to advise the GIM of nonrecurring Allies OWMR data involved in an LR.</w:t>
            </w:r>
          </w:p>
        </w:tc>
      </w:tr>
      <w:tr w:rsidR="00D522CD" w:rsidRPr="009146B1" w14:paraId="7F82E9AC" w14:textId="77777777" w:rsidTr="00070812">
        <w:trPr>
          <w:cantSplit/>
          <w:trHeight w:val="403"/>
        </w:trPr>
        <w:tc>
          <w:tcPr>
            <w:tcW w:w="900" w:type="dxa"/>
          </w:tcPr>
          <w:p w14:paraId="7F82E9A9" w14:textId="77777777" w:rsidR="00D522CD" w:rsidRPr="009146B1" w:rsidRDefault="00D522CD" w:rsidP="00406ECB">
            <w:pPr>
              <w:spacing w:before="60" w:after="60"/>
              <w:rPr>
                <w:rFonts w:cs="Arial"/>
                <w:szCs w:val="24"/>
              </w:rPr>
            </w:pPr>
            <w:r w:rsidRPr="009146B1">
              <w:rPr>
                <w:rFonts w:cs="Arial"/>
                <w:szCs w:val="24"/>
              </w:rPr>
              <w:t>DMD</w:t>
            </w:r>
          </w:p>
        </w:tc>
        <w:tc>
          <w:tcPr>
            <w:tcW w:w="3870" w:type="dxa"/>
          </w:tcPr>
          <w:p w14:paraId="7F82E9AA" w14:textId="77777777" w:rsidR="00D522CD" w:rsidRPr="009146B1" w:rsidRDefault="00D522CD" w:rsidP="00406ECB">
            <w:pPr>
              <w:spacing w:before="60" w:after="60"/>
              <w:rPr>
                <w:rFonts w:cs="Arial"/>
                <w:szCs w:val="24"/>
              </w:rPr>
            </w:pPr>
            <w:r w:rsidRPr="009146B1">
              <w:rPr>
                <w:rFonts w:cs="Arial"/>
                <w:szCs w:val="24"/>
              </w:rPr>
              <w:t>War Materiel Requirements Forecasted Return Data</w:t>
            </w:r>
          </w:p>
        </w:tc>
        <w:tc>
          <w:tcPr>
            <w:tcW w:w="4860" w:type="dxa"/>
          </w:tcPr>
          <w:p w14:paraId="7F82E9AB" w14:textId="77777777" w:rsidR="00D522CD" w:rsidRPr="009146B1" w:rsidRDefault="00D522CD" w:rsidP="00406ECB">
            <w:pPr>
              <w:spacing w:before="60" w:after="60"/>
              <w:rPr>
                <w:rFonts w:cs="Arial"/>
                <w:szCs w:val="24"/>
              </w:rPr>
            </w:pPr>
            <w:r w:rsidRPr="009146B1">
              <w:rPr>
                <w:rFonts w:cs="Arial"/>
                <w:szCs w:val="24"/>
              </w:rPr>
              <w:t>Used by the DoD Components to submit forecasted reparable item return data to the IMM.  Used by the LIM to advise the GIM of forecasted reparable item return data</w:t>
            </w:r>
          </w:p>
        </w:tc>
      </w:tr>
      <w:tr w:rsidR="00D522CD" w:rsidRPr="009146B1" w14:paraId="7F82E9B0" w14:textId="77777777" w:rsidTr="00070812">
        <w:trPr>
          <w:cantSplit/>
          <w:trHeight w:val="403"/>
        </w:trPr>
        <w:tc>
          <w:tcPr>
            <w:tcW w:w="900" w:type="dxa"/>
          </w:tcPr>
          <w:p w14:paraId="7F82E9AD" w14:textId="77777777" w:rsidR="00D522CD" w:rsidRPr="009146B1" w:rsidRDefault="00D522CD" w:rsidP="00406ECB">
            <w:pPr>
              <w:spacing w:before="60" w:after="60"/>
              <w:rPr>
                <w:rFonts w:cs="Arial"/>
                <w:szCs w:val="24"/>
              </w:rPr>
            </w:pPr>
            <w:r w:rsidRPr="009146B1">
              <w:rPr>
                <w:rFonts w:cs="Arial"/>
                <w:szCs w:val="24"/>
              </w:rPr>
              <w:t>DME</w:t>
            </w:r>
          </w:p>
        </w:tc>
        <w:tc>
          <w:tcPr>
            <w:tcW w:w="3870" w:type="dxa"/>
          </w:tcPr>
          <w:p w14:paraId="7F82E9AE" w14:textId="77777777" w:rsidR="00D522CD" w:rsidRPr="009146B1" w:rsidRDefault="00D522CD" w:rsidP="00406ECB">
            <w:pPr>
              <w:spacing w:before="60" w:after="60"/>
              <w:rPr>
                <w:rFonts w:cs="Arial"/>
                <w:szCs w:val="24"/>
              </w:rPr>
            </w:pPr>
            <w:r w:rsidRPr="009146B1">
              <w:rPr>
                <w:rFonts w:cs="Arial"/>
                <w:szCs w:val="24"/>
              </w:rPr>
              <w:t xml:space="preserve">War Materiel Requirements Visibility Data </w:t>
            </w:r>
          </w:p>
        </w:tc>
        <w:tc>
          <w:tcPr>
            <w:tcW w:w="4860" w:type="dxa"/>
          </w:tcPr>
          <w:p w14:paraId="7F82E9AF" w14:textId="77777777" w:rsidR="00D522CD" w:rsidRPr="009146B1" w:rsidRDefault="00D522CD" w:rsidP="00406ECB">
            <w:pPr>
              <w:spacing w:before="60" w:after="60"/>
              <w:rPr>
                <w:rFonts w:cs="Arial"/>
                <w:szCs w:val="24"/>
              </w:rPr>
            </w:pPr>
            <w:r w:rsidRPr="009146B1">
              <w:rPr>
                <w:rFonts w:cs="Arial"/>
                <w:szCs w:val="24"/>
              </w:rPr>
              <w:t>Used by the DoD Components to submit PWRMR and PWRMRP visibility data to the IMM.  Used by the LIM to advise the GIM of PWRMR and PWRMRP visibility data involved in an LR.</w:t>
            </w:r>
          </w:p>
        </w:tc>
      </w:tr>
      <w:tr w:rsidR="00D522CD" w:rsidRPr="009146B1" w14:paraId="7F82E9B4" w14:textId="77777777" w:rsidTr="00070812">
        <w:trPr>
          <w:cantSplit/>
          <w:trHeight w:val="403"/>
        </w:trPr>
        <w:tc>
          <w:tcPr>
            <w:tcW w:w="900" w:type="dxa"/>
          </w:tcPr>
          <w:p w14:paraId="7F82E9B1" w14:textId="77777777" w:rsidR="00D522CD" w:rsidRPr="009146B1" w:rsidRDefault="00D522CD" w:rsidP="00406ECB">
            <w:pPr>
              <w:spacing w:before="60" w:after="60"/>
              <w:rPr>
                <w:rFonts w:cs="Arial"/>
                <w:szCs w:val="24"/>
              </w:rPr>
            </w:pPr>
            <w:r w:rsidRPr="009146B1">
              <w:rPr>
                <w:rFonts w:cs="Arial"/>
                <w:szCs w:val="24"/>
              </w:rPr>
              <w:t>DRA</w:t>
            </w:r>
          </w:p>
        </w:tc>
        <w:tc>
          <w:tcPr>
            <w:tcW w:w="3870" w:type="dxa"/>
          </w:tcPr>
          <w:p w14:paraId="7F82E9B2" w14:textId="77777777" w:rsidR="00D522CD" w:rsidRPr="009146B1" w:rsidRDefault="00D522CD" w:rsidP="00406ECB">
            <w:pPr>
              <w:spacing w:before="60" w:after="60"/>
              <w:rPr>
                <w:rFonts w:cs="Arial"/>
                <w:szCs w:val="24"/>
              </w:rPr>
            </w:pPr>
            <w:r w:rsidRPr="009146B1">
              <w:rPr>
                <w:rFonts w:cs="Arial"/>
                <w:szCs w:val="24"/>
              </w:rPr>
              <w:t>Materiel Receipt Acknowledgment</w:t>
            </w:r>
          </w:p>
        </w:tc>
        <w:tc>
          <w:tcPr>
            <w:tcW w:w="4860" w:type="dxa"/>
          </w:tcPr>
          <w:p w14:paraId="7F82E9B3" w14:textId="7FD892D2" w:rsidR="00D522CD" w:rsidRPr="009146B1" w:rsidRDefault="00D522CD" w:rsidP="00406ECB">
            <w:pPr>
              <w:spacing w:before="60" w:after="60"/>
              <w:rPr>
                <w:rFonts w:cs="Arial"/>
                <w:szCs w:val="24"/>
              </w:rPr>
            </w:pPr>
            <w:r w:rsidRPr="009146B1">
              <w:rPr>
                <w:rFonts w:cs="Arial"/>
                <w:szCs w:val="24"/>
              </w:rPr>
              <w:t xml:space="preserve">From reporting activity to </w:t>
            </w:r>
            <w:r w:rsidR="003E2776" w:rsidRPr="009146B1">
              <w:rPr>
                <w:rFonts w:cs="Arial"/>
                <w:szCs w:val="24"/>
              </w:rPr>
              <w:t>source of supply</w:t>
            </w:r>
            <w:r w:rsidRPr="009146B1">
              <w:rPr>
                <w:rFonts w:cs="Arial"/>
                <w:szCs w:val="24"/>
              </w:rPr>
              <w:t xml:space="preserve"> to acknowledge materiel receipt.</w:t>
            </w:r>
          </w:p>
        </w:tc>
      </w:tr>
      <w:tr w:rsidR="00D522CD" w:rsidRPr="009146B1" w14:paraId="7F82E9B8" w14:textId="77777777" w:rsidTr="00070812">
        <w:trPr>
          <w:cantSplit/>
          <w:trHeight w:val="403"/>
        </w:trPr>
        <w:tc>
          <w:tcPr>
            <w:tcW w:w="900" w:type="dxa"/>
          </w:tcPr>
          <w:p w14:paraId="7F82E9B5" w14:textId="77777777" w:rsidR="00D522CD" w:rsidRPr="009146B1" w:rsidRDefault="00D522CD" w:rsidP="00406ECB">
            <w:pPr>
              <w:spacing w:before="60" w:after="60"/>
              <w:rPr>
                <w:rFonts w:cs="Arial"/>
                <w:szCs w:val="24"/>
              </w:rPr>
            </w:pPr>
            <w:r w:rsidRPr="009146B1">
              <w:rPr>
                <w:rFonts w:cs="Arial"/>
                <w:szCs w:val="24"/>
              </w:rPr>
              <w:t>DRB</w:t>
            </w:r>
          </w:p>
        </w:tc>
        <w:tc>
          <w:tcPr>
            <w:tcW w:w="3870" w:type="dxa"/>
          </w:tcPr>
          <w:p w14:paraId="7F82E9B6" w14:textId="77777777" w:rsidR="00D522CD" w:rsidRPr="009146B1" w:rsidRDefault="00D522CD" w:rsidP="00406ECB">
            <w:pPr>
              <w:spacing w:before="60" w:after="60"/>
              <w:rPr>
                <w:rFonts w:cs="Arial"/>
                <w:szCs w:val="24"/>
              </w:rPr>
            </w:pPr>
            <w:r w:rsidRPr="009146B1">
              <w:rPr>
                <w:rFonts w:cs="Arial"/>
                <w:szCs w:val="24"/>
              </w:rPr>
              <w:t>Materiel Receipt Acknowledgment Reply to Follow-Up</w:t>
            </w:r>
          </w:p>
        </w:tc>
        <w:tc>
          <w:tcPr>
            <w:tcW w:w="4860" w:type="dxa"/>
          </w:tcPr>
          <w:p w14:paraId="7F82E9B7" w14:textId="3285844A" w:rsidR="00D522CD" w:rsidRPr="009146B1" w:rsidRDefault="00D522CD" w:rsidP="00406ECB">
            <w:pPr>
              <w:spacing w:before="60" w:after="60"/>
              <w:rPr>
                <w:rFonts w:cs="Arial"/>
                <w:szCs w:val="24"/>
              </w:rPr>
            </w:pPr>
            <w:r w:rsidRPr="009146B1">
              <w:rPr>
                <w:rFonts w:cs="Arial"/>
                <w:szCs w:val="24"/>
              </w:rPr>
              <w:t xml:space="preserve">From reporting activity to </w:t>
            </w:r>
            <w:r w:rsidR="003E2776" w:rsidRPr="009146B1">
              <w:rPr>
                <w:rFonts w:cs="Arial"/>
                <w:szCs w:val="24"/>
              </w:rPr>
              <w:t>source of supply</w:t>
            </w:r>
            <w:r w:rsidRPr="009146B1">
              <w:rPr>
                <w:rFonts w:cs="Arial"/>
                <w:szCs w:val="24"/>
              </w:rPr>
              <w:t xml:space="preserve"> to acknowledge materiel receipt in reply to follow-up.</w:t>
            </w:r>
          </w:p>
        </w:tc>
      </w:tr>
      <w:tr w:rsidR="00D522CD" w:rsidRPr="009146B1" w14:paraId="7F82E9BC" w14:textId="77777777" w:rsidTr="00070812">
        <w:trPr>
          <w:cantSplit/>
          <w:trHeight w:val="403"/>
        </w:trPr>
        <w:tc>
          <w:tcPr>
            <w:tcW w:w="900" w:type="dxa"/>
          </w:tcPr>
          <w:p w14:paraId="7F82E9B9" w14:textId="77777777" w:rsidR="00D522CD" w:rsidRPr="009146B1" w:rsidRDefault="00D522CD" w:rsidP="00406ECB">
            <w:pPr>
              <w:spacing w:before="60" w:after="60"/>
              <w:rPr>
                <w:rFonts w:cs="Arial"/>
                <w:szCs w:val="24"/>
              </w:rPr>
            </w:pPr>
            <w:r w:rsidRPr="009146B1">
              <w:rPr>
                <w:rFonts w:cs="Arial"/>
                <w:szCs w:val="24"/>
              </w:rPr>
              <w:t>DRF</w:t>
            </w:r>
          </w:p>
        </w:tc>
        <w:tc>
          <w:tcPr>
            <w:tcW w:w="3870" w:type="dxa"/>
          </w:tcPr>
          <w:p w14:paraId="7F82E9BA" w14:textId="77777777" w:rsidR="00D522CD" w:rsidRPr="009146B1" w:rsidRDefault="00D522CD" w:rsidP="00406ECB">
            <w:pPr>
              <w:spacing w:before="60" w:after="60"/>
              <w:rPr>
                <w:rFonts w:cs="Arial"/>
                <w:szCs w:val="24"/>
              </w:rPr>
            </w:pPr>
            <w:r w:rsidRPr="009146B1">
              <w:rPr>
                <w:rFonts w:cs="Arial"/>
                <w:szCs w:val="24"/>
              </w:rPr>
              <w:t>Follow-Up For Delinquent Materiel Receipt Acknowledgment</w:t>
            </w:r>
          </w:p>
        </w:tc>
        <w:tc>
          <w:tcPr>
            <w:tcW w:w="4860" w:type="dxa"/>
          </w:tcPr>
          <w:p w14:paraId="7F82E9BB" w14:textId="4730EA6B" w:rsidR="00D522CD" w:rsidRPr="009146B1" w:rsidRDefault="00D522CD" w:rsidP="00406ECB">
            <w:pPr>
              <w:spacing w:before="60" w:after="60"/>
              <w:rPr>
                <w:rFonts w:cs="Arial"/>
                <w:szCs w:val="24"/>
              </w:rPr>
            </w:pPr>
            <w:r w:rsidRPr="009146B1">
              <w:rPr>
                <w:rFonts w:cs="Arial"/>
                <w:szCs w:val="24"/>
              </w:rPr>
              <w:t xml:space="preserve">From </w:t>
            </w:r>
            <w:r w:rsidR="003E2776" w:rsidRPr="009146B1">
              <w:rPr>
                <w:rFonts w:cs="Arial"/>
                <w:szCs w:val="24"/>
              </w:rPr>
              <w:t>source of supply</w:t>
            </w:r>
            <w:r w:rsidRPr="009146B1">
              <w:rPr>
                <w:rFonts w:cs="Arial"/>
                <w:szCs w:val="24"/>
              </w:rPr>
              <w:t xml:space="preserve"> to reporting activity to follow up when materiel receipt has not been acknowledged on time.</w:t>
            </w:r>
          </w:p>
        </w:tc>
      </w:tr>
      <w:tr w:rsidR="00D522CD" w:rsidRPr="009146B1" w14:paraId="7F82E9C0" w14:textId="77777777" w:rsidTr="00070812">
        <w:trPr>
          <w:cantSplit/>
          <w:trHeight w:val="403"/>
        </w:trPr>
        <w:tc>
          <w:tcPr>
            <w:tcW w:w="900" w:type="dxa"/>
          </w:tcPr>
          <w:p w14:paraId="7F82E9BD" w14:textId="77777777" w:rsidR="00D522CD" w:rsidRPr="009146B1" w:rsidRDefault="00D522CD" w:rsidP="00406ECB">
            <w:pPr>
              <w:spacing w:before="60" w:after="60"/>
              <w:rPr>
                <w:rFonts w:cs="Arial"/>
                <w:szCs w:val="24"/>
              </w:rPr>
            </w:pPr>
            <w:r w:rsidRPr="009146B1">
              <w:rPr>
                <w:rFonts w:cs="Arial"/>
                <w:szCs w:val="24"/>
              </w:rPr>
              <w:lastRenderedPageBreak/>
              <w:t>DSA</w:t>
            </w:r>
          </w:p>
        </w:tc>
        <w:tc>
          <w:tcPr>
            <w:tcW w:w="3870" w:type="dxa"/>
          </w:tcPr>
          <w:p w14:paraId="7F82E9BE" w14:textId="77777777" w:rsidR="00D522CD" w:rsidRPr="009146B1" w:rsidRDefault="00861647" w:rsidP="00406ECB">
            <w:pPr>
              <w:spacing w:before="60" w:after="60"/>
              <w:rPr>
                <w:rFonts w:cs="Arial"/>
                <w:szCs w:val="24"/>
              </w:rPr>
            </w:pPr>
            <w:r w:rsidRPr="009146B1">
              <w:rPr>
                <w:rFonts w:cs="Arial"/>
                <w:szCs w:val="24"/>
              </w:rPr>
              <w:t>Small Arms and Light Weapons</w:t>
            </w:r>
            <w:r w:rsidR="00D522CD" w:rsidRPr="009146B1">
              <w:rPr>
                <w:rFonts w:cs="Arial"/>
                <w:szCs w:val="24"/>
              </w:rPr>
              <w:t xml:space="preserve"> Multi-Field Corrections</w:t>
            </w:r>
          </w:p>
        </w:tc>
        <w:tc>
          <w:tcPr>
            <w:tcW w:w="4860" w:type="dxa"/>
          </w:tcPr>
          <w:p w14:paraId="7F82E9BF" w14:textId="77777777" w:rsidR="00D522CD" w:rsidRPr="009146B1" w:rsidRDefault="00D522CD" w:rsidP="00406ECB">
            <w:pPr>
              <w:spacing w:before="60" w:after="60"/>
              <w:rPr>
                <w:rFonts w:cs="Arial"/>
                <w:szCs w:val="24"/>
              </w:rPr>
            </w:pPr>
            <w:r w:rsidRPr="009146B1">
              <w:rPr>
                <w:rFonts w:cs="Arial"/>
                <w:szCs w:val="24"/>
              </w:rPr>
              <w:t>Used for correcting erroneous or invalid NSN, DoDAAC/UIC, or WSN on the Component Registry.</w:t>
            </w:r>
          </w:p>
        </w:tc>
      </w:tr>
      <w:tr w:rsidR="00D522CD" w:rsidRPr="009146B1" w14:paraId="7F82E9C4" w14:textId="77777777" w:rsidTr="00070812">
        <w:trPr>
          <w:cantSplit/>
          <w:trHeight w:val="403"/>
        </w:trPr>
        <w:tc>
          <w:tcPr>
            <w:tcW w:w="900" w:type="dxa"/>
          </w:tcPr>
          <w:p w14:paraId="7F82E9C1" w14:textId="77777777" w:rsidR="00D522CD" w:rsidRPr="009146B1" w:rsidRDefault="00D522CD" w:rsidP="00406ECB">
            <w:pPr>
              <w:spacing w:before="60" w:after="60"/>
              <w:rPr>
                <w:rFonts w:cs="Arial"/>
                <w:szCs w:val="24"/>
              </w:rPr>
            </w:pPr>
            <w:r w:rsidRPr="009146B1">
              <w:rPr>
                <w:rFonts w:cs="Arial"/>
                <w:szCs w:val="24"/>
              </w:rPr>
              <w:t>DSB</w:t>
            </w:r>
          </w:p>
        </w:tc>
        <w:tc>
          <w:tcPr>
            <w:tcW w:w="3870" w:type="dxa"/>
          </w:tcPr>
          <w:p w14:paraId="7F82E9C2" w14:textId="77777777" w:rsidR="00D522CD" w:rsidRPr="009146B1" w:rsidRDefault="00861647" w:rsidP="00406ECB">
            <w:pPr>
              <w:spacing w:before="60" w:after="60"/>
              <w:rPr>
                <w:rFonts w:cs="Arial"/>
                <w:szCs w:val="24"/>
              </w:rPr>
            </w:pPr>
            <w:r w:rsidRPr="009146B1">
              <w:rPr>
                <w:rFonts w:cs="Arial"/>
                <w:szCs w:val="24"/>
              </w:rPr>
              <w:t>Small Arms and Light Weapons</w:t>
            </w:r>
            <w:r w:rsidR="00D522CD" w:rsidRPr="009146B1">
              <w:rPr>
                <w:rFonts w:cs="Arial"/>
                <w:szCs w:val="24"/>
              </w:rPr>
              <w:t xml:space="preserve"> Mass Stock Number Change</w:t>
            </w:r>
          </w:p>
        </w:tc>
        <w:tc>
          <w:tcPr>
            <w:tcW w:w="4860" w:type="dxa"/>
          </w:tcPr>
          <w:p w14:paraId="7F82E9C3" w14:textId="77777777" w:rsidR="00D522CD" w:rsidRPr="009146B1" w:rsidRDefault="00D522CD" w:rsidP="00406ECB">
            <w:pPr>
              <w:spacing w:before="60" w:after="60"/>
              <w:rPr>
                <w:rFonts w:cs="Arial"/>
                <w:szCs w:val="24"/>
              </w:rPr>
            </w:pPr>
            <w:r w:rsidRPr="009146B1">
              <w:rPr>
                <w:rFonts w:cs="Arial"/>
                <w:szCs w:val="24"/>
              </w:rPr>
              <w:t>Used to update the Component Registry for all weapon serial numbers and stock numbers with one transaction.</w:t>
            </w:r>
          </w:p>
        </w:tc>
      </w:tr>
      <w:tr w:rsidR="00D522CD" w:rsidRPr="009146B1" w14:paraId="7F82E9C8" w14:textId="77777777" w:rsidTr="00070812">
        <w:trPr>
          <w:cantSplit/>
          <w:trHeight w:val="403"/>
        </w:trPr>
        <w:tc>
          <w:tcPr>
            <w:tcW w:w="900" w:type="dxa"/>
          </w:tcPr>
          <w:p w14:paraId="7F82E9C5" w14:textId="77777777" w:rsidR="00D522CD" w:rsidRPr="009146B1" w:rsidRDefault="00D522CD" w:rsidP="00406ECB">
            <w:pPr>
              <w:spacing w:before="60" w:after="60"/>
              <w:rPr>
                <w:rFonts w:cs="Arial"/>
                <w:szCs w:val="24"/>
              </w:rPr>
            </w:pPr>
            <w:r w:rsidRPr="009146B1">
              <w:rPr>
                <w:rFonts w:cs="Arial"/>
                <w:szCs w:val="24"/>
              </w:rPr>
              <w:t>DSC</w:t>
            </w:r>
          </w:p>
        </w:tc>
        <w:tc>
          <w:tcPr>
            <w:tcW w:w="3870" w:type="dxa"/>
          </w:tcPr>
          <w:p w14:paraId="7F82E9C6" w14:textId="77777777" w:rsidR="00D522CD" w:rsidRPr="009146B1" w:rsidRDefault="00861647" w:rsidP="00406ECB">
            <w:pPr>
              <w:spacing w:before="60" w:after="60"/>
              <w:rPr>
                <w:rFonts w:cs="Arial"/>
                <w:szCs w:val="24"/>
              </w:rPr>
            </w:pPr>
            <w:r w:rsidRPr="009146B1">
              <w:rPr>
                <w:rFonts w:cs="Arial"/>
                <w:szCs w:val="24"/>
              </w:rPr>
              <w:t>Small Arms and Light Weapons</w:t>
            </w:r>
            <w:r w:rsidR="00D522CD" w:rsidRPr="009146B1">
              <w:rPr>
                <w:rFonts w:cs="Arial"/>
                <w:szCs w:val="24"/>
              </w:rPr>
              <w:t xml:space="preserve"> Correction</w:t>
            </w:r>
          </w:p>
        </w:tc>
        <w:tc>
          <w:tcPr>
            <w:tcW w:w="4860" w:type="dxa"/>
          </w:tcPr>
          <w:p w14:paraId="7F82E9C7" w14:textId="77777777" w:rsidR="00D522CD" w:rsidRPr="009146B1" w:rsidRDefault="00D522CD" w:rsidP="00406ECB">
            <w:pPr>
              <w:spacing w:before="60" w:after="60"/>
              <w:rPr>
                <w:rFonts w:cs="Arial"/>
                <w:szCs w:val="24"/>
              </w:rPr>
            </w:pPr>
            <w:r w:rsidRPr="009146B1">
              <w:rPr>
                <w:rFonts w:cs="Arial"/>
                <w:szCs w:val="24"/>
              </w:rPr>
              <w:t>Used for correcting rejected transaction or missing reconciliation transaction on the Component Registry.</w:t>
            </w:r>
          </w:p>
        </w:tc>
      </w:tr>
      <w:tr w:rsidR="00D522CD" w:rsidRPr="009146B1" w14:paraId="7F82E9CC" w14:textId="77777777" w:rsidTr="00070812">
        <w:trPr>
          <w:cantSplit/>
          <w:trHeight w:val="403"/>
        </w:trPr>
        <w:tc>
          <w:tcPr>
            <w:tcW w:w="900" w:type="dxa"/>
          </w:tcPr>
          <w:p w14:paraId="7F82E9C9" w14:textId="77777777" w:rsidR="00D522CD" w:rsidRPr="009146B1" w:rsidRDefault="00D522CD" w:rsidP="00406ECB">
            <w:pPr>
              <w:spacing w:before="60" w:after="60"/>
              <w:rPr>
                <w:rFonts w:cs="Arial"/>
                <w:szCs w:val="24"/>
              </w:rPr>
            </w:pPr>
            <w:r w:rsidRPr="009146B1">
              <w:rPr>
                <w:rFonts w:cs="Arial"/>
                <w:szCs w:val="24"/>
              </w:rPr>
              <w:t>DSD</w:t>
            </w:r>
          </w:p>
        </w:tc>
        <w:tc>
          <w:tcPr>
            <w:tcW w:w="3870" w:type="dxa"/>
          </w:tcPr>
          <w:p w14:paraId="7F82E9CA" w14:textId="77777777" w:rsidR="00D522CD" w:rsidRPr="009146B1" w:rsidRDefault="00861647" w:rsidP="00406ECB">
            <w:pPr>
              <w:spacing w:before="60" w:after="60"/>
              <w:rPr>
                <w:rFonts w:cs="Arial"/>
                <w:szCs w:val="24"/>
              </w:rPr>
            </w:pPr>
            <w:r w:rsidRPr="009146B1">
              <w:rPr>
                <w:rFonts w:cs="Arial"/>
                <w:szCs w:val="24"/>
              </w:rPr>
              <w:t>Small Arms and Light Weapons</w:t>
            </w:r>
            <w:r w:rsidR="00D522CD" w:rsidRPr="009146B1">
              <w:rPr>
                <w:rFonts w:cs="Arial"/>
                <w:szCs w:val="24"/>
              </w:rPr>
              <w:t xml:space="preserve"> Receipt/Issue Follow-Up</w:t>
            </w:r>
          </w:p>
        </w:tc>
        <w:tc>
          <w:tcPr>
            <w:tcW w:w="4860" w:type="dxa"/>
          </w:tcPr>
          <w:p w14:paraId="7F82E9CB" w14:textId="77777777" w:rsidR="00D522CD" w:rsidRPr="009146B1" w:rsidRDefault="00D522CD" w:rsidP="00406ECB">
            <w:pPr>
              <w:spacing w:before="60" w:after="60"/>
              <w:rPr>
                <w:rFonts w:cs="Arial"/>
                <w:szCs w:val="24"/>
              </w:rPr>
            </w:pPr>
            <w:r w:rsidRPr="009146B1">
              <w:rPr>
                <w:rFonts w:cs="Arial"/>
                <w:szCs w:val="24"/>
              </w:rPr>
              <w:t>Used for follow up by the Component Registries to confirm serial number of weapon(s) shipped for which no receipt was confirmed or weapon(s) received for which no shipment was reported.</w:t>
            </w:r>
          </w:p>
        </w:tc>
      </w:tr>
      <w:tr w:rsidR="00D522CD" w:rsidRPr="009146B1" w14:paraId="7F82E9D0" w14:textId="77777777" w:rsidTr="00070812">
        <w:trPr>
          <w:cantSplit/>
          <w:trHeight w:val="403"/>
        </w:trPr>
        <w:tc>
          <w:tcPr>
            <w:tcW w:w="900" w:type="dxa"/>
          </w:tcPr>
          <w:p w14:paraId="7F82E9CD" w14:textId="77777777" w:rsidR="00D522CD" w:rsidRPr="009146B1" w:rsidRDefault="00D522CD" w:rsidP="00406ECB">
            <w:pPr>
              <w:spacing w:before="60" w:after="60"/>
              <w:rPr>
                <w:rFonts w:cs="Arial"/>
                <w:szCs w:val="24"/>
              </w:rPr>
            </w:pPr>
            <w:r w:rsidRPr="009146B1">
              <w:rPr>
                <w:rFonts w:cs="Arial"/>
                <w:szCs w:val="24"/>
              </w:rPr>
              <w:t>DSF</w:t>
            </w:r>
          </w:p>
        </w:tc>
        <w:tc>
          <w:tcPr>
            <w:tcW w:w="3870" w:type="dxa"/>
          </w:tcPr>
          <w:p w14:paraId="7F82E9CE" w14:textId="77777777" w:rsidR="00D522CD" w:rsidRPr="009146B1" w:rsidRDefault="00861647" w:rsidP="00406ECB">
            <w:pPr>
              <w:spacing w:before="60" w:after="60"/>
              <w:rPr>
                <w:rFonts w:cs="Arial"/>
                <w:szCs w:val="24"/>
              </w:rPr>
            </w:pPr>
            <w:r w:rsidRPr="009146B1">
              <w:rPr>
                <w:rFonts w:cs="Arial"/>
                <w:szCs w:val="24"/>
              </w:rPr>
              <w:t>Small Arms and Light Weapons</w:t>
            </w:r>
            <w:r w:rsidR="00D522CD" w:rsidRPr="009146B1">
              <w:rPr>
                <w:rFonts w:cs="Arial"/>
                <w:szCs w:val="24"/>
              </w:rPr>
              <w:t xml:space="preserve"> Reconciliation/Reject Follow-Up</w:t>
            </w:r>
          </w:p>
        </w:tc>
        <w:tc>
          <w:tcPr>
            <w:tcW w:w="4860" w:type="dxa"/>
          </w:tcPr>
          <w:p w14:paraId="7F82E9CF" w14:textId="77777777" w:rsidR="00D522CD" w:rsidRPr="009146B1" w:rsidRDefault="00D522CD" w:rsidP="00406ECB">
            <w:pPr>
              <w:spacing w:before="60" w:after="60"/>
              <w:rPr>
                <w:rFonts w:cs="Arial"/>
                <w:szCs w:val="24"/>
              </w:rPr>
            </w:pPr>
            <w:r w:rsidRPr="009146B1">
              <w:rPr>
                <w:rFonts w:cs="Arial"/>
                <w:szCs w:val="24"/>
              </w:rPr>
              <w:t>Used to notify a unit/activity that rejected transaction or reconciliation transaction has not been received.</w:t>
            </w:r>
          </w:p>
        </w:tc>
      </w:tr>
      <w:tr w:rsidR="00D522CD" w:rsidRPr="009146B1" w14:paraId="7F82E9D4" w14:textId="77777777" w:rsidTr="00070812">
        <w:trPr>
          <w:cantSplit/>
          <w:trHeight w:val="403"/>
        </w:trPr>
        <w:tc>
          <w:tcPr>
            <w:tcW w:w="900" w:type="dxa"/>
          </w:tcPr>
          <w:p w14:paraId="7F82E9D1" w14:textId="77777777" w:rsidR="00D522CD" w:rsidRPr="009146B1" w:rsidRDefault="00D522CD" w:rsidP="00406ECB">
            <w:pPr>
              <w:spacing w:before="60" w:after="60"/>
              <w:rPr>
                <w:rFonts w:cs="Arial"/>
                <w:szCs w:val="24"/>
              </w:rPr>
            </w:pPr>
            <w:r w:rsidRPr="009146B1">
              <w:rPr>
                <w:rFonts w:cs="Arial"/>
                <w:szCs w:val="24"/>
              </w:rPr>
              <w:t>DSM</w:t>
            </w:r>
          </w:p>
        </w:tc>
        <w:tc>
          <w:tcPr>
            <w:tcW w:w="3870" w:type="dxa"/>
          </w:tcPr>
          <w:p w14:paraId="7F82E9D2" w14:textId="77777777" w:rsidR="00D522CD" w:rsidRPr="009146B1" w:rsidRDefault="00D522CD" w:rsidP="00406ECB">
            <w:pPr>
              <w:spacing w:before="60" w:after="60"/>
              <w:rPr>
                <w:rFonts w:cs="Arial"/>
                <w:szCs w:val="24"/>
              </w:rPr>
            </w:pPr>
            <w:r w:rsidRPr="009146B1">
              <w:rPr>
                <w:rFonts w:cs="Arial"/>
                <w:szCs w:val="24"/>
              </w:rPr>
              <w:t>Weapon Serial Number Control</w:t>
            </w:r>
          </w:p>
        </w:tc>
        <w:tc>
          <w:tcPr>
            <w:tcW w:w="4860" w:type="dxa"/>
          </w:tcPr>
          <w:p w14:paraId="7F82E9D3" w14:textId="77777777" w:rsidR="00D522CD" w:rsidRPr="009146B1" w:rsidRDefault="00D522CD" w:rsidP="00406ECB">
            <w:pPr>
              <w:spacing w:before="60" w:after="60"/>
              <w:rPr>
                <w:rFonts w:cs="Arial"/>
                <w:szCs w:val="24"/>
              </w:rPr>
            </w:pPr>
            <w:r w:rsidRPr="009146B1">
              <w:rPr>
                <w:rFonts w:cs="Arial"/>
                <w:szCs w:val="24"/>
              </w:rPr>
              <w:t xml:space="preserve">Used for registration and reporting of </w:t>
            </w:r>
            <w:r w:rsidR="00861647" w:rsidRPr="009146B1">
              <w:rPr>
                <w:rFonts w:cs="Arial"/>
                <w:szCs w:val="24"/>
              </w:rPr>
              <w:t>small arms and light weapons</w:t>
            </w:r>
            <w:r w:rsidRPr="009146B1">
              <w:rPr>
                <w:rFonts w:cs="Arial"/>
                <w:szCs w:val="24"/>
              </w:rPr>
              <w:t xml:space="preserve"> between Component Registries and between the Component Registry and the DoD Registry.</w:t>
            </w:r>
          </w:p>
        </w:tc>
      </w:tr>
      <w:tr w:rsidR="00D522CD" w:rsidRPr="009146B1" w14:paraId="7F82E9D8" w14:textId="77777777" w:rsidTr="00070812">
        <w:trPr>
          <w:cantSplit/>
          <w:trHeight w:val="403"/>
        </w:trPr>
        <w:tc>
          <w:tcPr>
            <w:tcW w:w="900" w:type="dxa"/>
          </w:tcPr>
          <w:p w14:paraId="7F82E9D5" w14:textId="77777777" w:rsidR="00D522CD" w:rsidRPr="009146B1" w:rsidRDefault="00D522CD" w:rsidP="00406ECB">
            <w:pPr>
              <w:spacing w:before="60" w:after="60"/>
              <w:rPr>
                <w:rFonts w:cs="Arial"/>
                <w:szCs w:val="24"/>
              </w:rPr>
            </w:pPr>
            <w:r w:rsidRPr="009146B1">
              <w:rPr>
                <w:rFonts w:cs="Arial"/>
                <w:szCs w:val="24"/>
              </w:rPr>
              <w:t>DSR</w:t>
            </w:r>
          </w:p>
        </w:tc>
        <w:tc>
          <w:tcPr>
            <w:tcW w:w="3870" w:type="dxa"/>
          </w:tcPr>
          <w:p w14:paraId="7F82E9D6" w14:textId="77777777" w:rsidR="00D522CD" w:rsidRPr="009146B1" w:rsidRDefault="00861647" w:rsidP="00406ECB">
            <w:pPr>
              <w:spacing w:before="60" w:after="60"/>
              <w:rPr>
                <w:rFonts w:cs="Arial"/>
                <w:szCs w:val="24"/>
              </w:rPr>
            </w:pPr>
            <w:r w:rsidRPr="009146B1">
              <w:rPr>
                <w:rFonts w:cs="Arial"/>
                <w:szCs w:val="24"/>
              </w:rPr>
              <w:t>Small Arms and Light Weapons</w:t>
            </w:r>
            <w:r w:rsidR="00D522CD" w:rsidRPr="009146B1">
              <w:rPr>
                <w:rFonts w:cs="Arial"/>
                <w:szCs w:val="24"/>
              </w:rPr>
              <w:t xml:space="preserve"> Reconciliation/Reject  </w:t>
            </w:r>
          </w:p>
        </w:tc>
        <w:tc>
          <w:tcPr>
            <w:tcW w:w="4860" w:type="dxa"/>
          </w:tcPr>
          <w:p w14:paraId="7F82E9D7" w14:textId="77777777" w:rsidR="00D522CD" w:rsidRPr="009146B1" w:rsidRDefault="00D522CD" w:rsidP="00406ECB">
            <w:pPr>
              <w:spacing w:before="60" w:after="60"/>
              <w:rPr>
                <w:rFonts w:cs="Arial"/>
                <w:szCs w:val="24"/>
              </w:rPr>
            </w:pPr>
            <w:r w:rsidRPr="009146B1">
              <w:rPr>
                <w:rFonts w:cs="Arial"/>
                <w:szCs w:val="24"/>
              </w:rPr>
              <w:t xml:space="preserve">Used for annual reconciliation between all units/activities having possession or accountability of </w:t>
            </w:r>
            <w:r w:rsidR="00861647" w:rsidRPr="009146B1">
              <w:rPr>
                <w:rFonts w:cs="Arial"/>
                <w:szCs w:val="24"/>
              </w:rPr>
              <w:t>small arms and light weapons</w:t>
            </w:r>
            <w:r w:rsidRPr="009146B1">
              <w:rPr>
                <w:rFonts w:cs="Arial"/>
                <w:szCs w:val="24"/>
              </w:rPr>
              <w:t xml:space="preserve"> and the Component Registry.  Used to reject invalid/incomplete transactions.</w:t>
            </w:r>
          </w:p>
        </w:tc>
      </w:tr>
      <w:tr w:rsidR="00D522CD" w:rsidRPr="009146B1" w14:paraId="7F82E9EC" w14:textId="77777777" w:rsidTr="00070812">
        <w:trPr>
          <w:cantSplit/>
          <w:trHeight w:val="403"/>
        </w:trPr>
        <w:tc>
          <w:tcPr>
            <w:tcW w:w="900" w:type="dxa"/>
          </w:tcPr>
          <w:p w14:paraId="7F82E9E9" w14:textId="77777777" w:rsidR="00D522CD" w:rsidRPr="009146B1" w:rsidRDefault="00D522CD" w:rsidP="00406ECB">
            <w:pPr>
              <w:spacing w:before="60" w:after="60"/>
              <w:rPr>
                <w:rFonts w:cs="Arial"/>
                <w:szCs w:val="24"/>
              </w:rPr>
            </w:pPr>
            <w:r w:rsidRPr="009146B1">
              <w:rPr>
                <w:rFonts w:cs="Arial"/>
                <w:szCs w:val="24"/>
              </w:rPr>
              <w:t>DU_</w:t>
            </w:r>
          </w:p>
        </w:tc>
        <w:tc>
          <w:tcPr>
            <w:tcW w:w="3870" w:type="dxa"/>
          </w:tcPr>
          <w:p w14:paraId="7F82E9EA" w14:textId="77777777" w:rsidR="00D522CD" w:rsidRPr="009146B1" w:rsidRDefault="00D522CD" w:rsidP="00406ECB">
            <w:pPr>
              <w:spacing w:before="60" w:after="60"/>
              <w:rPr>
                <w:rFonts w:cs="Arial"/>
                <w:szCs w:val="24"/>
              </w:rPr>
            </w:pPr>
            <w:r w:rsidRPr="009146B1">
              <w:rPr>
                <w:rFonts w:cs="Arial"/>
                <w:szCs w:val="24"/>
              </w:rPr>
              <w:t>Pre-Positioned Materiel Receipt (Procurement Instrument Source)</w:t>
            </w:r>
          </w:p>
        </w:tc>
        <w:tc>
          <w:tcPr>
            <w:tcW w:w="4860" w:type="dxa"/>
          </w:tcPr>
          <w:p w14:paraId="7F82E9EB" w14:textId="77777777" w:rsidR="00D522CD" w:rsidRPr="009146B1" w:rsidRDefault="00D522CD" w:rsidP="00406ECB">
            <w:pPr>
              <w:spacing w:before="60" w:after="60"/>
              <w:rPr>
                <w:rFonts w:cs="Arial"/>
                <w:szCs w:val="24"/>
              </w:rPr>
            </w:pPr>
            <w:r w:rsidRPr="009146B1">
              <w:rPr>
                <w:rFonts w:cs="Arial"/>
                <w:szCs w:val="24"/>
              </w:rPr>
              <w:t>Used by ICPs to provide storage activities with advance notification of scheduled materiel receipts from a procurement instrument source.  The third digit code in this series corresponds to the third digit code provided in the D4 series.</w:t>
            </w:r>
          </w:p>
        </w:tc>
      </w:tr>
      <w:tr w:rsidR="00D522CD" w:rsidRPr="009146B1" w14:paraId="7F82E9F0" w14:textId="77777777" w:rsidTr="00070812">
        <w:trPr>
          <w:cantSplit/>
          <w:trHeight w:val="403"/>
        </w:trPr>
        <w:tc>
          <w:tcPr>
            <w:tcW w:w="900" w:type="dxa"/>
          </w:tcPr>
          <w:p w14:paraId="7F82E9ED" w14:textId="77777777" w:rsidR="00D522CD" w:rsidRPr="009146B1" w:rsidRDefault="00D522CD" w:rsidP="00406ECB">
            <w:pPr>
              <w:spacing w:before="60" w:after="60"/>
              <w:rPr>
                <w:rFonts w:cs="Arial"/>
                <w:szCs w:val="24"/>
              </w:rPr>
            </w:pPr>
            <w:r w:rsidRPr="009146B1">
              <w:rPr>
                <w:rFonts w:cs="Arial"/>
                <w:szCs w:val="24"/>
              </w:rPr>
              <w:t xml:space="preserve">DW_ </w:t>
            </w:r>
          </w:p>
        </w:tc>
        <w:tc>
          <w:tcPr>
            <w:tcW w:w="3870" w:type="dxa"/>
          </w:tcPr>
          <w:p w14:paraId="7F82E9EE" w14:textId="77777777" w:rsidR="00D522CD" w:rsidRPr="009146B1" w:rsidRDefault="00D522CD" w:rsidP="00406ECB">
            <w:pPr>
              <w:spacing w:before="60" w:after="60"/>
              <w:rPr>
                <w:rFonts w:cs="Arial"/>
                <w:szCs w:val="24"/>
              </w:rPr>
            </w:pPr>
            <w:r w:rsidRPr="009146B1">
              <w:rPr>
                <w:rFonts w:cs="Arial"/>
                <w:szCs w:val="24"/>
              </w:rPr>
              <w:t>Pre-Positioned Materiel Receipt (Other Than Procurement Instrument Source)</w:t>
            </w:r>
          </w:p>
        </w:tc>
        <w:tc>
          <w:tcPr>
            <w:tcW w:w="4860" w:type="dxa"/>
          </w:tcPr>
          <w:p w14:paraId="7F82E9EF" w14:textId="77777777" w:rsidR="00D522CD" w:rsidRPr="009146B1" w:rsidRDefault="00D522CD" w:rsidP="00406ECB">
            <w:pPr>
              <w:spacing w:before="60" w:after="60"/>
              <w:rPr>
                <w:rFonts w:cs="Arial"/>
                <w:szCs w:val="24"/>
              </w:rPr>
            </w:pPr>
            <w:r w:rsidRPr="009146B1">
              <w:rPr>
                <w:rFonts w:cs="Arial"/>
                <w:szCs w:val="24"/>
              </w:rPr>
              <w:t>Used by ICPs to provide storage activities with advance notification of scheduled materiel receipts from other than procurement instrument source.  The third digit code in this series corresponds to the third digit code provided in the D6 series.</w:t>
            </w:r>
          </w:p>
        </w:tc>
      </w:tr>
      <w:tr w:rsidR="00D522CD" w:rsidRPr="009146B1" w14:paraId="7F82E9F4" w14:textId="77777777" w:rsidTr="00070812">
        <w:trPr>
          <w:cantSplit/>
          <w:trHeight w:val="403"/>
        </w:trPr>
        <w:tc>
          <w:tcPr>
            <w:tcW w:w="900" w:type="dxa"/>
          </w:tcPr>
          <w:p w14:paraId="7F82E9F1" w14:textId="77777777" w:rsidR="00D522CD" w:rsidRPr="009146B1" w:rsidRDefault="00D522CD" w:rsidP="00406ECB">
            <w:pPr>
              <w:spacing w:before="60" w:after="60"/>
              <w:rPr>
                <w:rFonts w:cs="Arial"/>
                <w:szCs w:val="24"/>
              </w:rPr>
            </w:pPr>
            <w:r w:rsidRPr="009146B1">
              <w:rPr>
                <w:rFonts w:cs="Arial"/>
                <w:szCs w:val="24"/>
              </w:rPr>
              <w:t>DWS</w:t>
            </w:r>
          </w:p>
        </w:tc>
        <w:tc>
          <w:tcPr>
            <w:tcW w:w="3870" w:type="dxa"/>
          </w:tcPr>
          <w:p w14:paraId="7F82E9F2" w14:textId="77777777" w:rsidR="00D522CD" w:rsidRPr="009146B1" w:rsidRDefault="00D522CD" w:rsidP="00406ECB">
            <w:pPr>
              <w:spacing w:before="60" w:after="60"/>
              <w:rPr>
                <w:rFonts w:cs="Arial"/>
                <w:szCs w:val="24"/>
              </w:rPr>
            </w:pPr>
            <w:r w:rsidRPr="009146B1">
              <w:rPr>
                <w:rFonts w:cs="Arial"/>
                <w:szCs w:val="24"/>
              </w:rPr>
              <w:t>Not assigned</w:t>
            </w:r>
          </w:p>
        </w:tc>
        <w:tc>
          <w:tcPr>
            <w:tcW w:w="4860" w:type="dxa"/>
          </w:tcPr>
          <w:p w14:paraId="7F82E9F3" w14:textId="77777777" w:rsidR="00D522CD" w:rsidRPr="009146B1" w:rsidRDefault="00D522CD" w:rsidP="00406ECB">
            <w:pPr>
              <w:spacing w:before="60" w:after="60"/>
              <w:rPr>
                <w:rFonts w:cs="Arial"/>
                <w:szCs w:val="24"/>
              </w:rPr>
            </w:pPr>
            <w:r w:rsidRPr="009146B1">
              <w:rPr>
                <w:rFonts w:cs="Arial"/>
                <w:szCs w:val="24"/>
              </w:rPr>
              <w:t>Reserved for Future DoD Assignment.</w:t>
            </w:r>
          </w:p>
        </w:tc>
      </w:tr>
      <w:tr w:rsidR="00D522CD" w:rsidRPr="009146B1" w14:paraId="7F82E9F8" w14:textId="77777777" w:rsidTr="00070812">
        <w:trPr>
          <w:cantSplit/>
          <w:trHeight w:val="403"/>
        </w:trPr>
        <w:tc>
          <w:tcPr>
            <w:tcW w:w="900" w:type="dxa"/>
          </w:tcPr>
          <w:p w14:paraId="7F82E9F5" w14:textId="77777777" w:rsidR="00D522CD" w:rsidRPr="009146B1" w:rsidRDefault="00D522CD" w:rsidP="00406ECB">
            <w:pPr>
              <w:spacing w:before="60" w:after="60"/>
              <w:rPr>
                <w:rFonts w:cs="Arial"/>
                <w:szCs w:val="24"/>
              </w:rPr>
            </w:pPr>
            <w:r w:rsidRPr="009146B1">
              <w:rPr>
                <w:rFonts w:cs="Arial"/>
                <w:szCs w:val="24"/>
              </w:rPr>
              <w:lastRenderedPageBreak/>
              <w:t>DXA</w:t>
            </w:r>
          </w:p>
        </w:tc>
        <w:tc>
          <w:tcPr>
            <w:tcW w:w="3870" w:type="dxa"/>
          </w:tcPr>
          <w:p w14:paraId="7F82E9F6" w14:textId="77777777" w:rsidR="00D522CD" w:rsidRPr="009146B1" w:rsidRDefault="00D522CD" w:rsidP="00406ECB">
            <w:pPr>
              <w:spacing w:before="60" w:after="60"/>
              <w:rPr>
                <w:rFonts w:cs="Arial"/>
                <w:szCs w:val="24"/>
              </w:rPr>
            </w:pPr>
            <w:r w:rsidRPr="009146B1">
              <w:rPr>
                <w:rFonts w:cs="Arial"/>
                <w:szCs w:val="24"/>
              </w:rPr>
              <w:t>Materiel Receipt Follow-Up (Procurement Instrument Source)</w:t>
            </w:r>
          </w:p>
        </w:tc>
        <w:tc>
          <w:tcPr>
            <w:tcW w:w="4860" w:type="dxa"/>
          </w:tcPr>
          <w:p w14:paraId="7F82E9F7" w14:textId="77777777" w:rsidR="00D522CD" w:rsidRPr="009146B1" w:rsidRDefault="00D522CD" w:rsidP="00406ECB">
            <w:pPr>
              <w:spacing w:before="60" w:after="60"/>
              <w:rPr>
                <w:rFonts w:cs="Arial"/>
                <w:szCs w:val="24"/>
              </w:rPr>
            </w:pPr>
            <w:r w:rsidRPr="009146B1">
              <w:rPr>
                <w:rFonts w:cs="Arial"/>
                <w:szCs w:val="24"/>
              </w:rPr>
              <w:t>From ICP to storage activity for materiel receipt follow up (procurement instrument source).</w:t>
            </w:r>
          </w:p>
        </w:tc>
      </w:tr>
      <w:tr w:rsidR="00D522CD" w:rsidRPr="009146B1" w14:paraId="7F82E9FC" w14:textId="77777777" w:rsidTr="00070812">
        <w:trPr>
          <w:cantSplit/>
          <w:trHeight w:val="403"/>
        </w:trPr>
        <w:tc>
          <w:tcPr>
            <w:tcW w:w="900" w:type="dxa"/>
          </w:tcPr>
          <w:p w14:paraId="7F82E9F9" w14:textId="77777777" w:rsidR="00D522CD" w:rsidRPr="009146B1" w:rsidRDefault="00D522CD" w:rsidP="00406ECB">
            <w:pPr>
              <w:spacing w:before="60" w:after="60"/>
              <w:rPr>
                <w:rFonts w:cs="Arial"/>
                <w:szCs w:val="24"/>
              </w:rPr>
            </w:pPr>
            <w:r w:rsidRPr="009146B1">
              <w:rPr>
                <w:rFonts w:cs="Arial"/>
                <w:szCs w:val="24"/>
              </w:rPr>
              <w:t>DXB</w:t>
            </w:r>
          </w:p>
        </w:tc>
        <w:tc>
          <w:tcPr>
            <w:tcW w:w="3870" w:type="dxa"/>
          </w:tcPr>
          <w:p w14:paraId="7F82E9FA" w14:textId="77777777" w:rsidR="00D522CD" w:rsidRPr="009146B1" w:rsidRDefault="00D522CD" w:rsidP="00406ECB">
            <w:pPr>
              <w:spacing w:before="60" w:after="60"/>
              <w:rPr>
                <w:rFonts w:cs="Arial"/>
                <w:szCs w:val="24"/>
              </w:rPr>
            </w:pPr>
            <w:r w:rsidRPr="009146B1">
              <w:rPr>
                <w:rFonts w:cs="Arial"/>
                <w:szCs w:val="24"/>
              </w:rPr>
              <w:t>Materiel Receipt Follow-Up (Other Than Procurement Instrument Source)</w:t>
            </w:r>
          </w:p>
        </w:tc>
        <w:tc>
          <w:tcPr>
            <w:tcW w:w="4860" w:type="dxa"/>
          </w:tcPr>
          <w:p w14:paraId="7F82E9FB" w14:textId="77777777" w:rsidR="00D522CD" w:rsidRPr="009146B1" w:rsidRDefault="00D522CD" w:rsidP="00406ECB">
            <w:pPr>
              <w:spacing w:before="60" w:after="60"/>
              <w:rPr>
                <w:rFonts w:cs="Arial"/>
                <w:szCs w:val="24"/>
              </w:rPr>
            </w:pPr>
            <w:r w:rsidRPr="009146B1">
              <w:rPr>
                <w:rFonts w:cs="Arial"/>
                <w:szCs w:val="24"/>
              </w:rPr>
              <w:t>From ICP to storage activity for materiel receipt follow up (other than procurement instrument source).</w:t>
            </w:r>
          </w:p>
        </w:tc>
      </w:tr>
      <w:tr w:rsidR="00D522CD" w:rsidRPr="009146B1" w14:paraId="7F82EA00" w14:textId="77777777" w:rsidTr="00070812">
        <w:trPr>
          <w:cantSplit/>
          <w:trHeight w:val="403"/>
        </w:trPr>
        <w:tc>
          <w:tcPr>
            <w:tcW w:w="900" w:type="dxa"/>
          </w:tcPr>
          <w:p w14:paraId="7F82E9FD" w14:textId="77777777" w:rsidR="00D522CD" w:rsidRPr="009146B1" w:rsidRDefault="00D522CD" w:rsidP="00406ECB">
            <w:pPr>
              <w:spacing w:before="60" w:after="60"/>
              <w:rPr>
                <w:rFonts w:cs="Arial"/>
                <w:szCs w:val="24"/>
              </w:rPr>
            </w:pPr>
            <w:r w:rsidRPr="009146B1">
              <w:rPr>
                <w:rFonts w:cs="Arial"/>
                <w:szCs w:val="24"/>
              </w:rPr>
              <w:t xml:space="preserve">DXC </w:t>
            </w:r>
          </w:p>
        </w:tc>
        <w:tc>
          <w:tcPr>
            <w:tcW w:w="3870" w:type="dxa"/>
          </w:tcPr>
          <w:p w14:paraId="7F82E9FE" w14:textId="77777777" w:rsidR="00D522CD" w:rsidRPr="009146B1" w:rsidRDefault="00D522CD" w:rsidP="00406ECB">
            <w:pPr>
              <w:spacing w:before="60" w:after="60"/>
              <w:rPr>
                <w:rFonts w:cs="Arial"/>
                <w:szCs w:val="24"/>
              </w:rPr>
            </w:pPr>
            <w:r w:rsidRPr="009146B1">
              <w:rPr>
                <w:rFonts w:cs="Arial"/>
                <w:szCs w:val="24"/>
              </w:rPr>
              <w:t>Reply to Materiel Receipt Follow- up (Procurement Instrument Source)</w:t>
            </w:r>
          </w:p>
        </w:tc>
        <w:tc>
          <w:tcPr>
            <w:tcW w:w="4860" w:type="dxa"/>
          </w:tcPr>
          <w:p w14:paraId="7F82E9FF" w14:textId="77777777" w:rsidR="00D522CD" w:rsidRPr="009146B1" w:rsidRDefault="00D522CD" w:rsidP="00406ECB">
            <w:pPr>
              <w:spacing w:before="60" w:after="60"/>
              <w:rPr>
                <w:rFonts w:cs="Arial"/>
                <w:szCs w:val="24"/>
              </w:rPr>
            </w:pPr>
            <w:r w:rsidRPr="009146B1">
              <w:rPr>
                <w:rFonts w:cs="Arial"/>
                <w:szCs w:val="24"/>
              </w:rPr>
              <w:t>Reply to materiel receipt follow-up from storage activity advising the ICP of nonreceipt of materiel from procurement instrument source.</w:t>
            </w:r>
          </w:p>
        </w:tc>
      </w:tr>
      <w:tr w:rsidR="00D522CD" w:rsidRPr="009146B1" w14:paraId="7F82EA04" w14:textId="77777777" w:rsidTr="00070812">
        <w:trPr>
          <w:cantSplit/>
          <w:trHeight w:val="403"/>
        </w:trPr>
        <w:tc>
          <w:tcPr>
            <w:tcW w:w="900" w:type="dxa"/>
          </w:tcPr>
          <w:p w14:paraId="7F82EA01" w14:textId="77777777" w:rsidR="00D522CD" w:rsidRPr="009146B1" w:rsidRDefault="00D522CD" w:rsidP="00406ECB">
            <w:pPr>
              <w:spacing w:before="60" w:after="60"/>
              <w:rPr>
                <w:rFonts w:cs="Arial"/>
                <w:szCs w:val="24"/>
              </w:rPr>
            </w:pPr>
            <w:r w:rsidRPr="009146B1">
              <w:rPr>
                <w:rFonts w:cs="Arial"/>
                <w:szCs w:val="24"/>
              </w:rPr>
              <w:t>DXD</w:t>
            </w:r>
          </w:p>
        </w:tc>
        <w:tc>
          <w:tcPr>
            <w:tcW w:w="3870" w:type="dxa"/>
          </w:tcPr>
          <w:p w14:paraId="7F82EA02" w14:textId="77777777" w:rsidR="00D522CD" w:rsidRPr="009146B1" w:rsidRDefault="00D522CD" w:rsidP="00406ECB">
            <w:pPr>
              <w:spacing w:before="60" w:after="60"/>
              <w:rPr>
                <w:rFonts w:cs="Arial"/>
                <w:szCs w:val="24"/>
              </w:rPr>
            </w:pPr>
            <w:r w:rsidRPr="009146B1">
              <w:rPr>
                <w:rFonts w:cs="Arial"/>
                <w:szCs w:val="24"/>
              </w:rPr>
              <w:t>Reply to Materiel Receipt Follow-Up (Other Than Procurement Instrument Source)</w:t>
            </w:r>
          </w:p>
        </w:tc>
        <w:tc>
          <w:tcPr>
            <w:tcW w:w="4860" w:type="dxa"/>
          </w:tcPr>
          <w:p w14:paraId="7F82EA03" w14:textId="77777777" w:rsidR="00D522CD" w:rsidRPr="009146B1" w:rsidRDefault="00D522CD" w:rsidP="00406ECB">
            <w:pPr>
              <w:spacing w:before="60" w:after="60"/>
              <w:rPr>
                <w:rFonts w:cs="Arial"/>
                <w:szCs w:val="24"/>
              </w:rPr>
            </w:pPr>
            <w:r w:rsidRPr="009146B1">
              <w:rPr>
                <w:rFonts w:cs="Arial"/>
                <w:szCs w:val="24"/>
              </w:rPr>
              <w:t>Reply to materiel receipt follow-up from storage activity advising the ICP of nonreceipt of materiel from other than procurement instrument source.</w:t>
            </w:r>
          </w:p>
        </w:tc>
      </w:tr>
      <w:tr w:rsidR="00D522CD" w:rsidRPr="009146B1" w14:paraId="7F82EA08" w14:textId="77777777" w:rsidTr="00070812">
        <w:trPr>
          <w:cantSplit/>
          <w:trHeight w:val="403"/>
        </w:trPr>
        <w:tc>
          <w:tcPr>
            <w:tcW w:w="900" w:type="dxa"/>
          </w:tcPr>
          <w:p w14:paraId="7F82EA05" w14:textId="77777777" w:rsidR="00D522CD" w:rsidRPr="009146B1" w:rsidRDefault="00D522CD" w:rsidP="00406ECB">
            <w:pPr>
              <w:spacing w:before="60" w:after="60"/>
              <w:rPr>
                <w:rFonts w:cs="Arial"/>
                <w:szCs w:val="24"/>
              </w:rPr>
            </w:pPr>
            <w:r w:rsidRPr="009146B1">
              <w:rPr>
                <w:rFonts w:cs="Arial"/>
                <w:szCs w:val="24"/>
              </w:rPr>
              <w:t>DYA</w:t>
            </w:r>
          </w:p>
        </w:tc>
        <w:tc>
          <w:tcPr>
            <w:tcW w:w="3870" w:type="dxa"/>
          </w:tcPr>
          <w:p w14:paraId="7F82EA06" w14:textId="77777777" w:rsidR="00D522CD" w:rsidRPr="009146B1" w:rsidRDefault="00D522CD" w:rsidP="00406ECB">
            <w:pPr>
              <w:spacing w:before="60" w:after="60"/>
              <w:rPr>
                <w:rFonts w:cs="Arial"/>
                <w:szCs w:val="24"/>
              </w:rPr>
            </w:pPr>
            <w:r w:rsidRPr="009146B1">
              <w:rPr>
                <w:rFonts w:cs="Arial"/>
                <w:szCs w:val="24"/>
              </w:rPr>
              <w:t>Special Program Requirement Request</w:t>
            </w:r>
          </w:p>
        </w:tc>
        <w:tc>
          <w:tcPr>
            <w:tcW w:w="4860" w:type="dxa"/>
          </w:tcPr>
          <w:p w14:paraId="7F82EA07" w14:textId="77777777" w:rsidR="00D522CD" w:rsidRPr="009146B1" w:rsidRDefault="00D522CD" w:rsidP="00406ECB">
            <w:pPr>
              <w:spacing w:before="60" w:after="60"/>
              <w:rPr>
                <w:rFonts w:cs="Arial"/>
                <w:szCs w:val="24"/>
              </w:rPr>
            </w:pPr>
            <w:r w:rsidRPr="009146B1">
              <w:rPr>
                <w:rFonts w:cs="Arial"/>
                <w:szCs w:val="24"/>
              </w:rPr>
              <w:t>Request from forecasting activity to ICP to advise of expected future requirements.  Excludes requests submitted for CLSSA requirements.</w:t>
            </w:r>
          </w:p>
        </w:tc>
      </w:tr>
      <w:tr w:rsidR="00D522CD" w:rsidRPr="009146B1" w14:paraId="7F82EA0C" w14:textId="77777777" w:rsidTr="00070812">
        <w:trPr>
          <w:cantSplit/>
          <w:trHeight w:val="403"/>
        </w:trPr>
        <w:tc>
          <w:tcPr>
            <w:tcW w:w="900" w:type="dxa"/>
          </w:tcPr>
          <w:p w14:paraId="7F82EA09" w14:textId="77777777" w:rsidR="00D522CD" w:rsidRPr="009146B1" w:rsidRDefault="00D522CD" w:rsidP="00406ECB">
            <w:pPr>
              <w:spacing w:before="60" w:after="60"/>
              <w:rPr>
                <w:rFonts w:cs="Arial"/>
                <w:szCs w:val="24"/>
              </w:rPr>
            </w:pPr>
            <w:r w:rsidRPr="009146B1">
              <w:rPr>
                <w:rFonts w:cs="Arial"/>
                <w:szCs w:val="24"/>
              </w:rPr>
              <w:t>DYB</w:t>
            </w:r>
          </w:p>
        </w:tc>
        <w:tc>
          <w:tcPr>
            <w:tcW w:w="3870" w:type="dxa"/>
          </w:tcPr>
          <w:p w14:paraId="7F82EA0A" w14:textId="77777777" w:rsidR="00D522CD" w:rsidRPr="009146B1" w:rsidRDefault="00D522CD" w:rsidP="00406ECB">
            <w:pPr>
              <w:spacing w:before="60" w:after="60"/>
              <w:rPr>
                <w:rFonts w:cs="Arial"/>
                <w:szCs w:val="24"/>
              </w:rPr>
            </w:pPr>
            <w:r w:rsidRPr="009146B1">
              <w:rPr>
                <w:rFonts w:cs="Arial"/>
                <w:szCs w:val="24"/>
              </w:rPr>
              <w:t>Special Program Requirement Request (Exception Data)</w:t>
            </w:r>
          </w:p>
        </w:tc>
        <w:tc>
          <w:tcPr>
            <w:tcW w:w="4860" w:type="dxa"/>
          </w:tcPr>
          <w:p w14:paraId="7F82EA0B" w14:textId="77777777" w:rsidR="00D522CD" w:rsidRPr="009146B1" w:rsidRDefault="00D522CD" w:rsidP="00406ECB">
            <w:pPr>
              <w:spacing w:before="60" w:after="60"/>
              <w:rPr>
                <w:rFonts w:cs="Arial"/>
                <w:szCs w:val="24"/>
              </w:rPr>
            </w:pPr>
            <w:r w:rsidRPr="009146B1">
              <w:rPr>
                <w:rFonts w:cs="Arial"/>
                <w:szCs w:val="24"/>
              </w:rPr>
              <w:t>Request with exception data from forecasting activity to ICP to advise of expected future requirements.  Excludes requests submitted for CLSSA requirements.</w:t>
            </w:r>
          </w:p>
        </w:tc>
      </w:tr>
      <w:tr w:rsidR="00D522CD" w:rsidRPr="009146B1" w14:paraId="7F82EA10" w14:textId="77777777" w:rsidTr="00070812">
        <w:trPr>
          <w:cantSplit/>
          <w:trHeight w:val="403"/>
        </w:trPr>
        <w:tc>
          <w:tcPr>
            <w:tcW w:w="900" w:type="dxa"/>
          </w:tcPr>
          <w:p w14:paraId="7F82EA0D" w14:textId="77777777" w:rsidR="00D522CD" w:rsidRPr="009146B1" w:rsidRDefault="00D522CD" w:rsidP="00406ECB">
            <w:pPr>
              <w:spacing w:before="60" w:after="60"/>
              <w:rPr>
                <w:rFonts w:cs="Arial"/>
                <w:szCs w:val="24"/>
              </w:rPr>
            </w:pPr>
            <w:r w:rsidRPr="009146B1">
              <w:rPr>
                <w:rFonts w:cs="Arial"/>
                <w:szCs w:val="24"/>
              </w:rPr>
              <w:t xml:space="preserve">DYC </w:t>
            </w:r>
          </w:p>
        </w:tc>
        <w:tc>
          <w:tcPr>
            <w:tcW w:w="3870" w:type="dxa"/>
          </w:tcPr>
          <w:p w14:paraId="7F82EA0E" w14:textId="77777777" w:rsidR="00D522CD" w:rsidRPr="009146B1" w:rsidRDefault="00D522CD" w:rsidP="00406ECB">
            <w:pPr>
              <w:spacing w:before="60" w:after="60"/>
              <w:rPr>
                <w:rFonts w:cs="Arial"/>
                <w:szCs w:val="24"/>
              </w:rPr>
            </w:pPr>
            <w:r w:rsidRPr="009146B1">
              <w:rPr>
                <w:rFonts w:cs="Arial"/>
                <w:szCs w:val="24"/>
              </w:rPr>
              <w:t xml:space="preserve">Special Program Requirement Cancellation </w:t>
            </w:r>
          </w:p>
        </w:tc>
        <w:tc>
          <w:tcPr>
            <w:tcW w:w="4860" w:type="dxa"/>
          </w:tcPr>
          <w:p w14:paraId="7F82EA0F" w14:textId="77777777" w:rsidR="00D522CD" w:rsidRPr="009146B1" w:rsidRDefault="00D522CD" w:rsidP="00406ECB">
            <w:pPr>
              <w:spacing w:before="60" w:after="60"/>
              <w:rPr>
                <w:rFonts w:cs="Arial"/>
                <w:szCs w:val="24"/>
              </w:rPr>
            </w:pPr>
            <w:r w:rsidRPr="009146B1">
              <w:rPr>
                <w:rFonts w:cs="Arial"/>
                <w:szCs w:val="24"/>
              </w:rPr>
              <w:t>Forecasting activity cancellation notice to ICP to request cancellation of a previously submitted request.</w:t>
            </w:r>
          </w:p>
        </w:tc>
      </w:tr>
      <w:tr w:rsidR="00D522CD" w:rsidRPr="009146B1" w14:paraId="7F82EA14" w14:textId="77777777" w:rsidTr="00070812">
        <w:trPr>
          <w:cantSplit/>
          <w:trHeight w:val="403"/>
        </w:trPr>
        <w:tc>
          <w:tcPr>
            <w:tcW w:w="900" w:type="dxa"/>
          </w:tcPr>
          <w:p w14:paraId="7F82EA11" w14:textId="77777777" w:rsidR="00D522CD" w:rsidRPr="009146B1" w:rsidRDefault="00D522CD" w:rsidP="00406ECB">
            <w:pPr>
              <w:spacing w:before="60" w:after="60"/>
              <w:rPr>
                <w:rFonts w:cs="Arial"/>
                <w:szCs w:val="24"/>
              </w:rPr>
            </w:pPr>
            <w:r w:rsidRPr="009146B1">
              <w:rPr>
                <w:rFonts w:cs="Arial"/>
                <w:szCs w:val="24"/>
              </w:rPr>
              <w:t>DYD</w:t>
            </w:r>
          </w:p>
        </w:tc>
        <w:tc>
          <w:tcPr>
            <w:tcW w:w="3870" w:type="dxa"/>
          </w:tcPr>
          <w:p w14:paraId="7F82EA12" w14:textId="77777777" w:rsidR="00D522CD" w:rsidRPr="009146B1" w:rsidRDefault="00D522CD" w:rsidP="00406ECB">
            <w:pPr>
              <w:spacing w:before="60" w:after="60"/>
              <w:rPr>
                <w:rFonts w:cs="Arial"/>
                <w:szCs w:val="24"/>
              </w:rPr>
            </w:pPr>
            <w:r w:rsidRPr="009146B1">
              <w:rPr>
                <w:rFonts w:cs="Arial"/>
                <w:szCs w:val="24"/>
              </w:rPr>
              <w:t>Special Program Requirement Modifier</w:t>
            </w:r>
          </w:p>
        </w:tc>
        <w:tc>
          <w:tcPr>
            <w:tcW w:w="4860" w:type="dxa"/>
          </w:tcPr>
          <w:p w14:paraId="7F82EA13" w14:textId="77777777" w:rsidR="00D522CD" w:rsidRPr="009146B1" w:rsidRDefault="00D522CD" w:rsidP="00406ECB">
            <w:pPr>
              <w:spacing w:before="60" w:after="60"/>
              <w:rPr>
                <w:rFonts w:cs="Arial"/>
                <w:szCs w:val="24"/>
              </w:rPr>
            </w:pPr>
            <w:r w:rsidRPr="009146B1">
              <w:rPr>
                <w:rFonts w:cs="Arial"/>
                <w:szCs w:val="24"/>
              </w:rPr>
              <w:t>Forecasting activity modification request to ICP to request change of certain data in a previously submitted request.</w:t>
            </w:r>
          </w:p>
        </w:tc>
      </w:tr>
      <w:tr w:rsidR="00D522CD" w:rsidRPr="009146B1" w14:paraId="7F82EA18" w14:textId="77777777" w:rsidTr="00070812">
        <w:trPr>
          <w:cantSplit/>
          <w:trHeight w:val="403"/>
        </w:trPr>
        <w:tc>
          <w:tcPr>
            <w:tcW w:w="900" w:type="dxa"/>
          </w:tcPr>
          <w:p w14:paraId="7F82EA15" w14:textId="77777777" w:rsidR="00D522CD" w:rsidRPr="009146B1" w:rsidRDefault="00D522CD" w:rsidP="00406ECB">
            <w:pPr>
              <w:spacing w:before="60" w:after="60"/>
              <w:rPr>
                <w:rFonts w:cs="Arial"/>
                <w:szCs w:val="24"/>
              </w:rPr>
            </w:pPr>
            <w:r w:rsidRPr="009146B1">
              <w:rPr>
                <w:rFonts w:cs="Arial"/>
                <w:szCs w:val="24"/>
              </w:rPr>
              <w:t>DYG</w:t>
            </w:r>
          </w:p>
        </w:tc>
        <w:tc>
          <w:tcPr>
            <w:tcW w:w="3870" w:type="dxa"/>
          </w:tcPr>
          <w:p w14:paraId="7F82EA16" w14:textId="77777777" w:rsidR="00D522CD" w:rsidRPr="009146B1" w:rsidRDefault="00D522CD" w:rsidP="00406ECB">
            <w:pPr>
              <w:spacing w:before="60" w:after="60"/>
              <w:rPr>
                <w:rFonts w:cs="Arial"/>
                <w:szCs w:val="24"/>
              </w:rPr>
            </w:pPr>
            <w:r w:rsidRPr="009146B1">
              <w:rPr>
                <w:rFonts w:cs="Arial"/>
                <w:szCs w:val="24"/>
              </w:rPr>
              <w:t>Special Program Requirement Substitute Item Acceptance</w:t>
            </w:r>
          </w:p>
        </w:tc>
        <w:tc>
          <w:tcPr>
            <w:tcW w:w="4860" w:type="dxa"/>
          </w:tcPr>
          <w:p w14:paraId="7F82EA17" w14:textId="77777777" w:rsidR="00D522CD" w:rsidRPr="009146B1" w:rsidRDefault="00D522CD" w:rsidP="00406ECB">
            <w:pPr>
              <w:spacing w:before="60" w:after="60"/>
              <w:rPr>
                <w:rFonts w:cs="Arial"/>
                <w:szCs w:val="24"/>
              </w:rPr>
            </w:pPr>
            <w:r w:rsidRPr="009146B1">
              <w:rPr>
                <w:rFonts w:cs="Arial"/>
                <w:szCs w:val="24"/>
              </w:rPr>
              <w:t>Acceptance of ICP offered substitute item from forecasting activity.</w:t>
            </w:r>
          </w:p>
        </w:tc>
      </w:tr>
      <w:tr w:rsidR="00D522CD" w:rsidRPr="009146B1" w14:paraId="7F82EA1C" w14:textId="77777777" w:rsidTr="00070812">
        <w:trPr>
          <w:cantSplit/>
          <w:trHeight w:val="403"/>
        </w:trPr>
        <w:tc>
          <w:tcPr>
            <w:tcW w:w="900" w:type="dxa"/>
          </w:tcPr>
          <w:p w14:paraId="7F82EA19" w14:textId="77777777" w:rsidR="00D522CD" w:rsidRPr="009146B1" w:rsidRDefault="00D522CD" w:rsidP="00406ECB">
            <w:pPr>
              <w:spacing w:before="60" w:after="60"/>
              <w:rPr>
                <w:rFonts w:cs="Arial"/>
                <w:szCs w:val="24"/>
              </w:rPr>
            </w:pPr>
            <w:r w:rsidRPr="009146B1">
              <w:rPr>
                <w:rFonts w:cs="Arial"/>
                <w:szCs w:val="24"/>
              </w:rPr>
              <w:t>DYH</w:t>
            </w:r>
          </w:p>
        </w:tc>
        <w:tc>
          <w:tcPr>
            <w:tcW w:w="3870" w:type="dxa"/>
          </w:tcPr>
          <w:p w14:paraId="7F82EA1A" w14:textId="77777777" w:rsidR="00D522CD" w:rsidRPr="009146B1" w:rsidRDefault="00D522CD" w:rsidP="00406ECB">
            <w:pPr>
              <w:spacing w:before="60" w:after="60"/>
              <w:rPr>
                <w:rFonts w:cs="Arial"/>
                <w:szCs w:val="24"/>
              </w:rPr>
            </w:pPr>
            <w:r w:rsidRPr="009146B1">
              <w:rPr>
                <w:rFonts w:cs="Arial"/>
                <w:szCs w:val="24"/>
              </w:rPr>
              <w:t xml:space="preserve">Special Program Requirement Substitute Item Rejection </w:t>
            </w:r>
          </w:p>
        </w:tc>
        <w:tc>
          <w:tcPr>
            <w:tcW w:w="4860" w:type="dxa"/>
          </w:tcPr>
          <w:p w14:paraId="7F82EA1B" w14:textId="77777777" w:rsidR="00D522CD" w:rsidRPr="009146B1" w:rsidRDefault="00D522CD" w:rsidP="00406ECB">
            <w:pPr>
              <w:spacing w:before="60" w:after="60"/>
              <w:rPr>
                <w:rFonts w:cs="Arial"/>
                <w:szCs w:val="24"/>
              </w:rPr>
            </w:pPr>
            <w:r w:rsidRPr="009146B1">
              <w:rPr>
                <w:rFonts w:cs="Arial"/>
                <w:szCs w:val="24"/>
              </w:rPr>
              <w:t>Rejection of a substitute item by forecasting activity to ICP.</w:t>
            </w:r>
          </w:p>
        </w:tc>
      </w:tr>
      <w:tr w:rsidR="00D522CD" w:rsidRPr="009146B1" w14:paraId="7F82EA20" w14:textId="77777777" w:rsidTr="00070812">
        <w:trPr>
          <w:cantSplit/>
          <w:trHeight w:val="403"/>
        </w:trPr>
        <w:tc>
          <w:tcPr>
            <w:tcW w:w="900" w:type="dxa"/>
          </w:tcPr>
          <w:p w14:paraId="7F82EA1D" w14:textId="77777777" w:rsidR="00D522CD" w:rsidRPr="009146B1" w:rsidRDefault="00D522CD" w:rsidP="00406ECB">
            <w:pPr>
              <w:spacing w:before="60" w:after="60"/>
              <w:rPr>
                <w:rFonts w:cs="Arial"/>
                <w:szCs w:val="24"/>
              </w:rPr>
            </w:pPr>
            <w:r w:rsidRPr="009146B1">
              <w:rPr>
                <w:rFonts w:cs="Arial"/>
                <w:szCs w:val="24"/>
              </w:rPr>
              <w:t xml:space="preserve">DYJ </w:t>
            </w:r>
          </w:p>
        </w:tc>
        <w:tc>
          <w:tcPr>
            <w:tcW w:w="3870" w:type="dxa"/>
          </w:tcPr>
          <w:p w14:paraId="7F82EA1E" w14:textId="77777777" w:rsidR="00D522CD" w:rsidRPr="009146B1" w:rsidRDefault="00D522CD" w:rsidP="00406ECB">
            <w:pPr>
              <w:spacing w:before="60" w:after="60"/>
              <w:rPr>
                <w:rFonts w:cs="Arial"/>
                <w:szCs w:val="24"/>
              </w:rPr>
            </w:pPr>
            <w:r w:rsidRPr="009146B1">
              <w:rPr>
                <w:rFonts w:cs="Arial"/>
                <w:szCs w:val="24"/>
              </w:rPr>
              <w:t>Special Program Requirement Follow-Up</w:t>
            </w:r>
          </w:p>
        </w:tc>
        <w:tc>
          <w:tcPr>
            <w:tcW w:w="4860" w:type="dxa"/>
          </w:tcPr>
          <w:p w14:paraId="7F82EA1F" w14:textId="77777777" w:rsidR="00D522CD" w:rsidRPr="009146B1" w:rsidRDefault="00D522CD" w:rsidP="00406ECB">
            <w:pPr>
              <w:spacing w:before="60" w:after="60"/>
              <w:rPr>
                <w:rFonts w:cs="Arial"/>
                <w:szCs w:val="24"/>
              </w:rPr>
            </w:pPr>
            <w:r w:rsidRPr="009146B1">
              <w:rPr>
                <w:rFonts w:cs="Arial"/>
                <w:szCs w:val="24"/>
              </w:rPr>
              <w:t>Forecasting activity follow up to ICP to request response to a previously submitted request.</w:t>
            </w:r>
          </w:p>
        </w:tc>
      </w:tr>
      <w:tr w:rsidR="00D522CD" w:rsidRPr="009146B1" w14:paraId="7F82EA24" w14:textId="77777777" w:rsidTr="00070812">
        <w:trPr>
          <w:cantSplit/>
          <w:trHeight w:val="403"/>
        </w:trPr>
        <w:tc>
          <w:tcPr>
            <w:tcW w:w="900" w:type="dxa"/>
          </w:tcPr>
          <w:p w14:paraId="7F82EA21" w14:textId="77777777" w:rsidR="00D522CD" w:rsidRPr="009146B1" w:rsidRDefault="00D522CD" w:rsidP="00406ECB">
            <w:pPr>
              <w:spacing w:before="60" w:after="60"/>
              <w:rPr>
                <w:rFonts w:cs="Arial"/>
                <w:szCs w:val="24"/>
              </w:rPr>
            </w:pPr>
            <w:r w:rsidRPr="009146B1">
              <w:rPr>
                <w:rFonts w:cs="Arial"/>
                <w:szCs w:val="24"/>
              </w:rPr>
              <w:t>DYK</w:t>
            </w:r>
          </w:p>
        </w:tc>
        <w:tc>
          <w:tcPr>
            <w:tcW w:w="3870" w:type="dxa"/>
          </w:tcPr>
          <w:p w14:paraId="7F82EA22" w14:textId="77777777" w:rsidR="00D522CD" w:rsidRPr="009146B1" w:rsidRDefault="00D522CD" w:rsidP="00406ECB">
            <w:pPr>
              <w:spacing w:before="60" w:after="60"/>
              <w:rPr>
                <w:rFonts w:cs="Arial"/>
                <w:szCs w:val="24"/>
              </w:rPr>
            </w:pPr>
            <w:r w:rsidRPr="009146B1">
              <w:rPr>
                <w:rFonts w:cs="Arial"/>
                <w:szCs w:val="24"/>
              </w:rPr>
              <w:t>Special Program Requirement Status</w:t>
            </w:r>
          </w:p>
        </w:tc>
        <w:tc>
          <w:tcPr>
            <w:tcW w:w="4860" w:type="dxa"/>
          </w:tcPr>
          <w:p w14:paraId="7F82EA23" w14:textId="77777777" w:rsidR="00D522CD" w:rsidRPr="009146B1" w:rsidRDefault="00D522CD" w:rsidP="00406ECB">
            <w:pPr>
              <w:spacing w:before="60" w:after="60"/>
              <w:rPr>
                <w:rFonts w:cs="Arial"/>
                <w:szCs w:val="24"/>
              </w:rPr>
            </w:pPr>
            <w:r w:rsidRPr="009146B1">
              <w:rPr>
                <w:rFonts w:cs="Arial"/>
                <w:szCs w:val="24"/>
              </w:rPr>
              <w:t>ICP status to forecasting activity in response to a request, follow-up, modifier, cancellation, or substitute item rejection.</w:t>
            </w:r>
          </w:p>
        </w:tc>
      </w:tr>
      <w:tr w:rsidR="00D522CD" w:rsidRPr="009146B1" w14:paraId="7F82EA28" w14:textId="77777777" w:rsidTr="00070812">
        <w:trPr>
          <w:cantSplit/>
          <w:trHeight w:val="403"/>
        </w:trPr>
        <w:tc>
          <w:tcPr>
            <w:tcW w:w="900" w:type="dxa"/>
          </w:tcPr>
          <w:p w14:paraId="7F82EA25" w14:textId="77777777" w:rsidR="00D522CD" w:rsidRPr="009146B1" w:rsidRDefault="00D522CD" w:rsidP="00406ECB">
            <w:pPr>
              <w:spacing w:before="60" w:after="60"/>
              <w:rPr>
                <w:rFonts w:cs="Arial"/>
                <w:szCs w:val="24"/>
              </w:rPr>
            </w:pPr>
            <w:r w:rsidRPr="009146B1">
              <w:rPr>
                <w:rFonts w:cs="Arial"/>
                <w:szCs w:val="24"/>
              </w:rPr>
              <w:lastRenderedPageBreak/>
              <w:t>DYL</w:t>
            </w:r>
          </w:p>
        </w:tc>
        <w:tc>
          <w:tcPr>
            <w:tcW w:w="3870" w:type="dxa"/>
          </w:tcPr>
          <w:p w14:paraId="7F82EA26" w14:textId="77777777" w:rsidR="00D522CD" w:rsidRPr="009146B1" w:rsidRDefault="00D522CD" w:rsidP="00406ECB">
            <w:pPr>
              <w:spacing w:before="60" w:after="60"/>
              <w:rPr>
                <w:rFonts w:cs="Arial"/>
                <w:szCs w:val="24"/>
              </w:rPr>
            </w:pPr>
            <w:r w:rsidRPr="009146B1">
              <w:rPr>
                <w:rFonts w:cs="Arial"/>
                <w:szCs w:val="24"/>
              </w:rPr>
              <w:t>Special Program Requirement Request (Cooperative Logistics Supply Support Arrangement)</w:t>
            </w:r>
          </w:p>
        </w:tc>
        <w:tc>
          <w:tcPr>
            <w:tcW w:w="4860" w:type="dxa"/>
          </w:tcPr>
          <w:p w14:paraId="7F82EA27" w14:textId="77777777" w:rsidR="00D522CD" w:rsidRPr="009146B1" w:rsidRDefault="00D522CD" w:rsidP="00406ECB">
            <w:pPr>
              <w:spacing w:before="60" w:after="60"/>
              <w:rPr>
                <w:rFonts w:cs="Arial"/>
                <w:szCs w:val="24"/>
              </w:rPr>
            </w:pPr>
            <w:r w:rsidRPr="009146B1">
              <w:rPr>
                <w:rFonts w:cs="Arial"/>
                <w:szCs w:val="24"/>
              </w:rPr>
              <w:t>Forecasting activity request to ICP to advise of expected future CLSSA requirements.</w:t>
            </w:r>
          </w:p>
        </w:tc>
      </w:tr>
      <w:tr w:rsidR="00D522CD" w:rsidRPr="009146B1" w14:paraId="7F82EA2C" w14:textId="77777777" w:rsidTr="00070812">
        <w:trPr>
          <w:cantSplit/>
          <w:trHeight w:val="403"/>
        </w:trPr>
        <w:tc>
          <w:tcPr>
            <w:tcW w:w="900" w:type="dxa"/>
          </w:tcPr>
          <w:p w14:paraId="7F82EA29" w14:textId="77777777" w:rsidR="00D522CD" w:rsidRPr="009146B1" w:rsidRDefault="00D522CD" w:rsidP="00406ECB">
            <w:pPr>
              <w:spacing w:before="60" w:after="60"/>
              <w:rPr>
                <w:rFonts w:cs="Arial"/>
                <w:szCs w:val="24"/>
              </w:rPr>
            </w:pPr>
            <w:r w:rsidRPr="009146B1">
              <w:rPr>
                <w:rFonts w:cs="Arial"/>
                <w:szCs w:val="24"/>
              </w:rPr>
              <w:t>DYM</w:t>
            </w:r>
          </w:p>
        </w:tc>
        <w:tc>
          <w:tcPr>
            <w:tcW w:w="3870" w:type="dxa"/>
          </w:tcPr>
          <w:p w14:paraId="7F82EA2A" w14:textId="77777777" w:rsidR="00D522CD" w:rsidRPr="009146B1" w:rsidRDefault="00D522CD" w:rsidP="00406ECB">
            <w:pPr>
              <w:spacing w:before="60" w:after="60"/>
              <w:rPr>
                <w:rFonts w:cs="Arial"/>
                <w:szCs w:val="24"/>
              </w:rPr>
            </w:pPr>
            <w:r w:rsidRPr="009146B1">
              <w:rPr>
                <w:rFonts w:cs="Arial"/>
                <w:szCs w:val="24"/>
              </w:rPr>
              <w:t>Special Program Requirement Request (Exception Data for Cooperative Logistics Supply Support Arrangement).</w:t>
            </w:r>
          </w:p>
        </w:tc>
        <w:tc>
          <w:tcPr>
            <w:tcW w:w="4860" w:type="dxa"/>
          </w:tcPr>
          <w:p w14:paraId="7F82EA2B" w14:textId="77777777" w:rsidR="00D522CD" w:rsidRPr="009146B1" w:rsidRDefault="00D522CD" w:rsidP="00406ECB">
            <w:pPr>
              <w:spacing w:before="60" w:after="60"/>
              <w:rPr>
                <w:rFonts w:cs="Arial"/>
                <w:szCs w:val="24"/>
              </w:rPr>
            </w:pPr>
            <w:r w:rsidRPr="009146B1">
              <w:rPr>
                <w:rFonts w:cs="Arial"/>
                <w:szCs w:val="24"/>
              </w:rPr>
              <w:t>Forecasting activity request to ICP with exception data, to advise of expected future CLSSA requirements.</w:t>
            </w:r>
          </w:p>
        </w:tc>
      </w:tr>
      <w:tr w:rsidR="00D522CD" w:rsidRPr="009146B1" w14:paraId="7F82EA30" w14:textId="77777777" w:rsidTr="00070812">
        <w:trPr>
          <w:cantSplit/>
          <w:trHeight w:val="403"/>
        </w:trPr>
        <w:tc>
          <w:tcPr>
            <w:tcW w:w="900" w:type="dxa"/>
          </w:tcPr>
          <w:p w14:paraId="7F82EA2D" w14:textId="77777777" w:rsidR="00D522CD" w:rsidRPr="009146B1" w:rsidRDefault="00D522CD" w:rsidP="00406ECB">
            <w:pPr>
              <w:spacing w:before="60" w:after="60"/>
              <w:rPr>
                <w:rFonts w:cs="Arial"/>
                <w:szCs w:val="24"/>
              </w:rPr>
            </w:pPr>
            <w:r w:rsidRPr="009146B1">
              <w:rPr>
                <w:rFonts w:cs="Arial"/>
                <w:szCs w:val="24"/>
              </w:rPr>
              <w:t>DZ9</w:t>
            </w:r>
          </w:p>
        </w:tc>
        <w:tc>
          <w:tcPr>
            <w:tcW w:w="3870" w:type="dxa"/>
          </w:tcPr>
          <w:p w14:paraId="7F82EA2E" w14:textId="77777777" w:rsidR="00D522CD" w:rsidRPr="009146B1" w:rsidRDefault="00D522CD" w:rsidP="00406ECB">
            <w:pPr>
              <w:spacing w:before="60" w:after="60"/>
              <w:rPr>
                <w:rFonts w:cs="Arial"/>
                <w:szCs w:val="24"/>
              </w:rPr>
            </w:pPr>
            <w:r w:rsidRPr="009146B1">
              <w:rPr>
                <w:rFonts w:cs="Arial"/>
                <w:szCs w:val="24"/>
              </w:rPr>
              <w:t>Status Notification</w:t>
            </w:r>
          </w:p>
        </w:tc>
        <w:tc>
          <w:tcPr>
            <w:tcW w:w="4860" w:type="dxa"/>
          </w:tcPr>
          <w:p w14:paraId="7F82EA2F" w14:textId="1507B346" w:rsidR="00D522CD" w:rsidRPr="009146B1" w:rsidRDefault="00D522CD" w:rsidP="00406ECB">
            <w:pPr>
              <w:spacing w:before="60" w:after="60"/>
              <w:rPr>
                <w:rFonts w:cs="Arial"/>
                <w:szCs w:val="24"/>
              </w:rPr>
            </w:pPr>
            <w:r w:rsidRPr="009146B1">
              <w:rPr>
                <w:rFonts w:cs="Arial"/>
                <w:szCs w:val="24"/>
              </w:rPr>
              <w:t xml:space="preserve">DAAS notification to the submitter that a MILSTRAP document was rerouted or </w:t>
            </w:r>
            <w:r w:rsidR="001C7407" w:rsidRPr="009146B1">
              <w:rPr>
                <w:rFonts w:cs="Arial"/>
                <w:szCs w:val="24"/>
              </w:rPr>
              <w:t xml:space="preserve">the </w:t>
            </w:r>
            <w:r w:rsidRPr="009146B1">
              <w:rPr>
                <w:rFonts w:cs="Arial"/>
                <w:szCs w:val="24"/>
              </w:rPr>
              <w:t>FSC changed.</w:t>
            </w:r>
          </w:p>
        </w:tc>
      </w:tr>
      <w:tr w:rsidR="00D522CD" w:rsidRPr="009146B1" w14:paraId="7F82EA34" w14:textId="77777777" w:rsidTr="00070812">
        <w:trPr>
          <w:cantSplit/>
          <w:trHeight w:val="403"/>
        </w:trPr>
        <w:tc>
          <w:tcPr>
            <w:tcW w:w="900" w:type="dxa"/>
          </w:tcPr>
          <w:p w14:paraId="7F82EA31" w14:textId="77777777" w:rsidR="00D522CD" w:rsidRPr="009146B1" w:rsidRDefault="00D522CD" w:rsidP="00406ECB">
            <w:pPr>
              <w:spacing w:before="60" w:after="60"/>
              <w:rPr>
                <w:rFonts w:cs="Arial"/>
                <w:szCs w:val="24"/>
              </w:rPr>
            </w:pPr>
            <w:r w:rsidRPr="009146B1">
              <w:rPr>
                <w:rFonts w:cs="Arial"/>
                <w:szCs w:val="24"/>
              </w:rPr>
              <w:t>DZA</w:t>
            </w:r>
          </w:p>
        </w:tc>
        <w:tc>
          <w:tcPr>
            <w:tcW w:w="3870" w:type="dxa"/>
          </w:tcPr>
          <w:p w14:paraId="7F82EA32" w14:textId="77777777" w:rsidR="00D522CD" w:rsidRPr="009146B1" w:rsidRDefault="00D522CD" w:rsidP="00406ECB">
            <w:pPr>
              <w:spacing w:before="60" w:after="60"/>
              <w:rPr>
                <w:rFonts w:cs="Arial"/>
                <w:szCs w:val="24"/>
              </w:rPr>
            </w:pPr>
            <w:r w:rsidRPr="009146B1">
              <w:rPr>
                <w:rFonts w:cs="Arial"/>
                <w:szCs w:val="24"/>
              </w:rPr>
              <w:t>Asset Status</w:t>
            </w:r>
          </w:p>
        </w:tc>
        <w:tc>
          <w:tcPr>
            <w:tcW w:w="4860" w:type="dxa"/>
          </w:tcPr>
          <w:p w14:paraId="7F82EA33" w14:textId="77777777" w:rsidR="00D522CD" w:rsidRPr="009146B1" w:rsidRDefault="00D522CD" w:rsidP="00406ECB">
            <w:pPr>
              <w:spacing w:before="60" w:after="60"/>
              <w:rPr>
                <w:rFonts w:cs="Arial"/>
                <w:szCs w:val="24"/>
              </w:rPr>
            </w:pPr>
            <w:r w:rsidRPr="009146B1">
              <w:rPr>
                <w:rFonts w:cs="Arial"/>
                <w:szCs w:val="24"/>
              </w:rPr>
              <w:t>Asset status information.</w:t>
            </w:r>
          </w:p>
        </w:tc>
      </w:tr>
      <w:tr w:rsidR="00D522CD" w:rsidRPr="009146B1" w14:paraId="7F82EA38" w14:textId="77777777" w:rsidTr="00070812">
        <w:trPr>
          <w:cantSplit/>
          <w:trHeight w:val="403"/>
        </w:trPr>
        <w:tc>
          <w:tcPr>
            <w:tcW w:w="900" w:type="dxa"/>
          </w:tcPr>
          <w:p w14:paraId="7F82EA35" w14:textId="77777777" w:rsidR="00D522CD" w:rsidRPr="009146B1" w:rsidRDefault="00D522CD" w:rsidP="00406ECB">
            <w:pPr>
              <w:spacing w:before="60" w:after="60"/>
              <w:rPr>
                <w:rFonts w:cs="Arial"/>
                <w:szCs w:val="24"/>
              </w:rPr>
            </w:pPr>
            <w:r w:rsidRPr="009146B1">
              <w:rPr>
                <w:rFonts w:cs="Arial"/>
                <w:szCs w:val="24"/>
              </w:rPr>
              <w:t>DZB</w:t>
            </w:r>
          </w:p>
        </w:tc>
        <w:tc>
          <w:tcPr>
            <w:tcW w:w="3870" w:type="dxa"/>
          </w:tcPr>
          <w:p w14:paraId="7F82EA36" w14:textId="77777777" w:rsidR="00D522CD" w:rsidRPr="009146B1" w:rsidRDefault="00D522CD" w:rsidP="00406ECB">
            <w:pPr>
              <w:spacing w:before="60" w:after="60"/>
              <w:rPr>
                <w:rFonts w:cs="Arial"/>
                <w:szCs w:val="24"/>
              </w:rPr>
            </w:pPr>
            <w:r w:rsidRPr="009146B1">
              <w:rPr>
                <w:rFonts w:cs="Arial"/>
                <w:szCs w:val="24"/>
              </w:rPr>
              <w:t>Storage Item Data Correction/Change</w:t>
            </w:r>
          </w:p>
        </w:tc>
        <w:tc>
          <w:tcPr>
            <w:tcW w:w="4860" w:type="dxa"/>
          </w:tcPr>
          <w:p w14:paraId="7F82EA37" w14:textId="77777777" w:rsidR="00D522CD" w:rsidRPr="009146B1" w:rsidRDefault="00D522CD" w:rsidP="00406ECB">
            <w:pPr>
              <w:spacing w:before="60" w:after="60"/>
              <w:rPr>
                <w:rFonts w:cs="Arial"/>
                <w:szCs w:val="24"/>
              </w:rPr>
            </w:pPr>
            <w:r w:rsidRPr="009146B1">
              <w:rPr>
                <w:rFonts w:cs="Arial"/>
                <w:szCs w:val="24"/>
              </w:rPr>
              <w:t>From ICP to storage activity to change elements of data pertaining to an NSN.</w:t>
            </w:r>
          </w:p>
        </w:tc>
      </w:tr>
      <w:tr w:rsidR="00D522CD" w:rsidRPr="009146B1" w14:paraId="7F82EA3C" w14:textId="77777777" w:rsidTr="00070812">
        <w:trPr>
          <w:cantSplit/>
          <w:trHeight w:val="403"/>
        </w:trPr>
        <w:tc>
          <w:tcPr>
            <w:tcW w:w="900" w:type="dxa"/>
          </w:tcPr>
          <w:p w14:paraId="7F82EA39" w14:textId="77777777" w:rsidR="00D522CD" w:rsidRPr="009146B1" w:rsidRDefault="00D522CD" w:rsidP="00406ECB">
            <w:pPr>
              <w:spacing w:before="60" w:after="60"/>
              <w:rPr>
                <w:rFonts w:cs="Arial"/>
                <w:szCs w:val="24"/>
              </w:rPr>
            </w:pPr>
            <w:r w:rsidRPr="009146B1">
              <w:rPr>
                <w:rFonts w:cs="Arial"/>
                <w:szCs w:val="24"/>
              </w:rPr>
              <w:t>DZC</w:t>
            </w:r>
          </w:p>
        </w:tc>
        <w:tc>
          <w:tcPr>
            <w:tcW w:w="3870" w:type="dxa"/>
          </w:tcPr>
          <w:p w14:paraId="7F82EA3A" w14:textId="77777777" w:rsidR="00D522CD" w:rsidRPr="009146B1" w:rsidRDefault="00D522CD" w:rsidP="00406ECB">
            <w:pPr>
              <w:spacing w:before="60" w:after="60"/>
              <w:rPr>
                <w:rFonts w:cs="Arial"/>
                <w:szCs w:val="24"/>
              </w:rPr>
            </w:pPr>
            <w:r w:rsidRPr="009146B1">
              <w:rPr>
                <w:rFonts w:cs="Arial"/>
                <w:szCs w:val="24"/>
              </w:rPr>
              <w:t>Logistics Reassignment Storage Information</w:t>
            </w:r>
          </w:p>
        </w:tc>
        <w:tc>
          <w:tcPr>
            <w:tcW w:w="4860" w:type="dxa"/>
          </w:tcPr>
          <w:p w14:paraId="7F82EA3B" w14:textId="77777777" w:rsidR="00D522CD" w:rsidRPr="009146B1" w:rsidRDefault="00D522CD" w:rsidP="00406ECB">
            <w:pPr>
              <w:spacing w:before="60" w:after="60"/>
              <w:rPr>
                <w:rFonts w:cs="Arial"/>
                <w:szCs w:val="24"/>
              </w:rPr>
            </w:pPr>
            <w:r w:rsidRPr="009146B1">
              <w:rPr>
                <w:rFonts w:cs="Arial"/>
                <w:szCs w:val="24"/>
              </w:rPr>
              <w:t>From LIM to LIM storage activity to request transfer of quantities between ownership accounts on the storage activity records as a result of an LR.</w:t>
            </w:r>
          </w:p>
        </w:tc>
      </w:tr>
      <w:tr w:rsidR="00D522CD" w:rsidRPr="009146B1" w14:paraId="7F82EA40" w14:textId="77777777" w:rsidTr="00070812">
        <w:trPr>
          <w:cantSplit/>
          <w:trHeight w:val="403"/>
        </w:trPr>
        <w:tc>
          <w:tcPr>
            <w:tcW w:w="900" w:type="dxa"/>
          </w:tcPr>
          <w:p w14:paraId="7F82EA3D" w14:textId="77777777" w:rsidR="00D522CD" w:rsidRPr="009146B1" w:rsidRDefault="00D522CD" w:rsidP="00406ECB">
            <w:pPr>
              <w:spacing w:before="60" w:after="60"/>
              <w:rPr>
                <w:rFonts w:cs="Arial"/>
                <w:szCs w:val="24"/>
              </w:rPr>
            </w:pPr>
            <w:r w:rsidRPr="009146B1">
              <w:rPr>
                <w:rFonts w:cs="Arial"/>
                <w:szCs w:val="24"/>
              </w:rPr>
              <w:t>DZD</w:t>
            </w:r>
          </w:p>
        </w:tc>
        <w:tc>
          <w:tcPr>
            <w:tcW w:w="3870" w:type="dxa"/>
          </w:tcPr>
          <w:p w14:paraId="7F82EA3E" w14:textId="77777777" w:rsidR="00D522CD" w:rsidRPr="009146B1" w:rsidRDefault="00D522CD" w:rsidP="00406ECB">
            <w:pPr>
              <w:spacing w:before="60" w:after="60"/>
              <w:rPr>
                <w:rFonts w:cs="Arial"/>
                <w:szCs w:val="24"/>
              </w:rPr>
            </w:pPr>
            <w:r w:rsidRPr="009146B1">
              <w:rPr>
                <w:rFonts w:cs="Arial"/>
                <w:szCs w:val="24"/>
              </w:rPr>
              <w:t>Logistics Reassignment Storage Information Reply</w:t>
            </w:r>
          </w:p>
        </w:tc>
        <w:tc>
          <w:tcPr>
            <w:tcW w:w="4860" w:type="dxa"/>
          </w:tcPr>
          <w:p w14:paraId="7F82EA3F" w14:textId="77777777" w:rsidR="00D522CD" w:rsidRPr="009146B1" w:rsidRDefault="00D522CD" w:rsidP="00406ECB">
            <w:pPr>
              <w:spacing w:before="60" w:after="60"/>
              <w:rPr>
                <w:rFonts w:cs="Arial"/>
                <w:szCs w:val="24"/>
              </w:rPr>
            </w:pPr>
            <w:r w:rsidRPr="009146B1">
              <w:rPr>
                <w:rFonts w:cs="Arial"/>
                <w:szCs w:val="24"/>
              </w:rPr>
              <w:t>From LIM storage activity to LIM to advise of quantity transferred to the GIM as a result of an LR.</w:t>
            </w:r>
          </w:p>
        </w:tc>
      </w:tr>
      <w:tr w:rsidR="00D522CD" w:rsidRPr="009146B1" w14:paraId="7F82EA44" w14:textId="77777777" w:rsidTr="00070812">
        <w:trPr>
          <w:cantSplit/>
          <w:trHeight w:val="403"/>
        </w:trPr>
        <w:tc>
          <w:tcPr>
            <w:tcW w:w="900" w:type="dxa"/>
          </w:tcPr>
          <w:p w14:paraId="7F82EA41" w14:textId="77777777" w:rsidR="00D522CD" w:rsidRPr="009146B1" w:rsidRDefault="00D522CD" w:rsidP="00406ECB">
            <w:pPr>
              <w:spacing w:before="60" w:after="60"/>
              <w:rPr>
                <w:rFonts w:cs="Arial"/>
                <w:szCs w:val="24"/>
              </w:rPr>
            </w:pPr>
            <w:r w:rsidRPr="009146B1">
              <w:rPr>
                <w:rFonts w:cs="Arial"/>
                <w:szCs w:val="24"/>
              </w:rPr>
              <w:t>DZE</w:t>
            </w:r>
          </w:p>
        </w:tc>
        <w:tc>
          <w:tcPr>
            <w:tcW w:w="3870" w:type="dxa"/>
          </w:tcPr>
          <w:p w14:paraId="7F82EA42" w14:textId="77777777" w:rsidR="00D522CD" w:rsidRPr="009146B1" w:rsidRDefault="00F12BC3" w:rsidP="00406ECB">
            <w:pPr>
              <w:spacing w:before="60" w:after="60"/>
              <w:rPr>
                <w:rFonts w:cs="Arial"/>
                <w:szCs w:val="24"/>
              </w:rPr>
            </w:pPr>
            <w:r w:rsidRPr="009146B1">
              <w:rPr>
                <w:rFonts w:cs="Arial"/>
                <w:szCs w:val="24"/>
              </w:rPr>
              <w:t>Asset Status</w:t>
            </w:r>
            <w:r w:rsidR="00D522CD" w:rsidRPr="009146B1">
              <w:rPr>
                <w:rFonts w:cs="Arial"/>
                <w:szCs w:val="24"/>
              </w:rPr>
              <w:t xml:space="preserve"> Reporting Request</w:t>
            </w:r>
          </w:p>
        </w:tc>
        <w:tc>
          <w:tcPr>
            <w:tcW w:w="4860" w:type="dxa"/>
          </w:tcPr>
          <w:p w14:paraId="7F82EA43" w14:textId="6C93AB8B" w:rsidR="00D522CD" w:rsidRPr="009146B1" w:rsidRDefault="00D522CD" w:rsidP="00406ECB">
            <w:pPr>
              <w:spacing w:before="60" w:after="60"/>
              <w:rPr>
                <w:rFonts w:cs="Arial"/>
                <w:szCs w:val="24"/>
              </w:rPr>
            </w:pPr>
            <w:r w:rsidRPr="009146B1">
              <w:rPr>
                <w:rFonts w:cs="Arial"/>
                <w:szCs w:val="24"/>
              </w:rPr>
              <w:t xml:space="preserve">From ICP to Military Service designated central points to request reporting from bases, posts, camps and stations.  (See </w:t>
            </w:r>
            <w:r w:rsidR="001C7407" w:rsidRPr="009146B1">
              <w:rPr>
                <w:rFonts w:cs="Arial"/>
                <w:szCs w:val="24"/>
              </w:rPr>
              <w:t xml:space="preserve">Chapter </w:t>
            </w:r>
            <w:r w:rsidRPr="009146B1">
              <w:rPr>
                <w:rFonts w:cs="Arial"/>
                <w:szCs w:val="24"/>
              </w:rPr>
              <w:t>8.)</w:t>
            </w:r>
          </w:p>
        </w:tc>
      </w:tr>
      <w:tr w:rsidR="00D522CD" w:rsidRPr="009146B1" w14:paraId="7F82EA48" w14:textId="77777777" w:rsidTr="00070812">
        <w:trPr>
          <w:cantSplit/>
          <w:trHeight w:val="403"/>
        </w:trPr>
        <w:tc>
          <w:tcPr>
            <w:tcW w:w="900" w:type="dxa"/>
          </w:tcPr>
          <w:p w14:paraId="7F82EA45" w14:textId="77777777" w:rsidR="00D522CD" w:rsidRPr="009146B1" w:rsidRDefault="00D522CD" w:rsidP="00406ECB">
            <w:pPr>
              <w:spacing w:before="60" w:after="60"/>
              <w:rPr>
                <w:rFonts w:cs="Arial"/>
                <w:szCs w:val="24"/>
              </w:rPr>
            </w:pPr>
            <w:r w:rsidRPr="009146B1">
              <w:rPr>
                <w:rFonts w:cs="Arial"/>
                <w:szCs w:val="24"/>
              </w:rPr>
              <w:t>DZF</w:t>
            </w:r>
          </w:p>
        </w:tc>
        <w:tc>
          <w:tcPr>
            <w:tcW w:w="3870" w:type="dxa"/>
          </w:tcPr>
          <w:p w14:paraId="7F82EA46" w14:textId="77777777" w:rsidR="00D522CD" w:rsidRPr="009146B1" w:rsidRDefault="00D522CD" w:rsidP="00406ECB">
            <w:pPr>
              <w:spacing w:before="60" w:after="60"/>
              <w:rPr>
                <w:rFonts w:cs="Arial"/>
                <w:szCs w:val="24"/>
              </w:rPr>
            </w:pPr>
            <w:r w:rsidRPr="009146B1">
              <w:rPr>
                <w:rFonts w:cs="Arial"/>
                <w:szCs w:val="24"/>
              </w:rPr>
              <w:t>Asset Status Reporting (Base, Post, Camp and Station Level Use)</w:t>
            </w:r>
          </w:p>
        </w:tc>
        <w:tc>
          <w:tcPr>
            <w:tcW w:w="4860" w:type="dxa"/>
          </w:tcPr>
          <w:p w14:paraId="7F82EA47" w14:textId="77777777" w:rsidR="00D522CD" w:rsidRPr="009146B1" w:rsidRDefault="00D522CD" w:rsidP="00406ECB">
            <w:pPr>
              <w:spacing w:before="60" w:after="60"/>
              <w:rPr>
                <w:rFonts w:cs="Arial"/>
                <w:szCs w:val="24"/>
              </w:rPr>
            </w:pPr>
            <w:r w:rsidRPr="009146B1">
              <w:rPr>
                <w:rFonts w:cs="Arial"/>
                <w:szCs w:val="24"/>
              </w:rPr>
              <w:t>Asset status reporting from bases, posts, camps, and stations to ICP.</w:t>
            </w:r>
          </w:p>
        </w:tc>
      </w:tr>
      <w:tr w:rsidR="00D522CD" w:rsidRPr="009146B1" w14:paraId="7F82EA4C" w14:textId="77777777" w:rsidTr="00070812">
        <w:trPr>
          <w:cantSplit/>
          <w:trHeight w:val="403"/>
        </w:trPr>
        <w:tc>
          <w:tcPr>
            <w:tcW w:w="900" w:type="dxa"/>
          </w:tcPr>
          <w:p w14:paraId="7F82EA49" w14:textId="77777777" w:rsidR="00D522CD" w:rsidRPr="009146B1" w:rsidRDefault="00D522CD" w:rsidP="00406ECB">
            <w:pPr>
              <w:spacing w:before="60" w:after="60"/>
              <w:rPr>
                <w:rFonts w:cs="Arial"/>
                <w:szCs w:val="24"/>
              </w:rPr>
            </w:pPr>
            <w:r w:rsidRPr="009146B1">
              <w:rPr>
                <w:rFonts w:cs="Arial"/>
                <w:szCs w:val="24"/>
              </w:rPr>
              <w:t>DZG</w:t>
            </w:r>
          </w:p>
        </w:tc>
        <w:tc>
          <w:tcPr>
            <w:tcW w:w="3870" w:type="dxa"/>
          </w:tcPr>
          <w:p w14:paraId="7F82EA4A" w14:textId="77777777" w:rsidR="00D522CD" w:rsidRPr="009146B1" w:rsidRDefault="00D522CD" w:rsidP="00406ECB">
            <w:pPr>
              <w:spacing w:before="60" w:after="60"/>
              <w:rPr>
                <w:rFonts w:cs="Arial"/>
                <w:szCs w:val="24"/>
              </w:rPr>
            </w:pPr>
            <w:r w:rsidRPr="009146B1">
              <w:rPr>
                <w:rFonts w:cs="Arial"/>
                <w:szCs w:val="24"/>
              </w:rPr>
              <w:t xml:space="preserve">Transaction Reject </w:t>
            </w:r>
          </w:p>
        </w:tc>
        <w:tc>
          <w:tcPr>
            <w:tcW w:w="4860" w:type="dxa"/>
          </w:tcPr>
          <w:p w14:paraId="7F82EA4B" w14:textId="2811CB89" w:rsidR="00D522CD" w:rsidRPr="009146B1" w:rsidRDefault="00D522CD" w:rsidP="00406ECB">
            <w:pPr>
              <w:spacing w:before="60" w:after="60"/>
              <w:rPr>
                <w:rFonts w:cs="Arial"/>
                <w:szCs w:val="24"/>
              </w:rPr>
            </w:pPr>
            <w:r w:rsidRPr="009146B1">
              <w:rPr>
                <w:rFonts w:cs="Arial"/>
                <w:szCs w:val="24"/>
              </w:rPr>
              <w:t xml:space="preserve">Used by the processing activity to reject to the submitting activity a transaction which could not be processed due to erroneous or missing data.  Includes LR transactions, for which no valid due-in exists, received more than </w:t>
            </w:r>
            <w:r w:rsidR="001C7407" w:rsidRPr="009146B1">
              <w:rPr>
                <w:rFonts w:cs="Arial"/>
                <w:szCs w:val="24"/>
              </w:rPr>
              <w:t xml:space="preserve">one </w:t>
            </w:r>
            <w:r w:rsidRPr="009146B1">
              <w:rPr>
                <w:rFonts w:cs="Arial"/>
                <w:szCs w:val="24"/>
              </w:rPr>
              <w:t>year after the effective transfer date.</w:t>
            </w:r>
          </w:p>
        </w:tc>
      </w:tr>
      <w:tr w:rsidR="00D522CD" w:rsidRPr="009146B1" w14:paraId="7F82EA50" w14:textId="77777777" w:rsidTr="00070812">
        <w:trPr>
          <w:cantSplit/>
          <w:trHeight w:val="403"/>
        </w:trPr>
        <w:tc>
          <w:tcPr>
            <w:tcW w:w="900" w:type="dxa"/>
          </w:tcPr>
          <w:p w14:paraId="7F82EA4D" w14:textId="77777777" w:rsidR="00D522CD" w:rsidRPr="009146B1" w:rsidRDefault="00D522CD" w:rsidP="00406ECB">
            <w:pPr>
              <w:spacing w:before="60" w:after="60"/>
              <w:rPr>
                <w:rFonts w:cs="Arial"/>
                <w:szCs w:val="24"/>
              </w:rPr>
            </w:pPr>
            <w:r w:rsidRPr="009146B1">
              <w:rPr>
                <w:rFonts w:cs="Arial"/>
                <w:szCs w:val="24"/>
              </w:rPr>
              <w:t>DZH</w:t>
            </w:r>
          </w:p>
        </w:tc>
        <w:tc>
          <w:tcPr>
            <w:tcW w:w="3870" w:type="dxa"/>
          </w:tcPr>
          <w:p w14:paraId="7F82EA4E" w14:textId="77777777" w:rsidR="00D522CD" w:rsidRPr="009146B1" w:rsidRDefault="00D522CD" w:rsidP="00406ECB">
            <w:pPr>
              <w:spacing w:before="60" w:after="60"/>
              <w:rPr>
                <w:rFonts w:cs="Arial"/>
                <w:szCs w:val="24"/>
              </w:rPr>
            </w:pPr>
            <w:r w:rsidRPr="009146B1">
              <w:rPr>
                <w:rFonts w:cs="Arial"/>
                <w:szCs w:val="24"/>
              </w:rPr>
              <w:t>Location Reconciliation Request</w:t>
            </w:r>
          </w:p>
        </w:tc>
        <w:tc>
          <w:tcPr>
            <w:tcW w:w="4860" w:type="dxa"/>
          </w:tcPr>
          <w:p w14:paraId="7F82EA4F" w14:textId="77777777" w:rsidR="00D522CD" w:rsidRPr="009146B1" w:rsidRDefault="00D522CD" w:rsidP="00406ECB">
            <w:pPr>
              <w:spacing w:before="60" w:after="60"/>
              <w:rPr>
                <w:rFonts w:cs="Arial"/>
                <w:szCs w:val="24"/>
              </w:rPr>
            </w:pPr>
            <w:r w:rsidRPr="009146B1">
              <w:rPr>
                <w:rFonts w:cs="Arial"/>
                <w:szCs w:val="24"/>
              </w:rPr>
              <w:t>From storage activity to the owning/managing ICP to reconcile storage activity and owner/manager records.</w:t>
            </w:r>
          </w:p>
        </w:tc>
      </w:tr>
      <w:tr w:rsidR="00D522CD" w:rsidRPr="009146B1" w14:paraId="7F82EA54" w14:textId="77777777" w:rsidTr="00070812">
        <w:trPr>
          <w:cantSplit/>
          <w:trHeight w:val="403"/>
        </w:trPr>
        <w:tc>
          <w:tcPr>
            <w:tcW w:w="900" w:type="dxa"/>
          </w:tcPr>
          <w:p w14:paraId="7F82EA51" w14:textId="77777777" w:rsidR="00D522CD" w:rsidRPr="009146B1" w:rsidRDefault="00D522CD" w:rsidP="00406ECB">
            <w:pPr>
              <w:spacing w:before="60" w:after="60"/>
              <w:rPr>
                <w:rFonts w:cs="Arial"/>
                <w:szCs w:val="24"/>
              </w:rPr>
            </w:pPr>
            <w:r w:rsidRPr="009146B1">
              <w:rPr>
                <w:rFonts w:cs="Arial"/>
                <w:szCs w:val="24"/>
              </w:rPr>
              <w:t>DZJ</w:t>
            </w:r>
          </w:p>
        </w:tc>
        <w:tc>
          <w:tcPr>
            <w:tcW w:w="3870" w:type="dxa"/>
          </w:tcPr>
          <w:p w14:paraId="7F82EA52" w14:textId="77777777" w:rsidR="00D522CD" w:rsidRPr="009146B1" w:rsidRDefault="00D522CD" w:rsidP="00406ECB">
            <w:pPr>
              <w:spacing w:before="60" w:after="60"/>
              <w:rPr>
                <w:rFonts w:cs="Arial"/>
                <w:szCs w:val="24"/>
              </w:rPr>
            </w:pPr>
            <w:r w:rsidRPr="009146B1">
              <w:rPr>
                <w:rFonts w:cs="Arial"/>
                <w:szCs w:val="24"/>
              </w:rPr>
              <w:t>Transaction History/Custodial Balance Request</w:t>
            </w:r>
          </w:p>
        </w:tc>
        <w:tc>
          <w:tcPr>
            <w:tcW w:w="4860" w:type="dxa"/>
          </w:tcPr>
          <w:p w14:paraId="7F82EA53" w14:textId="77777777" w:rsidR="00D522CD" w:rsidRPr="009146B1" w:rsidRDefault="00D522CD" w:rsidP="00406ECB">
            <w:pPr>
              <w:spacing w:before="60" w:after="60"/>
              <w:rPr>
                <w:rFonts w:cs="Arial"/>
                <w:szCs w:val="24"/>
              </w:rPr>
            </w:pPr>
            <w:r w:rsidRPr="009146B1">
              <w:rPr>
                <w:rFonts w:cs="Arial"/>
                <w:szCs w:val="24"/>
              </w:rPr>
              <w:t>Transaction history/custodial balance request from ICP to storage activity.</w:t>
            </w:r>
          </w:p>
        </w:tc>
      </w:tr>
      <w:tr w:rsidR="00D522CD" w:rsidRPr="009146B1" w14:paraId="7F82EA58" w14:textId="77777777" w:rsidTr="00070812">
        <w:trPr>
          <w:cantSplit/>
          <w:trHeight w:val="403"/>
        </w:trPr>
        <w:tc>
          <w:tcPr>
            <w:tcW w:w="900" w:type="dxa"/>
          </w:tcPr>
          <w:p w14:paraId="7F82EA55" w14:textId="77777777" w:rsidR="00D522CD" w:rsidRPr="009146B1" w:rsidRDefault="00D522CD" w:rsidP="00406ECB">
            <w:pPr>
              <w:spacing w:before="60" w:after="60"/>
              <w:rPr>
                <w:rFonts w:cs="Arial"/>
                <w:szCs w:val="24"/>
              </w:rPr>
            </w:pPr>
            <w:r w:rsidRPr="009146B1">
              <w:rPr>
                <w:rFonts w:cs="Arial"/>
                <w:szCs w:val="24"/>
              </w:rPr>
              <w:lastRenderedPageBreak/>
              <w:t>DZK</w:t>
            </w:r>
          </w:p>
        </w:tc>
        <w:tc>
          <w:tcPr>
            <w:tcW w:w="3870" w:type="dxa"/>
          </w:tcPr>
          <w:p w14:paraId="7F82EA56" w14:textId="77777777" w:rsidR="00D522CD" w:rsidRPr="009146B1" w:rsidRDefault="00D522CD" w:rsidP="00406ECB">
            <w:pPr>
              <w:spacing w:before="60" w:after="60"/>
              <w:rPr>
                <w:rFonts w:cs="Arial"/>
                <w:szCs w:val="24"/>
              </w:rPr>
            </w:pPr>
            <w:r w:rsidRPr="009146B1">
              <w:rPr>
                <w:rFonts w:cs="Arial"/>
                <w:szCs w:val="24"/>
              </w:rPr>
              <w:t>Transaction History Transmittal</w:t>
            </w:r>
          </w:p>
        </w:tc>
        <w:tc>
          <w:tcPr>
            <w:tcW w:w="4860" w:type="dxa"/>
          </w:tcPr>
          <w:p w14:paraId="7F82EA57" w14:textId="77777777" w:rsidR="00D522CD" w:rsidRPr="009146B1" w:rsidRDefault="00D522CD" w:rsidP="00406ECB">
            <w:pPr>
              <w:spacing w:before="60" w:after="60"/>
              <w:rPr>
                <w:rFonts w:cs="Arial"/>
                <w:szCs w:val="24"/>
              </w:rPr>
            </w:pPr>
            <w:r w:rsidRPr="009146B1">
              <w:rPr>
                <w:rFonts w:cs="Arial"/>
                <w:szCs w:val="24"/>
              </w:rPr>
              <w:t>Transaction history transmittal from a storage activity in support of a depot scheduled physical inventory or in response to an ICP request for history.</w:t>
            </w:r>
          </w:p>
        </w:tc>
      </w:tr>
      <w:tr w:rsidR="00D522CD" w:rsidRPr="009146B1" w14:paraId="7F82EA5C" w14:textId="77777777" w:rsidTr="00070812">
        <w:trPr>
          <w:cantSplit/>
          <w:trHeight w:val="403"/>
        </w:trPr>
        <w:tc>
          <w:tcPr>
            <w:tcW w:w="900" w:type="dxa"/>
          </w:tcPr>
          <w:p w14:paraId="7F82EA59" w14:textId="77777777" w:rsidR="00D522CD" w:rsidRPr="009146B1" w:rsidRDefault="00D522CD" w:rsidP="00406ECB">
            <w:pPr>
              <w:spacing w:before="60" w:after="60"/>
              <w:rPr>
                <w:rFonts w:cs="Arial"/>
                <w:szCs w:val="24"/>
              </w:rPr>
            </w:pPr>
            <w:r w:rsidRPr="009146B1">
              <w:rPr>
                <w:rFonts w:cs="Arial"/>
                <w:szCs w:val="24"/>
              </w:rPr>
              <w:t>DZM</w:t>
            </w:r>
          </w:p>
        </w:tc>
        <w:tc>
          <w:tcPr>
            <w:tcW w:w="3870" w:type="dxa"/>
          </w:tcPr>
          <w:p w14:paraId="7F82EA5A" w14:textId="77777777" w:rsidR="00D522CD" w:rsidRPr="009146B1" w:rsidRDefault="00D522CD" w:rsidP="00406ECB">
            <w:pPr>
              <w:spacing w:before="60" w:after="60"/>
              <w:rPr>
                <w:rFonts w:cs="Arial"/>
                <w:szCs w:val="24"/>
              </w:rPr>
            </w:pPr>
            <w:r w:rsidRPr="009146B1">
              <w:rPr>
                <w:rFonts w:cs="Arial"/>
                <w:szCs w:val="24"/>
              </w:rPr>
              <w:t>End of Day Transaction Count</w:t>
            </w:r>
          </w:p>
        </w:tc>
        <w:tc>
          <w:tcPr>
            <w:tcW w:w="4860" w:type="dxa"/>
          </w:tcPr>
          <w:p w14:paraId="7F82EA5B" w14:textId="3ADAB383" w:rsidR="00D522CD" w:rsidRPr="009146B1" w:rsidRDefault="00D522CD" w:rsidP="00406ECB">
            <w:pPr>
              <w:spacing w:before="60" w:after="60"/>
              <w:rPr>
                <w:rFonts w:cs="Arial"/>
                <w:szCs w:val="24"/>
              </w:rPr>
            </w:pPr>
            <w:r w:rsidRPr="009146B1">
              <w:rPr>
                <w:szCs w:val="24"/>
              </w:rPr>
              <w:t>From storage activity to owner/manager too advise owner/manager of the number of balance affecting transactions that were forwarded during the daily course of business.</w:t>
            </w:r>
          </w:p>
        </w:tc>
      </w:tr>
      <w:tr w:rsidR="00D522CD" w:rsidRPr="009146B1" w14:paraId="7F82EA60" w14:textId="77777777" w:rsidTr="00070812">
        <w:trPr>
          <w:cantSplit/>
          <w:trHeight w:val="403"/>
        </w:trPr>
        <w:tc>
          <w:tcPr>
            <w:tcW w:w="900" w:type="dxa"/>
          </w:tcPr>
          <w:p w14:paraId="7F82EA5D" w14:textId="77777777" w:rsidR="00D522CD" w:rsidRPr="009146B1" w:rsidRDefault="00D522CD" w:rsidP="00406ECB">
            <w:pPr>
              <w:spacing w:before="60" w:after="60"/>
              <w:rPr>
                <w:rFonts w:cs="Arial"/>
                <w:szCs w:val="24"/>
              </w:rPr>
            </w:pPr>
            <w:r w:rsidRPr="009146B1">
              <w:rPr>
                <w:rFonts w:cs="Arial"/>
                <w:szCs w:val="24"/>
              </w:rPr>
              <w:t>DZN</w:t>
            </w:r>
          </w:p>
        </w:tc>
        <w:tc>
          <w:tcPr>
            <w:tcW w:w="3870" w:type="dxa"/>
          </w:tcPr>
          <w:p w14:paraId="7F82EA5E" w14:textId="77777777" w:rsidR="00D522CD" w:rsidRPr="009146B1" w:rsidRDefault="00D522CD" w:rsidP="00406ECB">
            <w:pPr>
              <w:spacing w:before="60" w:after="60"/>
              <w:rPr>
                <w:rFonts w:cs="Arial"/>
                <w:szCs w:val="24"/>
              </w:rPr>
            </w:pPr>
            <w:r w:rsidRPr="009146B1">
              <w:rPr>
                <w:rFonts w:cs="Arial"/>
                <w:szCs w:val="24"/>
              </w:rPr>
              <w:t>Location Reconciliation Notification</w:t>
            </w:r>
          </w:p>
        </w:tc>
        <w:tc>
          <w:tcPr>
            <w:tcW w:w="4860" w:type="dxa"/>
          </w:tcPr>
          <w:p w14:paraId="7F82EA5F" w14:textId="444C36AF" w:rsidR="00D522CD" w:rsidRPr="009146B1" w:rsidRDefault="00D522CD" w:rsidP="00406ECB">
            <w:pPr>
              <w:spacing w:before="60" w:after="60"/>
              <w:rPr>
                <w:rFonts w:cs="Arial"/>
                <w:szCs w:val="24"/>
              </w:rPr>
            </w:pPr>
            <w:r w:rsidRPr="009146B1">
              <w:rPr>
                <w:szCs w:val="24"/>
              </w:rPr>
              <w:t xml:space="preserve">From storage activity to owner/manager to advise of the number of </w:t>
            </w:r>
            <w:r w:rsidR="00540159" w:rsidRPr="009146B1">
              <w:rPr>
                <w:szCs w:val="24"/>
              </w:rPr>
              <w:t>DIC</w:t>
            </w:r>
            <w:r w:rsidRPr="009146B1">
              <w:rPr>
                <w:szCs w:val="24"/>
              </w:rPr>
              <w:t xml:space="preserve"> DZH Location Reconciliation Request transactions being forwarded, transmission date, and the medium. </w:t>
            </w:r>
          </w:p>
        </w:tc>
      </w:tr>
      <w:tr w:rsidR="00D522CD" w:rsidRPr="009146B1" w14:paraId="7F82EA64" w14:textId="77777777" w:rsidTr="00070812">
        <w:trPr>
          <w:cantSplit/>
          <w:trHeight w:val="403"/>
        </w:trPr>
        <w:tc>
          <w:tcPr>
            <w:tcW w:w="900" w:type="dxa"/>
          </w:tcPr>
          <w:p w14:paraId="7F82EA61" w14:textId="77777777" w:rsidR="00D522CD" w:rsidRPr="009146B1" w:rsidRDefault="00D522CD" w:rsidP="00406ECB">
            <w:pPr>
              <w:spacing w:before="60" w:after="60"/>
              <w:rPr>
                <w:rFonts w:cs="Arial"/>
                <w:szCs w:val="24"/>
              </w:rPr>
            </w:pPr>
            <w:r w:rsidRPr="009146B1">
              <w:rPr>
                <w:rFonts w:cs="Arial"/>
                <w:szCs w:val="24"/>
              </w:rPr>
              <w:t>DZP</w:t>
            </w:r>
          </w:p>
        </w:tc>
        <w:tc>
          <w:tcPr>
            <w:tcW w:w="3870" w:type="dxa"/>
          </w:tcPr>
          <w:p w14:paraId="7F82EA62" w14:textId="77777777" w:rsidR="00D522CD" w:rsidRPr="009146B1" w:rsidRDefault="00D522CD" w:rsidP="00406ECB">
            <w:pPr>
              <w:spacing w:before="60" w:after="60"/>
              <w:rPr>
                <w:rFonts w:cs="Arial"/>
                <w:szCs w:val="24"/>
              </w:rPr>
            </w:pPr>
            <w:r w:rsidRPr="009146B1">
              <w:rPr>
                <w:rFonts w:cs="Arial"/>
                <w:szCs w:val="24"/>
              </w:rPr>
              <w:t>Location Reconciliation History Notification</w:t>
            </w:r>
          </w:p>
        </w:tc>
        <w:tc>
          <w:tcPr>
            <w:tcW w:w="4860" w:type="dxa"/>
          </w:tcPr>
          <w:p w14:paraId="7F82EA63" w14:textId="4D9DD5CB" w:rsidR="00D522CD" w:rsidRPr="009146B1" w:rsidRDefault="00D522CD" w:rsidP="00406ECB">
            <w:pPr>
              <w:spacing w:before="60" w:after="60"/>
              <w:rPr>
                <w:rFonts w:cs="Arial"/>
                <w:szCs w:val="24"/>
              </w:rPr>
            </w:pPr>
            <w:r w:rsidRPr="009146B1">
              <w:rPr>
                <w:szCs w:val="24"/>
              </w:rPr>
              <w:t xml:space="preserve">From storage activity to owner/manager to advise of the number of </w:t>
            </w:r>
            <w:r w:rsidR="00540159" w:rsidRPr="009146B1">
              <w:rPr>
                <w:szCs w:val="24"/>
              </w:rPr>
              <w:t>DIC</w:t>
            </w:r>
            <w:r w:rsidRPr="009146B1">
              <w:rPr>
                <w:szCs w:val="24"/>
              </w:rPr>
              <w:t xml:space="preserve"> DZK Transaction History Transmittal transactions being forwarded, the cutoff date, and the medium</w:t>
            </w:r>
          </w:p>
        </w:tc>
      </w:tr>
    </w:tbl>
    <w:p w14:paraId="7F82EA65" w14:textId="77777777" w:rsidR="00D522CD" w:rsidRPr="009146B1" w:rsidRDefault="00D522CD"/>
    <w:sectPr w:rsidR="00D522CD" w:rsidRPr="009146B1" w:rsidSect="00540159">
      <w:headerReference w:type="default" r:id="rId13"/>
      <w:footerReference w:type="even" r:id="rId14"/>
      <w:footerReference w:type="default" r:id="rId15"/>
      <w:pgSz w:w="12240" w:h="15840" w:code="1"/>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F82EA68" w14:textId="77777777" w:rsidR="00A14B64" w:rsidRDefault="00A14B64">
      <w:r>
        <w:separator/>
      </w:r>
    </w:p>
  </w:endnote>
  <w:endnote w:type="continuationSeparator" w:id="0">
    <w:p w14:paraId="7F82EA69" w14:textId="77777777" w:rsidR="00A14B64" w:rsidRDefault="00A14B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82EA6C" w14:textId="77777777" w:rsidR="00A14B64" w:rsidRDefault="00A14B64" w:rsidP="00E118A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F82EA6D" w14:textId="77777777" w:rsidR="00A14B64" w:rsidRDefault="00A14B6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82EA6E" w14:textId="77777777" w:rsidR="00A14B64" w:rsidRPr="00A62050" w:rsidRDefault="00A14B64" w:rsidP="00E118A6">
    <w:pPr>
      <w:pStyle w:val="Footer"/>
      <w:framePr w:wrap="around" w:vAnchor="text" w:hAnchor="margin" w:xAlign="center" w:y="1"/>
      <w:rPr>
        <w:rStyle w:val="PageNumber"/>
        <w:b w:val="0"/>
      </w:rPr>
    </w:pPr>
    <w:r w:rsidRPr="00A62050">
      <w:rPr>
        <w:rStyle w:val="PageNumber"/>
        <w:b w:val="0"/>
      </w:rPr>
      <w:t>AP2.1-</w:t>
    </w:r>
    <w:r w:rsidRPr="00A62050">
      <w:rPr>
        <w:rStyle w:val="PageNumber"/>
        <w:b w:val="0"/>
      </w:rPr>
      <w:fldChar w:fldCharType="begin"/>
    </w:r>
    <w:r w:rsidRPr="00A62050">
      <w:rPr>
        <w:rStyle w:val="PageNumber"/>
        <w:b w:val="0"/>
      </w:rPr>
      <w:instrText xml:space="preserve">PAGE  </w:instrText>
    </w:r>
    <w:r w:rsidRPr="00A62050">
      <w:rPr>
        <w:rStyle w:val="PageNumber"/>
        <w:b w:val="0"/>
      </w:rPr>
      <w:fldChar w:fldCharType="separate"/>
    </w:r>
    <w:r w:rsidR="0027114B">
      <w:rPr>
        <w:rStyle w:val="PageNumber"/>
        <w:b w:val="0"/>
        <w:noProof/>
      </w:rPr>
      <w:t>1</w:t>
    </w:r>
    <w:r w:rsidRPr="00A62050">
      <w:rPr>
        <w:rStyle w:val="PageNumber"/>
        <w:b w:val="0"/>
      </w:rPr>
      <w:fldChar w:fldCharType="end"/>
    </w:r>
  </w:p>
  <w:p w14:paraId="7F82EA6F" w14:textId="77777777" w:rsidR="00A14B64" w:rsidRDefault="00A14B64" w:rsidP="00A62050">
    <w:pPr>
      <w:pStyle w:val="Footer"/>
      <w:jc w:val="right"/>
    </w:pPr>
    <w:r>
      <w:t>APPENDIX 2.1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F82EA66" w14:textId="77777777" w:rsidR="00A14B64" w:rsidRDefault="00A14B64">
      <w:r>
        <w:separator/>
      </w:r>
    </w:p>
  </w:footnote>
  <w:footnote w:type="continuationSeparator" w:id="0">
    <w:p w14:paraId="7F82EA67" w14:textId="77777777" w:rsidR="00A14B64" w:rsidRDefault="00A14B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82EA6B" w14:textId="6F623A86" w:rsidR="00A14B64" w:rsidRPr="00540159" w:rsidRDefault="00A14B64">
    <w:pPr>
      <w:pStyle w:val="Header"/>
      <w:jc w:val="right"/>
      <w:rPr>
        <w:bCs/>
        <w:iCs/>
        <w:u w:val="none"/>
      </w:rPr>
    </w:pPr>
    <w:r w:rsidRPr="00540159">
      <w:rPr>
        <w:bCs/>
        <w:u w:val="none"/>
      </w:rPr>
      <w:t xml:space="preserve">DLM 4000.25-2, </w:t>
    </w:r>
    <w:r w:rsidR="0027114B">
      <w:rPr>
        <w:bCs/>
        <w:u w:val="none"/>
      </w:rPr>
      <w:t>June 13</w:t>
    </w:r>
    <w:r>
      <w:rPr>
        <w:bCs/>
        <w:u w:val="none"/>
      </w:rPr>
      <w:t>, 2012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AD88BC12"/>
    <w:lvl w:ilvl="0">
      <w:start w:val="1"/>
      <w:numFmt w:val="decimal"/>
      <w:lvlText w:val="%1."/>
      <w:lvlJc w:val="left"/>
      <w:pPr>
        <w:tabs>
          <w:tab w:val="num" w:pos="1080"/>
        </w:tabs>
        <w:ind w:left="1080" w:hanging="360"/>
      </w:pPr>
    </w:lvl>
  </w:abstractNum>
  <w:abstractNum w:abstractNumId="1">
    <w:nsid w:val="FFFFFF7F"/>
    <w:multiLevelType w:val="singleLevel"/>
    <w:tmpl w:val="EB7C8DCC"/>
    <w:lvl w:ilvl="0">
      <w:start w:val="1"/>
      <w:numFmt w:val="decimal"/>
      <w:lvlText w:val="%1."/>
      <w:lvlJc w:val="left"/>
      <w:pPr>
        <w:tabs>
          <w:tab w:val="num" w:pos="720"/>
        </w:tabs>
        <w:ind w:left="720" w:hanging="360"/>
      </w:pPr>
    </w:lvl>
  </w:abstractNum>
  <w:abstractNum w:abstractNumId="2">
    <w:nsid w:val="FFFFFF82"/>
    <w:multiLevelType w:val="singleLevel"/>
    <w:tmpl w:val="8A705220"/>
    <w:lvl w:ilvl="0">
      <w:start w:val="1"/>
      <w:numFmt w:val="bullet"/>
      <w:lvlText w:val=""/>
      <w:lvlJc w:val="left"/>
      <w:pPr>
        <w:tabs>
          <w:tab w:val="num" w:pos="1080"/>
        </w:tabs>
        <w:ind w:left="1080" w:hanging="360"/>
      </w:pPr>
      <w:rPr>
        <w:rFonts w:ascii="Symbol" w:hAnsi="Symbol" w:hint="default"/>
      </w:rPr>
    </w:lvl>
  </w:abstractNum>
  <w:abstractNum w:abstractNumId="3">
    <w:nsid w:val="FFFFFF83"/>
    <w:multiLevelType w:val="singleLevel"/>
    <w:tmpl w:val="52C02772"/>
    <w:lvl w:ilvl="0">
      <w:start w:val="1"/>
      <w:numFmt w:val="bullet"/>
      <w:lvlText w:val=""/>
      <w:lvlJc w:val="left"/>
      <w:pPr>
        <w:tabs>
          <w:tab w:val="num" w:pos="720"/>
        </w:tabs>
        <w:ind w:left="720" w:hanging="360"/>
      </w:pPr>
      <w:rPr>
        <w:rFonts w:ascii="Symbol" w:hAnsi="Symbol" w:hint="default"/>
      </w:rPr>
    </w:lvl>
  </w:abstractNum>
  <w:abstractNum w:abstractNumId="4">
    <w:nsid w:val="FFFFFF88"/>
    <w:multiLevelType w:val="singleLevel"/>
    <w:tmpl w:val="8FC4BDC2"/>
    <w:lvl w:ilvl="0">
      <w:start w:val="1"/>
      <w:numFmt w:val="decimal"/>
      <w:lvlText w:val="%1."/>
      <w:lvlJc w:val="left"/>
      <w:pPr>
        <w:tabs>
          <w:tab w:val="num" w:pos="360"/>
        </w:tabs>
        <w:ind w:left="360" w:hanging="360"/>
      </w:pPr>
    </w:lvl>
  </w:abstractNum>
  <w:abstractNum w:abstractNumId="5">
    <w:nsid w:val="FFFFFF89"/>
    <w:multiLevelType w:val="singleLevel"/>
    <w:tmpl w:val="5210978C"/>
    <w:lvl w:ilvl="0">
      <w:start w:val="1"/>
      <w:numFmt w:val="bullet"/>
      <w:lvlText w:val=""/>
      <w:lvlJc w:val="left"/>
      <w:pPr>
        <w:tabs>
          <w:tab w:val="num" w:pos="360"/>
        </w:tabs>
        <w:ind w:left="360" w:hanging="360"/>
      </w:pPr>
      <w:rPr>
        <w:rFonts w:ascii="Symbol" w:hAnsi="Symbol" w:hint="default"/>
      </w:rPr>
    </w:lvl>
  </w:abstractNum>
  <w:abstractNum w:abstractNumId="6">
    <w:nsid w:val="FFFFFFFB"/>
    <w:multiLevelType w:val="multilevel"/>
    <w:tmpl w:val="847C15D8"/>
    <w:lvl w:ilvl="0">
      <w:start w:val="1"/>
      <w:numFmt w:val="none"/>
      <w:pStyle w:val="Heading1"/>
      <w:suff w:val="nothing"/>
      <w:lvlText w:val="AP2.1 APPENDIX 2.1"/>
      <w:lvlJc w:val="left"/>
      <w:pPr>
        <w:ind w:left="0" w:firstLine="0"/>
      </w:pPr>
      <w:rPr>
        <w:rFonts w:ascii="Arial" w:hAnsi="Arial" w:hint="default"/>
        <w:b/>
        <w:i w:val="0"/>
        <w:sz w:val="44"/>
      </w:rPr>
    </w:lvl>
    <w:lvl w:ilvl="1">
      <w:start w:val="1"/>
      <w:numFmt w:val="decimal"/>
      <w:pStyle w:val="Heading2"/>
      <w:suff w:val="nothing"/>
      <w:lvlText w:val="AP2.1.%2  "/>
      <w:lvlJc w:val="left"/>
      <w:pPr>
        <w:ind w:left="0" w:firstLine="0"/>
      </w:pPr>
      <w:rPr>
        <w:rFonts w:ascii="Arial" w:hAnsi="Arial" w:hint="default"/>
        <w:b/>
        <w:i w:val="0"/>
        <w:sz w:val="24"/>
      </w:rPr>
    </w:lvl>
    <w:lvl w:ilvl="2">
      <w:start w:val="1"/>
      <w:numFmt w:val="decimal"/>
      <w:pStyle w:val="Heading3"/>
      <w:suff w:val="nothing"/>
      <w:lvlText w:val="AP2.1.%2.%3  "/>
      <w:lvlJc w:val="left"/>
      <w:pPr>
        <w:ind w:left="0" w:firstLine="0"/>
      </w:pPr>
      <w:rPr>
        <w:rFonts w:ascii="Arial" w:hAnsi="Arial" w:hint="default"/>
        <w:b/>
        <w:i w:val="0"/>
        <w:sz w:val="24"/>
      </w:rPr>
    </w:lvl>
    <w:lvl w:ilvl="3">
      <w:start w:val="1"/>
      <w:numFmt w:val="decimal"/>
      <w:pStyle w:val="Heading4"/>
      <w:suff w:val="nothing"/>
      <w:lvlText w:val="AP2.%2.%3.%4  "/>
      <w:lvlJc w:val="left"/>
      <w:pPr>
        <w:ind w:left="0" w:firstLine="0"/>
      </w:pPr>
      <w:rPr>
        <w:rFonts w:ascii="Arial" w:hAnsi="Arial" w:hint="default"/>
        <w:b/>
        <w:i w:val="0"/>
        <w:sz w:val="24"/>
      </w:rPr>
    </w:lvl>
    <w:lvl w:ilvl="4">
      <w:start w:val="1"/>
      <w:numFmt w:val="decimal"/>
      <w:pStyle w:val="Heading5"/>
      <w:suff w:val="nothing"/>
      <w:lvlText w:val="AP2.%2.%3.%4.%5  "/>
      <w:lvlJc w:val="left"/>
      <w:pPr>
        <w:ind w:left="0" w:firstLine="0"/>
      </w:pPr>
      <w:rPr>
        <w:rFonts w:ascii="Arial" w:hAnsi="Arial" w:hint="default"/>
        <w:b/>
        <w:i w:val="0"/>
        <w:sz w:val="24"/>
      </w:rPr>
    </w:lvl>
    <w:lvl w:ilvl="5">
      <w:start w:val="1"/>
      <w:numFmt w:val="decimal"/>
      <w:pStyle w:val="Heading6"/>
      <w:suff w:val="nothing"/>
      <w:lvlText w:val="AP2.%2.%3.%4.%5.%6  "/>
      <w:lvlJc w:val="left"/>
      <w:pPr>
        <w:ind w:left="0" w:firstLine="0"/>
      </w:pPr>
      <w:rPr>
        <w:rFonts w:ascii="Arial" w:hAnsi="Arial" w:hint="default"/>
        <w:b/>
        <w:i w:val="0"/>
        <w:sz w:val="24"/>
      </w:rPr>
    </w:lvl>
    <w:lvl w:ilvl="6">
      <w:start w:val="1"/>
      <w:numFmt w:val="decimal"/>
      <w:pStyle w:val="Heading7"/>
      <w:suff w:val="nothing"/>
      <w:lvlText w:val="AP2.%2.%3.%4.%5.%6.%7  "/>
      <w:lvlJc w:val="left"/>
      <w:pPr>
        <w:ind w:left="0" w:firstLine="0"/>
      </w:pPr>
      <w:rPr>
        <w:rFonts w:ascii="Arial" w:hAnsi="Arial" w:hint="default"/>
        <w:b/>
        <w:i w:val="0"/>
        <w:sz w:val="24"/>
      </w:rPr>
    </w:lvl>
    <w:lvl w:ilvl="7">
      <w:start w:val="1"/>
      <w:numFmt w:val="decimal"/>
      <w:pStyle w:val="Heading8"/>
      <w:suff w:val="nothing"/>
      <w:lvlText w:val="AP2.%2.%3.%4.%5.%6.%7.%8  "/>
      <w:lvlJc w:val="left"/>
      <w:pPr>
        <w:ind w:left="0" w:firstLine="0"/>
      </w:pPr>
      <w:rPr>
        <w:rFonts w:ascii="Arial" w:hAnsi="Arial" w:hint="default"/>
        <w:b/>
        <w:i w:val="0"/>
        <w:sz w:val="24"/>
      </w:rPr>
    </w:lvl>
    <w:lvl w:ilvl="8">
      <w:start w:val="1"/>
      <w:numFmt w:val="decimal"/>
      <w:pStyle w:val="Codes"/>
      <w:suff w:val="nothing"/>
      <w:lvlText w:val="AP2.%2.%3.%4.%5.%6.%7.%8.%9  "/>
      <w:lvlJc w:val="left"/>
      <w:pPr>
        <w:ind w:left="0" w:firstLine="0"/>
      </w:pPr>
      <w:rPr>
        <w:rFonts w:ascii="Arial" w:hAnsi="Arial" w:hint="default"/>
        <w:b/>
        <w:i w:val="0"/>
        <w:sz w:val="24"/>
      </w:rPr>
    </w:lvl>
  </w:abstractNum>
  <w:abstractNum w:abstractNumId="7">
    <w:nsid w:val="108B4BC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18966237"/>
    <w:multiLevelType w:val="hybridMultilevel"/>
    <w:tmpl w:val="C9BA7EC4"/>
    <w:lvl w:ilvl="0" w:tplc="A33CDE60">
      <w:start w:val="4"/>
      <w:numFmt w:val="decimal"/>
      <w:lvlText w:val="%1"/>
      <w:lvlJc w:val="left"/>
      <w:pPr>
        <w:tabs>
          <w:tab w:val="num" w:pos="3660"/>
        </w:tabs>
        <w:ind w:left="3660" w:hanging="360"/>
      </w:pPr>
      <w:rPr>
        <w:rFonts w:hint="default"/>
      </w:rPr>
    </w:lvl>
    <w:lvl w:ilvl="1" w:tplc="04090019" w:tentative="1">
      <w:start w:val="1"/>
      <w:numFmt w:val="lowerLetter"/>
      <w:lvlText w:val="%2."/>
      <w:lvlJc w:val="left"/>
      <w:pPr>
        <w:tabs>
          <w:tab w:val="num" w:pos="4380"/>
        </w:tabs>
        <w:ind w:left="4380" w:hanging="360"/>
      </w:pPr>
    </w:lvl>
    <w:lvl w:ilvl="2" w:tplc="0409001B" w:tentative="1">
      <w:start w:val="1"/>
      <w:numFmt w:val="lowerRoman"/>
      <w:lvlText w:val="%3."/>
      <w:lvlJc w:val="right"/>
      <w:pPr>
        <w:tabs>
          <w:tab w:val="num" w:pos="5100"/>
        </w:tabs>
        <w:ind w:left="5100" w:hanging="180"/>
      </w:pPr>
    </w:lvl>
    <w:lvl w:ilvl="3" w:tplc="0409000F" w:tentative="1">
      <w:start w:val="1"/>
      <w:numFmt w:val="decimal"/>
      <w:lvlText w:val="%4."/>
      <w:lvlJc w:val="left"/>
      <w:pPr>
        <w:tabs>
          <w:tab w:val="num" w:pos="5820"/>
        </w:tabs>
        <w:ind w:left="5820" w:hanging="360"/>
      </w:pPr>
    </w:lvl>
    <w:lvl w:ilvl="4" w:tplc="04090019" w:tentative="1">
      <w:start w:val="1"/>
      <w:numFmt w:val="lowerLetter"/>
      <w:lvlText w:val="%5."/>
      <w:lvlJc w:val="left"/>
      <w:pPr>
        <w:tabs>
          <w:tab w:val="num" w:pos="6540"/>
        </w:tabs>
        <w:ind w:left="6540" w:hanging="360"/>
      </w:pPr>
    </w:lvl>
    <w:lvl w:ilvl="5" w:tplc="0409001B" w:tentative="1">
      <w:start w:val="1"/>
      <w:numFmt w:val="lowerRoman"/>
      <w:lvlText w:val="%6."/>
      <w:lvlJc w:val="right"/>
      <w:pPr>
        <w:tabs>
          <w:tab w:val="num" w:pos="7260"/>
        </w:tabs>
        <w:ind w:left="7260" w:hanging="180"/>
      </w:pPr>
    </w:lvl>
    <w:lvl w:ilvl="6" w:tplc="0409000F" w:tentative="1">
      <w:start w:val="1"/>
      <w:numFmt w:val="decimal"/>
      <w:lvlText w:val="%7."/>
      <w:lvlJc w:val="left"/>
      <w:pPr>
        <w:tabs>
          <w:tab w:val="num" w:pos="7980"/>
        </w:tabs>
        <w:ind w:left="7980" w:hanging="360"/>
      </w:pPr>
    </w:lvl>
    <w:lvl w:ilvl="7" w:tplc="04090019" w:tentative="1">
      <w:start w:val="1"/>
      <w:numFmt w:val="lowerLetter"/>
      <w:lvlText w:val="%8."/>
      <w:lvlJc w:val="left"/>
      <w:pPr>
        <w:tabs>
          <w:tab w:val="num" w:pos="8700"/>
        </w:tabs>
        <w:ind w:left="8700" w:hanging="360"/>
      </w:pPr>
    </w:lvl>
    <w:lvl w:ilvl="8" w:tplc="0409001B" w:tentative="1">
      <w:start w:val="1"/>
      <w:numFmt w:val="lowerRoman"/>
      <w:lvlText w:val="%9."/>
      <w:lvlJc w:val="right"/>
      <w:pPr>
        <w:tabs>
          <w:tab w:val="num" w:pos="9420"/>
        </w:tabs>
        <w:ind w:left="9420" w:hanging="180"/>
      </w:pPr>
    </w:lvl>
  </w:abstractNum>
  <w:abstractNum w:abstractNumId="9">
    <w:nsid w:val="48B923C7"/>
    <w:multiLevelType w:val="hybridMultilevel"/>
    <w:tmpl w:val="621AD8B4"/>
    <w:lvl w:ilvl="0" w:tplc="C5946E64">
      <w:start w:val="2"/>
      <w:numFmt w:val="decimal"/>
      <w:lvlText w:val="%1"/>
      <w:lvlJc w:val="left"/>
      <w:pPr>
        <w:tabs>
          <w:tab w:val="num" w:pos="3960"/>
        </w:tabs>
        <w:ind w:left="3960" w:hanging="360"/>
      </w:pPr>
      <w:rPr>
        <w:rFonts w:hint="default"/>
      </w:rPr>
    </w:lvl>
    <w:lvl w:ilvl="1" w:tplc="04090019" w:tentative="1">
      <w:start w:val="1"/>
      <w:numFmt w:val="lowerLetter"/>
      <w:lvlText w:val="%2."/>
      <w:lvlJc w:val="left"/>
      <w:pPr>
        <w:tabs>
          <w:tab w:val="num" w:pos="4680"/>
        </w:tabs>
        <w:ind w:left="4680" w:hanging="360"/>
      </w:pPr>
    </w:lvl>
    <w:lvl w:ilvl="2" w:tplc="0409001B" w:tentative="1">
      <w:start w:val="1"/>
      <w:numFmt w:val="lowerRoman"/>
      <w:lvlText w:val="%3."/>
      <w:lvlJc w:val="right"/>
      <w:pPr>
        <w:tabs>
          <w:tab w:val="num" w:pos="5400"/>
        </w:tabs>
        <w:ind w:left="5400" w:hanging="180"/>
      </w:pPr>
    </w:lvl>
    <w:lvl w:ilvl="3" w:tplc="0409000F" w:tentative="1">
      <w:start w:val="1"/>
      <w:numFmt w:val="decimal"/>
      <w:lvlText w:val="%4."/>
      <w:lvlJc w:val="left"/>
      <w:pPr>
        <w:tabs>
          <w:tab w:val="num" w:pos="6120"/>
        </w:tabs>
        <w:ind w:left="6120" w:hanging="360"/>
      </w:pPr>
    </w:lvl>
    <w:lvl w:ilvl="4" w:tplc="04090019" w:tentative="1">
      <w:start w:val="1"/>
      <w:numFmt w:val="lowerLetter"/>
      <w:lvlText w:val="%5."/>
      <w:lvlJc w:val="left"/>
      <w:pPr>
        <w:tabs>
          <w:tab w:val="num" w:pos="6840"/>
        </w:tabs>
        <w:ind w:left="6840" w:hanging="360"/>
      </w:pPr>
    </w:lvl>
    <w:lvl w:ilvl="5" w:tplc="0409001B" w:tentative="1">
      <w:start w:val="1"/>
      <w:numFmt w:val="lowerRoman"/>
      <w:lvlText w:val="%6."/>
      <w:lvlJc w:val="right"/>
      <w:pPr>
        <w:tabs>
          <w:tab w:val="num" w:pos="7560"/>
        </w:tabs>
        <w:ind w:left="7560" w:hanging="180"/>
      </w:pPr>
    </w:lvl>
    <w:lvl w:ilvl="6" w:tplc="0409000F" w:tentative="1">
      <w:start w:val="1"/>
      <w:numFmt w:val="decimal"/>
      <w:lvlText w:val="%7."/>
      <w:lvlJc w:val="left"/>
      <w:pPr>
        <w:tabs>
          <w:tab w:val="num" w:pos="8280"/>
        </w:tabs>
        <w:ind w:left="8280" w:hanging="360"/>
      </w:pPr>
    </w:lvl>
    <w:lvl w:ilvl="7" w:tplc="04090019" w:tentative="1">
      <w:start w:val="1"/>
      <w:numFmt w:val="lowerLetter"/>
      <w:lvlText w:val="%8."/>
      <w:lvlJc w:val="left"/>
      <w:pPr>
        <w:tabs>
          <w:tab w:val="num" w:pos="9000"/>
        </w:tabs>
        <w:ind w:left="9000" w:hanging="360"/>
      </w:pPr>
    </w:lvl>
    <w:lvl w:ilvl="8" w:tplc="0409001B" w:tentative="1">
      <w:start w:val="1"/>
      <w:numFmt w:val="lowerRoman"/>
      <w:lvlText w:val="%9."/>
      <w:lvlJc w:val="right"/>
      <w:pPr>
        <w:tabs>
          <w:tab w:val="num" w:pos="9720"/>
        </w:tabs>
        <w:ind w:left="9720" w:hanging="180"/>
      </w:pPr>
    </w:lvl>
  </w:abstractNum>
  <w:abstractNum w:abstractNumId="10">
    <w:nsid w:val="56496982"/>
    <w:multiLevelType w:val="hybridMultilevel"/>
    <w:tmpl w:val="35D45738"/>
    <w:lvl w:ilvl="0" w:tplc="6090057E">
      <w:start w:val="3"/>
      <w:numFmt w:val="decimal"/>
      <w:lvlText w:val="%1"/>
      <w:lvlJc w:val="left"/>
      <w:pPr>
        <w:tabs>
          <w:tab w:val="num" w:pos="4524"/>
        </w:tabs>
        <w:ind w:left="4524" w:hanging="360"/>
      </w:pPr>
      <w:rPr>
        <w:rFonts w:hint="default"/>
      </w:rPr>
    </w:lvl>
    <w:lvl w:ilvl="1" w:tplc="04090019" w:tentative="1">
      <w:start w:val="1"/>
      <w:numFmt w:val="lowerLetter"/>
      <w:lvlText w:val="%2."/>
      <w:lvlJc w:val="left"/>
      <w:pPr>
        <w:tabs>
          <w:tab w:val="num" w:pos="5244"/>
        </w:tabs>
        <w:ind w:left="5244" w:hanging="360"/>
      </w:pPr>
    </w:lvl>
    <w:lvl w:ilvl="2" w:tplc="0409001B" w:tentative="1">
      <w:start w:val="1"/>
      <w:numFmt w:val="lowerRoman"/>
      <w:lvlText w:val="%3."/>
      <w:lvlJc w:val="right"/>
      <w:pPr>
        <w:tabs>
          <w:tab w:val="num" w:pos="5964"/>
        </w:tabs>
        <w:ind w:left="5964" w:hanging="180"/>
      </w:pPr>
    </w:lvl>
    <w:lvl w:ilvl="3" w:tplc="0409000F" w:tentative="1">
      <w:start w:val="1"/>
      <w:numFmt w:val="decimal"/>
      <w:lvlText w:val="%4."/>
      <w:lvlJc w:val="left"/>
      <w:pPr>
        <w:tabs>
          <w:tab w:val="num" w:pos="6684"/>
        </w:tabs>
        <w:ind w:left="6684" w:hanging="360"/>
      </w:pPr>
    </w:lvl>
    <w:lvl w:ilvl="4" w:tplc="04090019" w:tentative="1">
      <w:start w:val="1"/>
      <w:numFmt w:val="lowerLetter"/>
      <w:lvlText w:val="%5."/>
      <w:lvlJc w:val="left"/>
      <w:pPr>
        <w:tabs>
          <w:tab w:val="num" w:pos="7404"/>
        </w:tabs>
        <w:ind w:left="7404" w:hanging="360"/>
      </w:pPr>
    </w:lvl>
    <w:lvl w:ilvl="5" w:tplc="0409001B" w:tentative="1">
      <w:start w:val="1"/>
      <w:numFmt w:val="lowerRoman"/>
      <w:lvlText w:val="%6."/>
      <w:lvlJc w:val="right"/>
      <w:pPr>
        <w:tabs>
          <w:tab w:val="num" w:pos="8124"/>
        </w:tabs>
        <w:ind w:left="8124" w:hanging="180"/>
      </w:pPr>
    </w:lvl>
    <w:lvl w:ilvl="6" w:tplc="0409000F" w:tentative="1">
      <w:start w:val="1"/>
      <w:numFmt w:val="decimal"/>
      <w:lvlText w:val="%7."/>
      <w:lvlJc w:val="left"/>
      <w:pPr>
        <w:tabs>
          <w:tab w:val="num" w:pos="8844"/>
        </w:tabs>
        <w:ind w:left="8844" w:hanging="360"/>
      </w:pPr>
    </w:lvl>
    <w:lvl w:ilvl="7" w:tplc="04090019" w:tentative="1">
      <w:start w:val="1"/>
      <w:numFmt w:val="lowerLetter"/>
      <w:lvlText w:val="%8."/>
      <w:lvlJc w:val="left"/>
      <w:pPr>
        <w:tabs>
          <w:tab w:val="num" w:pos="9564"/>
        </w:tabs>
        <w:ind w:left="9564" w:hanging="360"/>
      </w:pPr>
    </w:lvl>
    <w:lvl w:ilvl="8" w:tplc="0409001B" w:tentative="1">
      <w:start w:val="1"/>
      <w:numFmt w:val="lowerRoman"/>
      <w:lvlText w:val="%9."/>
      <w:lvlJc w:val="right"/>
      <w:pPr>
        <w:tabs>
          <w:tab w:val="num" w:pos="10284"/>
        </w:tabs>
        <w:ind w:left="10284" w:hanging="180"/>
      </w:pPr>
    </w:lvl>
  </w:abstractNum>
  <w:abstractNum w:abstractNumId="11">
    <w:nsid w:val="6A160AEC"/>
    <w:multiLevelType w:val="hybridMultilevel"/>
    <w:tmpl w:val="9274DED2"/>
    <w:lvl w:ilvl="0" w:tplc="7D5A5C34">
      <w:start w:val="1"/>
      <w:numFmt w:val="lowerLetter"/>
      <w:lvlText w:val="(%1)"/>
      <w:lvlJc w:val="left"/>
      <w:pPr>
        <w:ind w:left="435" w:hanging="435"/>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7FD60581"/>
    <w:multiLevelType w:val="hybridMultilevel"/>
    <w:tmpl w:val="2C786A36"/>
    <w:lvl w:ilvl="0" w:tplc="6BE0FF34">
      <w:start w:val="1"/>
      <w:numFmt w:val="decimal"/>
      <w:lvlText w:val="%1"/>
      <w:lvlJc w:val="left"/>
      <w:pPr>
        <w:tabs>
          <w:tab w:val="num" w:pos="1020"/>
        </w:tabs>
        <w:ind w:left="1020" w:hanging="6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7"/>
  </w:num>
  <w:num w:numId="3">
    <w:abstractNumId w:val="5"/>
  </w:num>
  <w:num w:numId="4">
    <w:abstractNumId w:val="3"/>
  </w:num>
  <w:num w:numId="5">
    <w:abstractNumId w:val="2"/>
  </w:num>
  <w:num w:numId="6">
    <w:abstractNumId w:val="4"/>
  </w:num>
  <w:num w:numId="7">
    <w:abstractNumId w:val="1"/>
  </w:num>
  <w:num w:numId="8">
    <w:abstractNumId w:val="0"/>
  </w:num>
  <w:num w:numId="9">
    <w:abstractNumId w:val="8"/>
  </w:num>
  <w:num w:numId="10">
    <w:abstractNumId w:val="10"/>
  </w:num>
  <w:num w:numId="11">
    <w:abstractNumId w:val="9"/>
  </w:num>
  <w:num w:numId="12">
    <w:abstractNumId w:val="12"/>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embedSystemFonts/>
  <w:hideSpellingErrors/>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360"/>
  <w:hyphenationZone w:val="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printColBlack/>
    <w:showBreaksInFrames/>
    <w:suppressSpBfAfterPgBrk/>
    <w:swapBordersFacingPages/>
    <w:convMailMergeEsc/>
    <w:usePrinterMetrics/>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57DEC"/>
    <w:rsid w:val="000021E5"/>
    <w:rsid w:val="0001774E"/>
    <w:rsid w:val="000235A2"/>
    <w:rsid w:val="00070812"/>
    <w:rsid w:val="00097796"/>
    <w:rsid w:val="000D1FF2"/>
    <w:rsid w:val="00133AD3"/>
    <w:rsid w:val="00144018"/>
    <w:rsid w:val="001A2187"/>
    <w:rsid w:val="001A27D9"/>
    <w:rsid w:val="001C13BE"/>
    <w:rsid w:val="001C7407"/>
    <w:rsid w:val="001D71AF"/>
    <w:rsid w:val="00202CAF"/>
    <w:rsid w:val="00224656"/>
    <w:rsid w:val="00240D0B"/>
    <w:rsid w:val="0027114B"/>
    <w:rsid w:val="0027543E"/>
    <w:rsid w:val="002A0860"/>
    <w:rsid w:val="00310934"/>
    <w:rsid w:val="0033596A"/>
    <w:rsid w:val="003578FE"/>
    <w:rsid w:val="00357B2B"/>
    <w:rsid w:val="0037427B"/>
    <w:rsid w:val="003750FE"/>
    <w:rsid w:val="003A527D"/>
    <w:rsid w:val="003E2776"/>
    <w:rsid w:val="003E76D1"/>
    <w:rsid w:val="00406ECB"/>
    <w:rsid w:val="00412701"/>
    <w:rsid w:val="0045129B"/>
    <w:rsid w:val="00486105"/>
    <w:rsid w:val="00492014"/>
    <w:rsid w:val="004B1947"/>
    <w:rsid w:val="004C46C1"/>
    <w:rsid w:val="00527E60"/>
    <w:rsid w:val="00530ACC"/>
    <w:rsid w:val="00540159"/>
    <w:rsid w:val="00551C4E"/>
    <w:rsid w:val="005574BD"/>
    <w:rsid w:val="005617A3"/>
    <w:rsid w:val="00587C9F"/>
    <w:rsid w:val="00606DE3"/>
    <w:rsid w:val="00631D75"/>
    <w:rsid w:val="006547CB"/>
    <w:rsid w:val="00672F7A"/>
    <w:rsid w:val="00677019"/>
    <w:rsid w:val="006B17F1"/>
    <w:rsid w:val="006E4B97"/>
    <w:rsid w:val="007036F1"/>
    <w:rsid w:val="0070697A"/>
    <w:rsid w:val="00713A9E"/>
    <w:rsid w:val="00715CF2"/>
    <w:rsid w:val="00746871"/>
    <w:rsid w:val="007569C9"/>
    <w:rsid w:val="007D7954"/>
    <w:rsid w:val="008255E0"/>
    <w:rsid w:val="008520F0"/>
    <w:rsid w:val="00861647"/>
    <w:rsid w:val="00884F59"/>
    <w:rsid w:val="008A3219"/>
    <w:rsid w:val="008A3EC6"/>
    <w:rsid w:val="009146B1"/>
    <w:rsid w:val="009668C1"/>
    <w:rsid w:val="00980B52"/>
    <w:rsid w:val="00991AA9"/>
    <w:rsid w:val="00995835"/>
    <w:rsid w:val="00996686"/>
    <w:rsid w:val="009D50F1"/>
    <w:rsid w:val="00A14B64"/>
    <w:rsid w:val="00A1623C"/>
    <w:rsid w:val="00A62050"/>
    <w:rsid w:val="00AD1581"/>
    <w:rsid w:val="00AE007A"/>
    <w:rsid w:val="00AF066A"/>
    <w:rsid w:val="00B63BE4"/>
    <w:rsid w:val="00B70F87"/>
    <w:rsid w:val="00B850C3"/>
    <w:rsid w:val="00B94A0C"/>
    <w:rsid w:val="00BB3084"/>
    <w:rsid w:val="00BB754B"/>
    <w:rsid w:val="00C01054"/>
    <w:rsid w:val="00C3361A"/>
    <w:rsid w:val="00C5506F"/>
    <w:rsid w:val="00C57DEC"/>
    <w:rsid w:val="00CA3C99"/>
    <w:rsid w:val="00CB303B"/>
    <w:rsid w:val="00CF5150"/>
    <w:rsid w:val="00D4337D"/>
    <w:rsid w:val="00D44341"/>
    <w:rsid w:val="00D502F7"/>
    <w:rsid w:val="00D522CD"/>
    <w:rsid w:val="00D612D2"/>
    <w:rsid w:val="00D90ED8"/>
    <w:rsid w:val="00E118A6"/>
    <w:rsid w:val="00E177E9"/>
    <w:rsid w:val="00E3037D"/>
    <w:rsid w:val="00E326F4"/>
    <w:rsid w:val="00E37BAC"/>
    <w:rsid w:val="00F05553"/>
    <w:rsid w:val="00F12BC3"/>
    <w:rsid w:val="00F42EA5"/>
    <w:rsid w:val="00F53A12"/>
    <w:rsid w:val="00FA0E98"/>
    <w:rsid w:val="00FC4073"/>
    <w:rsid w:val="00FF4C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82E8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1)" w:eastAsia="Times New Roman" w:hAnsi="CG Times (W1)"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750FE"/>
    <w:rPr>
      <w:rFonts w:ascii="Arial" w:hAnsi="Arial"/>
      <w:sz w:val="24"/>
    </w:rPr>
  </w:style>
  <w:style w:type="paragraph" w:styleId="Heading1">
    <w:name w:val="heading 1"/>
    <w:basedOn w:val="Normal"/>
    <w:next w:val="Heading2"/>
    <w:qFormat/>
    <w:rsid w:val="003750FE"/>
    <w:pPr>
      <w:numPr>
        <w:numId w:val="1"/>
      </w:numPr>
      <w:spacing w:before="60" w:after="120"/>
      <w:outlineLvl w:val="0"/>
    </w:pPr>
    <w:rPr>
      <w:b/>
      <w:caps/>
      <w:sz w:val="28"/>
    </w:rPr>
  </w:style>
  <w:style w:type="paragraph" w:styleId="Heading2">
    <w:name w:val="heading 2"/>
    <w:basedOn w:val="Normal"/>
    <w:qFormat/>
    <w:rsid w:val="003750FE"/>
    <w:pPr>
      <w:numPr>
        <w:ilvl w:val="1"/>
        <w:numId w:val="1"/>
      </w:numPr>
      <w:spacing w:before="60" w:after="120"/>
      <w:outlineLvl w:val="1"/>
    </w:pPr>
  </w:style>
  <w:style w:type="paragraph" w:styleId="Heading3">
    <w:name w:val="heading 3"/>
    <w:basedOn w:val="Normal"/>
    <w:qFormat/>
    <w:rsid w:val="003750FE"/>
    <w:pPr>
      <w:numPr>
        <w:ilvl w:val="2"/>
        <w:numId w:val="1"/>
      </w:numPr>
      <w:tabs>
        <w:tab w:val="left" w:pos="1530"/>
      </w:tabs>
      <w:spacing w:before="60" w:after="120"/>
      <w:outlineLvl w:val="2"/>
    </w:pPr>
  </w:style>
  <w:style w:type="paragraph" w:styleId="Heading4">
    <w:name w:val="heading 4"/>
    <w:basedOn w:val="Normal"/>
    <w:qFormat/>
    <w:rsid w:val="003750FE"/>
    <w:pPr>
      <w:numPr>
        <w:ilvl w:val="3"/>
        <w:numId w:val="1"/>
      </w:numPr>
      <w:spacing w:before="60" w:after="120"/>
      <w:outlineLvl w:val="3"/>
    </w:pPr>
  </w:style>
  <w:style w:type="paragraph" w:styleId="Heading5">
    <w:name w:val="heading 5"/>
    <w:basedOn w:val="Normal"/>
    <w:qFormat/>
    <w:rsid w:val="003750FE"/>
    <w:pPr>
      <w:numPr>
        <w:ilvl w:val="4"/>
        <w:numId w:val="1"/>
      </w:numPr>
      <w:spacing w:before="60" w:after="120"/>
      <w:outlineLvl w:val="4"/>
    </w:pPr>
  </w:style>
  <w:style w:type="paragraph" w:styleId="Heading6">
    <w:name w:val="heading 6"/>
    <w:basedOn w:val="Normal"/>
    <w:qFormat/>
    <w:rsid w:val="003750FE"/>
    <w:pPr>
      <w:numPr>
        <w:ilvl w:val="5"/>
        <w:numId w:val="1"/>
      </w:numPr>
      <w:tabs>
        <w:tab w:val="left" w:pos="3150"/>
      </w:tabs>
      <w:spacing w:before="60" w:after="120"/>
      <w:outlineLvl w:val="5"/>
    </w:pPr>
  </w:style>
  <w:style w:type="paragraph" w:styleId="Heading7">
    <w:name w:val="heading 7"/>
    <w:basedOn w:val="Normal"/>
    <w:qFormat/>
    <w:rsid w:val="003750FE"/>
    <w:pPr>
      <w:numPr>
        <w:ilvl w:val="6"/>
        <w:numId w:val="1"/>
      </w:numPr>
      <w:spacing w:before="60" w:after="120"/>
      <w:outlineLvl w:val="6"/>
    </w:pPr>
  </w:style>
  <w:style w:type="paragraph" w:styleId="Heading8">
    <w:name w:val="heading 8"/>
    <w:basedOn w:val="Normal"/>
    <w:next w:val="Heading9"/>
    <w:qFormat/>
    <w:rsid w:val="003750FE"/>
    <w:pPr>
      <w:numPr>
        <w:ilvl w:val="7"/>
        <w:numId w:val="1"/>
      </w:numPr>
      <w:spacing w:before="60" w:after="120"/>
      <w:outlineLvl w:val="7"/>
    </w:pPr>
  </w:style>
  <w:style w:type="paragraph" w:styleId="Heading9">
    <w:name w:val="heading 9"/>
    <w:basedOn w:val="Normal"/>
    <w:qFormat/>
    <w:rsid w:val="003750FE"/>
    <w:pPr>
      <w:spacing w:before="60" w:after="12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semiHidden/>
    <w:rsid w:val="003750FE"/>
    <w:rPr>
      <w:vertAlign w:val="superscript"/>
    </w:rPr>
  </w:style>
  <w:style w:type="character" w:styleId="FootnoteReference">
    <w:name w:val="footnote reference"/>
    <w:basedOn w:val="DefaultParagraphFont"/>
    <w:semiHidden/>
    <w:rsid w:val="003750FE"/>
    <w:rPr>
      <w:vertAlign w:val="superscript"/>
    </w:rPr>
  </w:style>
  <w:style w:type="character" w:styleId="PageNumber">
    <w:name w:val="page number"/>
    <w:basedOn w:val="DefaultParagraphFont"/>
    <w:rsid w:val="003750FE"/>
    <w:rPr>
      <w:rFonts w:ascii="Arial" w:hAnsi="Arial"/>
      <w:b/>
      <w:sz w:val="24"/>
    </w:rPr>
  </w:style>
  <w:style w:type="paragraph" w:styleId="Footer">
    <w:name w:val="footer"/>
    <w:basedOn w:val="Normal"/>
    <w:rsid w:val="003750FE"/>
    <w:pPr>
      <w:tabs>
        <w:tab w:val="center" w:pos="4320"/>
        <w:tab w:val="right" w:pos="8640"/>
      </w:tabs>
    </w:pPr>
  </w:style>
  <w:style w:type="paragraph" w:styleId="Header">
    <w:name w:val="header"/>
    <w:basedOn w:val="Normal"/>
    <w:rsid w:val="003750FE"/>
    <w:pPr>
      <w:tabs>
        <w:tab w:val="center" w:pos="4320"/>
        <w:tab w:val="right" w:pos="8640"/>
      </w:tabs>
      <w:jc w:val="center"/>
    </w:pPr>
    <w:rPr>
      <w:u w:val="single"/>
    </w:rPr>
  </w:style>
  <w:style w:type="paragraph" w:styleId="FootnoteText">
    <w:name w:val="footnote text"/>
    <w:basedOn w:val="Normal"/>
    <w:semiHidden/>
    <w:rsid w:val="003750FE"/>
    <w:rPr>
      <w:sz w:val="20"/>
    </w:rPr>
  </w:style>
  <w:style w:type="paragraph" w:customStyle="1" w:styleId="SubTitle">
    <w:name w:val="Sub Title"/>
    <w:basedOn w:val="Title"/>
    <w:rsid w:val="003750FE"/>
    <w:rPr>
      <w:u w:val="single"/>
    </w:rPr>
  </w:style>
  <w:style w:type="paragraph" w:styleId="Title">
    <w:name w:val="Title"/>
    <w:basedOn w:val="Normal"/>
    <w:next w:val="Header"/>
    <w:qFormat/>
    <w:rsid w:val="003750FE"/>
    <w:pPr>
      <w:spacing w:after="240"/>
      <w:jc w:val="center"/>
    </w:pPr>
    <w:rPr>
      <w:b/>
      <w:caps/>
      <w:kern w:val="28"/>
      <w:sz w:val="28"/>
    </w:rPr>
  </w:style>
  <w:style w:type="paragraph" w:styleId="Subtitle0">
    <w:name w:val="Subtitle"/>
    <w:basedOn w:val="Normal"/>
    <w:qFormat/>
    <w:rsid w:val="003750FE"/>
    <w:pPr>
      <w:spacing w:after="240"/>
      <w:jc w:val="center"/>
    </w:pPr>
    <w:rPr>
      <w:b/>
      <w:caps/>
      <w:sz w:val="28"/>
      <w:u w:val="single"/>
    </w:rPr>
  </w:style>
  <w:style w:type="paragraph" w:customStyle="1" w:styleId="BodyTextHanging">
    <w:name w:val="Body Text Hanging"/>
    <w:basedOn w:val="Normal"/>
    <w:rsid w:val="003750FE"/>
    <w:pPr>
      <w:spacing w:after="160"/>
      <w:ind w:left="1440"/>
    </w:pPr>
  </w:style>
  <w:style w:type="paragraph" w:styleId="BodyText">
    <w:name w:val="Body Text"/>
    <w:basedOn w:val="Normal"/>
    <w:rsid w:val="003750FE"/>
    <w:pPr>
      <w:spacing w:after="120"/>
    </w:pPr>
  </w:style>
  <w:style w:type="paragraph" w:styleId="ListBullet">
    <w:name w:val="List Bullet"/>
    <w:basedOn w:val="Normal"/>
    <w:rsid w:val="003750FE"/>
    <w:pPr>
      <w:spacing w:after="120"/>
      <w:ind w:left="360" w:hanging="360"/>
    </w:pPr>
  </w:style>
  <w:style w:type="paragraph" w:styleId="ListBullet2">
    <w:name w:val="List Bullet 2"/>
    <w:basedOn w:val="Normal"/>
    <w:rsid w:val="003750FE"/>
    <w:pPr>
      <w:ind w:left="720" w:hanging="360"/>
    </w:pPr>
  </w:style>
  <w:style w:type="paragraph" w:styleId="ListBullet3">
    <w:name w:val="List Bullet 3"/>
    <w:basedOn w:val="Normal"/>
    <w:rsid w:val="003750FE"/>
    <w:pPr>
      <w:ind w:left="1080" w:hanging="360"/>
    </w:pPr>
  </w:style>
  <w:style w:type="paragraph" w:styleId="ListNumber">
    <w:name w:val="List Number"/>
    <w:basedOn w:val="Normal"/>
    <w:rsid w:val="003750FE"/>
    <w:pPr>
      <w:ind w:left="360" w:hanging="360"/>
    </w:pPr>
  </w:style>
  <w:style w:type="paragraph" w:styleId="ListNumber2">
    <w:name w:val="List Number 2"/>
    <w:basedOn w:val="Normal"/>
    <w:rsid w:val="003750FE"/>
    <w:pPr>
      <w:ind w:left="720" w:hanging="360"/>
    </w:pPr>
  </w:style>
  <w:style w:type="paragraph" w:styleId="ListNumber3">
    <w:name w:val="List Number 3"/>
    <w:basedOn w:val="Normal"/>
    <w:rsid w:val="003750FE"/>
    <w:pPr>
      <w:ind w:left="1080" w:hanging="360"/>
    </w:pPr>
  </w:style>
  <w:style w:type="paragraph" w:styleId="DocumentMap">
    <w:name w:val="Document Map"/>
    <w:basedOn w:val="Normal"/>
    <w:semiHidden/>
    <w:rsid w:val="003750FE"/>
    <w:pPr>
      <w:shd w:val="clear" w:color="auto" w:fill="000080"/>
    </w:pPr>
    <w:rPr>
      <w:rFonts w:ascii="Tahoma" w:hAnsi="Tahoma"/>
    </w:rPr>
  </w:style>
  <w:style w:type="paragraph" w:customStyle="1" w:styleId="Codes">
    <w:name w:val="Codes"/>
    <w:rsid w:val="003750FE"/>
    <w:pPr>
      <w:numPr>
        <w:ilvl w:val="8"/>
        <w:numId w:val="1"/>
      </w:numPr>
    </w:pPr>
    <w:rPr>
      <w:rFonts w:ascii="Arial" w:hAnsi="Arial"/>
      <w:noProof/>
      <w:sz w:val="24"/>
    </w:rPr>
  </w:style>
  <w:style w:type="paragraph" w:styleId="PlainText">
    <w:name w:val="Plain Text"/>
    <w:basedOn w:val="Normal"/>
    <w:rsid w:val="003750FE"/>
    <w:rPr>
      <w:rFonts w:ascii="Courier New" w:hAnsi="Courier New" w:cs="Courier New"/>
      <w:sz w:val="20"/>
    </w:rPr>
  </w:style>
  <w:style w:type="character" w:styleId="Hyperlink">
    <w:name w:val="Hyperlink"/>
    <w:basedOn w:val="DefaultParagraphFont"/>
    <w:rsid w:val="00FF4C20"/>
    <w:rPr>
      <w:color w:val="0000FF"/>
      <w:u w:val="single"/>
    </w:rPr>
  </w:style>
  <w:style w:type="character" w:styleId="FollowedHyperlink">
    <w:name w:val="FollowedHyperlink"/>
    <w:basedOn w:val="DefaultParagraphFont"/>
    <w:rsid w:val="00FF4C20"/>
    <w:rPr>
      <w:color w:val="800080"/>
      <w:u w:val="single"/>
    </w:rPr>
  </w:style>
  <w:style w:type="paragraph" w:styleId="BalloonText">
    <w:name w:val="Balloon Text"/>
    <w:basedOn w:val="Normal"/>
    <w:link w:val="BalloonTextChar"/>
    <w:rsid w:val="00097796"/>
    <w:rPr>
      <w:rFonts w:ascii="Tahoma" w:hAnsi="Tahoma" w:cs="Tahoma"/>
      <w:sz w:val="16"/>
      <w:szCs w:val="16"/>
    </w:rPr>
  </w:style>
  <w:style w:type="character" w:customStyle="1" w:styleId="BalloonTextChar">
    <w:name w:val="Balloon Text Char"/>
    <w:basedOn w:val="DefaultParagraphFont"/>
    <w:link w:val="BalloonText"/>
    <w:rsid w:val="00097796"/>
    <w:rPr>
      <w:rFonts w:ascii="Tahoma" w:hAnsi="Tahoma" w:cs="Tahoma"/>
      <w:sz w:val="16"/>
      <w:szCs w:val="16"/>
    </w:rPr>
  </w:style>
  <w:style w:type="character" w:styleId="CommentReference">
    <w:name w:val="annotation reference"/>
    <w:basedOn w:val="DefaultParagraphFont"/>
    <w:rsid w:val="00631D75"/>
    <w:rPr>
      <w:sz w:val="16"/>
      <w:szCs w:val="16"/>
    </w:rPr>
  </w:style>
  <w:style w:type="paragraph" w:styleId="CommentText">
    <w:name w:val="annotation text"/>
    <w:basedOn w:val="Normal"/>
    <w:link w:val="CommentTextChar"/>
    <w:rsid w:val="00631D75"/>
    <w:rPr>
      <w:sz w:val="20"/>
    </w:rPr>
  </w:style>
  <w:style w:type="character" w:customStyle="1" w:styleId="CommentTextChar">
    <w:name w:val="Comment Text Char"/>
    <w:basedOn w:val="DefaultParagraphFont"/>
    <w:link w:val="CommentText"/>
    <w:rsid w:val="00631D75"/>
    <w:rPr>
      <w:rFonts w:ascii="Arial" w:hAnsi="Arial"/>
    </w:rPr>
  </w:style>
  <w:style w:type="paragraph" w:styleId="CommentSubject">
    <w:name w:val="annotation subject"/>
    <w:basedOn w:val="CommentText"/>
    <w:next w:val="CommentText"/>
    <w:link w:val="CommentSubjectChar"/>
    <w:rsid w:val="00631D75"/>
    <w:rPr>
      <w:b/>
      <w:bCs/>
    </w:rPr>
  </w:style>
  <w:style w:type="character" w:customStyle="1" w:styleId="CommentSubjectChar">
    <w:name w:val="Comment Subject Char"/>
    <w:basedOn w:val="CommentTextChar"/>
    <w:link w:val="CommentSubject"/>
    <w:rsid w:val="00631D75"/>
    <w:rPr>
      <w:rFonts w:ascii="Arial" w:hAnsi="Arial"/>
      <w:b/>
      <w:bCs/>
    </w:rPr>
  </w:style>
  <w:style w:type="paragraph" w:styleId="Revision">
    <w:name w:val="Revision"/>
    <w:hidden/>
    <w:uiPriority w:val="99"/>
    <w:semiHidden/>
    <w:rsid w:val="00631D75"/>
    <w:rPr>
      <w:rFonts w:ascii="Arial" w:hAnsi="Arial"/>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www.dla.mil/j-6/dlmso/eApplications/LogDataAdmin/MILSTRAP_DI_Code_Function_InDLMSsequence.doc"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TEMP\Appendix.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023DABDF2A2F543B021ED2D36840FC2" ma:contentTypeVersion="3" ma:contentTypeDescription="Create a new document." ma:contentTypeScope="" ma:versionID="108270f1e02b33a030d4f2c6164a2a99">
  <xsd:schema xmlns:xsd="http://www.w3.org/2001/XMLSchema" xmlns:p="http://schemas.microsoft.com/office/2006/metadata/properties" targetNamespace="http://schemas.microsoft.com/office/2006/metadata/properties" ma:root="true" ma:fieldsID="ba732bc6f199493307d28abde74adb1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7B0377-84E4-4D04-902D-F68BE78327F7}">
  <ds:schemaRefs>
    <ds:schemaRef ds:uri="http://purl.org/dc/elements/1.1/"/>
    <ds:schemaRef ds:uri="http://purl.org/dc/terms/"/>
    <ds:schemaRef ds:uri="http://schemas.microsoft.com/office/2006/documentManagement/types"/>
    <ds:schemaRef ds:uri="http://purl.org/dc/dcmitype/"/>
    <ds:schemaRef ds:uri="http://schemas.microsoft.com/office/2006/metadata/propertie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B23578E9-88E0-4ABB-BCEC-89A7B00BC9A4}">
  <ds:schemaRefs>
    <ds:schemaRef ds:uri="http://schemas.microsoft.com/sharepoint/v3/contenttype/forms"/>
  </ds:schemaRefs>
</ds:datastoreItem>
</file>

<file path=customXml/itemProps3.xml><?xml version="1.0" encoding="utf-8"?>
<ds:datastoreItem xmlns:ds="http://schemas.openxmlformats.org/officeDocument/2006/customXml" ds:itemID="{56D37962-0687-4F82-89D2-6BDBAAF986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77C3B761-132A-4768-9D67-E4194F834E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Appendix</Template>
  <TotalTime>147</TotalTime>
  <Pages>16</Pages>
  <Words>4607</Words>
  <Characters>26260</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MILSTRAP AP2.1  DOCUMENT IDENTIFIER CODES</vt:lpstr>
    </vt:vector>
  </TitlesOfParts>
  <Company>DLA Logistics Management Standards</Company>
  <LinksUpToDate>false</LinksUpToDate>
  <CharactersWithSpaces>30806</CharactersWithSpaces>
  <SharedDoc>false</SharedDoc>
  <HLinks>
    <vt:vector size="6" baseType="variant">
      <vt:variant>
        <vt:i4>4587524</vt:i4>
      </vt:variant>
      <vt:variant>
        <vt:i4>0</vt:i4>
      </vt:variant>
      <vt:variant>
        <vt:i4>0</vt:i4>
      </vt:variant>
      <vt:variant>
        <vt:i4>5</vt:i4>
      </vt:variant>
      <vt:variant>
        <vt:lpwstr>http://www.dla.mil/j-6/dlmso/eApplications/LogDataAdmin/MILSTRAP_DI_Code_Function_InDLMSsequence.doc</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MILSTRAP AP2.1  DOCUMENT IDENTIFIER CODES</dc:title>
  <dc:subject>DOCUMENT IDENTIFIER CODES</dc:subject>
  <dc:creator>Mary Jane Johnson</dc:creator>
  <cp:keywords/>
  <cp:lastModifiedBy>HT92118</cp:lastModifiedBy>
  <cp:revision>20</cp:revision>
  <cp:lastPrinted>2002-03-05T21:02:00Z</cp:lastPrinted>
  <dcterms:created xsi:type="dcterms:W3CDTF">2009-12-16T16:47:00Z</dcterms:created>
  <dcterms:modified xsi:type="dcterms:W3CDTF">2012-06-14T14:02:00Z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0x0101002023DABDF2A2F543B021ED2D36840FC2</vt:lpwstr>
  </property>
</Properties>
</file>