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2"/>
          <w:szCs w:val="22"/>
          <w:u w:val="single"/>
        </w:rPr>
      </w:pPr>
      <w:r w:rsidRPr="00F00136">
        <w:rPr>
          <w:rStyle w:val="Strong"/>
          <w:sz w:val="22"/>
          <w:szCs w:val="22"/>
          <w:u w:val="single"/>
        </w:rPr>
        <w:t>FEMA Think Tank Call Focuses on Faith-Based and Community Organizations</w:t>
      </w:r>
    </w:p>
    <w:p w:rsidR="007D1560" w:rsidRPr="00F00136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2"/>
          <w:szCs w:val="22"/>
          <w:u w:val="single"/>
        </w:rPr>
      </w:pPr>
      <w:bookmarkStart w:id="0" w:name="_GoBack"/>
      <w:bookmarkEnd w:id="0"/>
    </w:p>
    <w:p w:rsidR="007D1560" w:rsidRPr="009A3341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Faith-based and community organizations play a critical role in a Whole Community based approach toward preparedness and emergency management.  On </w:t>
      </w:r>
      <w:r w:rsidRPr="00F00136">
        <w:rPr>
          <w:rStyle w:val="Strong"/>
          <w:sz w:val="22"/>
          <w:szCs w:val="22"/>
        </w:rPr>
        <w:t>Friday, August 17</w:t>
      </w:r>
      <w:r>
        <w:rPr>
          <w:rStyle w:val="Strong"/>
          <w:sz w:val="22"/>
          <w:szCs w:val="22"/>
        </w:rPr>
        <w:t>,</w:t>
      </w:r>
      <w:r>
        <w:rPr>
          <w:rStyle w:val="Strong"/>
          <w:b w:val="0"/>
          <w:sz w:val="22"/>
          <w:szCs w:val="22"/>
        </w:rPr>
        <w:t xml:space="preserve"> FEMA Deputy Administrator Richard Serino will travel to Bennington, Vermont to discuss </w:t>
      </w:r>
      <w:r>
        <w:rPr>
          <w:sz w:val="22"/>
          <w:szCs w:val="22"/>
        </w:rPr>
        <w:t>t</w:t>
      </w:r>
      <w:r w:rsidRPr="007D4292">
        <w:rPr>
          <w:sz w:val="22"/>
          <w:szCs w:val="22"/>
        </w:rPr>
        <w:t xml:space="preserve">he relationships of these organizations with the Federal Disaster Recovery Coordinators </w:t>
      </w:r>
      <w:r>
        <w:rPr>
          <w:sz w:val="22"/>
          <w:szCs w:val="22"/>
        </w:rPr>
        <w:t xml:space="preserve">as part of the National Disaster Recovery Framework </w:t>
      </w:r>
      <w:r w:rsidRPr="007D4292">
        <w:rPr>
          <w:sz w:val="22"/>
          <w:szCs w:val="22"/>
        </w:rPr>
        <w:t xml:space="preserve">and </w:t>
      </w:r>
      <w:r>
        <w:rPr>
          <w:sz w:val="22"/>
          <w:szCs w:val="22"/>
        </w:rPr>
        <w:t>how</w:t>
      </w:r>
      <w:r w:rsidRPr="007D4292">
        <w:rPr>
          <w:sz w:val="22"/>
          <w:szCs w:val="22"/>
        </w:rPr>
        <w:t xml:space="preserve"> emergency managers at the local level are important aspects of the dialogue around creating mutually beneficial partnerships.</w:t>
      </w:r>
      <w:r>
        <w:rPr>
          <w:sz w:val="22"/>
          <w:szCs w:val="22"/>
        </w:rPr>
        <w:t xml:space="preserve">  Details of the call are as follows:</w:t>
      </w:r>
      <w:r>
        <w:rPr>
          <w:rStyle w:val="Strong"/>
          <w:b w:val="0"/>
          <w:sz w:val="22"/>
          <w:szCs w:val="22"/>
        </w:rPr>
        <w:t xml:space="preserve">  </w:t>
      </w:r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4871E8">
        <w:rPr>
          <w:rStyle w:val="Strong"/>
          <w:sz w:val="22"/>
          <w:szCs w:val="22"/>
        </w:rPr>
        <w:t>What:</w:t>
      </w:r>
      <w:r>
        <w:rPr>
          <w:rStyle w:val="Strong"/>
          <w:b w:val="0"/>
          <w:sz w:val="22"/>
          <w:szCs w:val="22"/>
        </w:rPr>
        <w:t xml:space="preserve">  FEMA Think Tank Conference Call</w:t>
      </w:r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4871E8">
        <w:rPr>
          <w:rStyle w:val="Strong"/>
          <w:sz w:val="22"/>
          <w:szCs w:val="22"/>
        </w:rPr>
        <w:t>When:</w:t>
      </w:r>
      <w:r>
        <w:rPr>
          <w:rStyle w:val="Strong"/>
          <w:b w:val="0"/>
          <w:sz w:val="22"/>
          <w:szCs w:val="22"/>
        </w:rPr>
        <w:t xml:space="preserve">  Friday, August 17, 2012</w:t>
      </w:r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ab/>
        <w:t>1:00 p.m. – 3:00 p.m. EDT</w:t>
      </w:r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4871E8">
        <w:rPr>
          <w:rStyle w:val="Strong"/>
          <w:sz w:val="22"/>
          <w:szCs w:val="22"/>
        </w:rPr>
        <w:t>Call-In:</w:t>
      </w:r>
      <w:r>
        <w:rPr>
          <w:rStyle w:val="Strong"/>
          <w:b w:val="0"/>
          <w:sz w:val="22"/>
          <w:szCs w:val="22"/>
        </w:rPr>
        <w:t xml:space="preserve">  1-888-469-1565</w:t>
      </w:r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4871E8">
        <w:rPr>
          <w:rStyle w:val="Strong"/>
          <w:sz w:val="22"/>
          <w:szCs w:val="22"/>
        </w:rPr>
        <w:t xml:space="preserve">Passcode: </w:t>
      </w:r>
      <w:r>
        <w:rPr>
          <w:rStyle w:val="Strong"/>
          <w:b w:val="0"/>
          <w:sz w:val="22"/>
          <w:szCs w:val="22"/>
        </w:rPr>
        <w:t xml:space="preserve"> Think Tank</w:t>
      </w:r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871E8">
        <w:rPr>
          <w:rStyle w:val="Strong"/>
          <w:sz w:val="22"/>
          <w:szCs w:val="22"/>
        </w:rPr>
        <w:t>Captioning:</w:t>
      </w:r>
      <w:r>
        <w:rPr>
          <w:rStyle w:val="Strong"/>
          <w:b w:val="0"/>
          <w:sz w:val="22"/>
          <w:szCs w:val="22"/>
        </w:rPr>
        <w:t xml:space="preserve"> </w:t>
      </w:r>
      <w:r w:rsidRPr="00F00136">
        <w:rPr>
          <w:rStyle w:val="Strong"/>
          <w:sz w:val="22"/>
          <w:szCs w:val="22"/>
        </w:rPr>
        <w:t xml:space="preserve"> </w:t>
      </w:r>
      <w:hyperlink r:id="rId4" w:history="1">
        <w:r w:rsidRPr="00F00136">
          <w:rPr>
            <w:rStyle w:val="Hyperlink"/>
            <w:sz w:val="22"/>
            <w:szCs w:val="22"/>
          </w:rPr>
          <w:t>http://fedrcc.us//Enter.aspx?EventID=1995294&amp;CustomerID=321</w:t>
        </w:r>
      </w:hyperlink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D1560" w:rsidRPr="009A3341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A3341">
        <w:rPr>
          <w:sz w:val="22"/>
          <w:szCs w:val="22"/>
        </w:rPr>
        <w:t>As always</w:t>
      </w:r>
      <w:r>
        <w:rPr>
          <w:sz w:val="22"/>
          <w:szCs w:val="22"/>
        </w:rPr>
        <w:t>,</w:t>
      </w:r>
      <w:r w:rsidRPr="009A3341">
        <w:rPr>
          <w:sz w:val="22"/>
          <w:szCs w:val="22"/>
        </w:rPr>
        <w:t xml:space="preserve"> FEMA would love for you to share your ideas on how the role of faith-based and community organizations can advance the whole of community approach in emergency management.  Please let us know what you think on the </w:t>
      </w:r>
      <w:hyperlink r:id="rId5" w:history="1">
        <w:r w:rsidRPr="009A3341">
          <w:rPr>
            <w:rStyle w:val="Hyperlink"/>
            <w:sz w:val="22"/>
            <w:szCs w:val="22"/>
          </w:rPr>
          <w:t>FEMA Think Tank Online Forum</w:t>
        </w:r>
      </w:hyperlink>
      <w:r w:rsidRPr="009A334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9A3341">
        <w:rPr>
          <w:sz w:val="22"/>
          <w:szCs w:val="22"/>
        </w:rPr>
        <w:t xml:space="preserve">  </w:t>
      </w:r>
    </w:p>
    <w:p w:rsidR="007D1560" w:rsidRDefault="007D1560" w:rsidP="007D156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45236" w:rsidRDefault="00045236"/>
    <w:sectPr w:rsidR="00045236" w:rsidSect="003E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20"/>
  <w:characterSpacingControl w:val="doNotCompress"/>
  <w:compat/>
  <w:rsids>
    <w:rsidRoot w:val="007D1560"/>
    <w:rsid w:val="00045236"/>
    <w:rsid w:val="003E2D0B"/>
    <w:rsid w:val="007D1560"/>
    <w:rsid w:val="00FA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15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1560"/>
    <w:rPr>
      <w:b/>
      <w:bCs/>
    </w:rPr>
  </w:style>
  <w:style w:type="paragraph" w:styleId="NormalWeb">
    <w:name w:val="Normal (Web)"/>
    <w:basedOn w:val="Normal"/>
    <w:uiPriority w:val="99"/>
    <w:rsid w:val="007D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15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1560"/>
    <w:rPr>
      <w:b/>
      <w:bCs/>
    </w:rPr>
  </w:style>
  <w:style w:type="paragraph" w:styleId="NormalWeb">
    <w:name w:val="Normal (Web)"/>
    <w:basedOn w:val="Normal"/>
    <w:uiPriority w:val="99"/>
    <w:rsid w:val="007D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ma.ideascale.com/a/ideafactory.do?id=14692&amp;mode=pending&amp;discussionFilter=byids&amp;discussionID=58850" TargetMode="External"/><Relationship Id="rId4" Type="http://schemas.openxmlformats.org/officeDocument/2006/relationships/hyperlink" Target="http://fedrcc.us//Enter.aspx?EventID=1995294&amp;CustomerID=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FEMA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Eineker</dc:creator>
  <cp:lastModifiedBy>ES</cp:lastModifiedBy>
  <cp:revision>2</cp:revision>
  <dcterms:created xsi:type="dcterms:W3CDTF">2012-08-09T15:48:00Z</dcterms:created>
  <dcterms:modified xsi:type="dcterms:W3CDTF">2012-08-09T15:48:00Z</dcterms:modified>
</cp:coreProperties>
</file>