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DE" w:rsidRDefault="00D211DE" w:rsidP="00D211D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Annual Mandatory Training</w:t>
      </w:r>
    </w:p>
    <w:p w:rsidR="00D211DE" w:rsidRDefault="00D211DE" w:rsidP="0030008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E2155" w:rsidRDefault="009E2155" w:rsidP="0030008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E21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Antiterrorism Training</w:t>
      </w:r>
      <w:r w:rsidRPr="009E21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-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(Audience:  Workforce and Contractors)</w:t>
      </w:r>
    </w:p>
    <w:p w:rsidR="009E2155" w:rsidRPr="009E2155" w:rsidRDefault="009E2155" w:rsidP="009E215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E2155">
        <w:rPr>
          <w:rFonts w:ascii="Times New Roman" w:eastAsia="Times New Roman" w:hAnsi="Times New Roman" w:cs="Times New Roman"/>
          <w:sz w:val="20"/>
          <w:szCs w:val="20"/>
        </w:rPr>
        <w:t>Level I awareness training to orient all civilian personnel,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on general terrorist threat and personal protection measures that could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reduce vulnerability to acts of terrorism.  Antiterrorism training will be offered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proofErr w:type="gramStart"/>
      <w:r w:rsidRPr="009E2155">
        <w:rPr>
          <w:rFonts w:ascii="Times New Roman" w:eastAsia="Times New Roman" w:hAnsi="Times New Roman" w:cs="Times New Roman"/>
          <w:sz w:val="20"/>
          <w:szCs w:val="20"/>
        </w:rPr>
        <w:t>DoD</w:t>
      </w:r>
      <w:proofErr w:type="gramEnd"/>
      <w:r w:rsidRPr="009E2155">
        <w:rPr>
          <w:rFonts w:ascii="Times New Roman" w:eastAsia="Times New Roman" w:hAnsi="Times New Roman" w:cs="Times New Roman"/>
          <w:sz w:val="20"/>
          <w:szCs w:val="20"/>
        </w:rPr>
        <w:t xml:space="preserve"> contract employees, under terms and conditions specified in their contract.</w:t>
      </w:r>
    </w:p>
    <w:p w:rsidR="009E2155" w:rsidRDefault="009E2155" w:rsidP="003000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155" w:rsidRDefault="009E2155" w:rsidP="0030008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E21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Information Assurance (IA) Training -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(Audience:  Workforce and Contractors)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E2155" w:rsidRDefault="009E2155" w:rsidP="0030008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E2155">
        <w:rPr>
          <w:rFonts w:ascii="Times New Roman" w:eastAsia="Times New Roman" w:hAnsi="Times New Roman" w:cs="Times New Roman"/>
          <w:sz w:val="20"/>
          <w:szCs w:val="20"/>
        </w:rPr>
        <w:t>Initial, continuing, and refresher training to:  all employees responsible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for the management or use of computer systems that process sensitive information, including executives; program 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functional managers, information resource management, security, and audit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personnel; information technology management, operations, and programming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personnel; and end users.  Training shall include computer security basics;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computer security policies and procedures; contingency planning; and systems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 xml:space="preserve">life cycle management. </w:t>
      </w:r>
    </w:p>
    <w:p w:rsidR="009E2155" w:rsidRDefault="009E2155" w:rsidP="0030008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E2155" w:rsidRDefault="009E2155" w:rsidP="0030008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Constitution Day Training </w:t>
      </w:r>
      <w:proofErr w:type="gramStart"/>
      <w:r w:rsidRPr="009E21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- 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Pr="009E2155">
        <w:rPr>
          <w:rFonts w:ascii="Times New Roman" w:eastAsia="Times New Roman" w:hAnsi="Times New Roman" w:cs="Times New Roman"/>
          <w:sz w:val="20"/>
          <w:szCs w:val="20"/>
        </w:rPr>
        <w:t>Audience:  Workforce and Contractors)</w:t>
      </w:r>
    </w:p>
    <w:p w:rsidR="009E2155" w:rsidRDefault="009E2155" w:rsidP="009E215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E2155">
        <w:rPr>
          <w:rFonts w:ascii="Times New Roman" w:eastAsia="Times New Roman" w:hAnsi="Times New Roman" w:cs="Times New Roman"/>
          <w:sz w:val="20"/>
          <w:szCs w:val="20"/>
        </w:rPr>
        <w:t>September 17 is "Constitution Day and Citizenship Day."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Start"/>
      <w:r w:rsidRPr="009E2155">
        <w:rPr>
          <w:rFonts w:ascii="Times New Roman" w:eastAsia="Times New Roman" w:hAnsi="Times New Roman" w:cs="Times New Roman"/>
          <w:sz w:val="20"/>
          <w:szCs w:val="20"/>
        </w:rPr>
        <w:t>According to section 111 of Public Law (Pub.</w:t>
      </w:r>
      <w:proofErr w:type="gramEnd"/>
      <w:r w:rsidRPr="009E2155">
        <w:rPr>
          <w:rFonts w:ascii="Times New Roman" w:eastAsia="Times New Roman" w:hAnsi="Times New Roman" w:cs="Times New Roman"/>
          <w:sz w:val="20"/>
          <w:szCs w:val="20"/>
        </w:rPr>
        <w:t xml:space="preserve"> L.)</w:t>
      </w:r>
      <w:r w:rsidR="00D211DE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08-447 (2005)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(reference (m)) heads of each Federal agency or department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each year must: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(a)  provide new employees of the agency or department, educational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and training materials about the United States Constitution as part of 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orientation materials, and;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(b)  provide to each employee of the agency or department,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D3E4A" w:rsidRPr="009E2155">
        <w:rPr>
          <w:rFonts w:ascii="Times New Roman" w:eastAsia="Times New Roman" w:hAnsi="Times New Roman" w:cs="Times New Roman"/>
          <w:sz w:val="20"/>
          <w:szCs w:val="20"/>
        </w:rPr>
        <w:t>educational and training materials about the United States Constitution.</w:t>
      </w:r>
    </w:p>
    <w:p w:rsidR="001D3E4A" w:rsidRDefault="001D3E4A" w:rsidP="009E215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D3E4A" w:rsidRDefault="001D3E4A" w:rsidP="009E215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E21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Ethics Orientation and Training</w:t>
      </w:r>
      <w:r w:rsidRPr="009E215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 xml:space="preserve"> (Audience:  Workforce)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D3E4A" w:rsidRPr="009E2155" w:rsidRDefault="001D3E4A" w:rsidP="001D3E4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E2155">
        <w:rPr>
          <w:rFonts w:ascii="Times New Roman" w:eastAsia="Times New Roman" w:hAnsi="Times New Roman" w:cs="Times New Roman"/>
          <w:sz w:val="20"/>
          <w:szCs w:val="20"/>
        </w:rPr>
        <w:t>DoD Components shall provide each new employee, within 90 days of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the date of entrance on duty, one hour of duty time to review ethics materials</w:t>
      </w:r>
      <w:r w:rsidRPr="001D3E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 xml:space="preserve">and any additional </w:t>
      </w:r>
      <w:proofErr w:type="gramStart"/>
      <w:r w:rsidRPr="009E2155">
        <w:rPr>
          <w:rFonts w:ascii="Times New Roman" w:eastAsia="Times New Roman" w:hAnsi="Times New Roman" w:cs="Times New Roman"/>
          <w:sz w:val="20"/>
          <w:szCs w:val="20"/>
        </w:rPr>
        <w:t>DoD</w:t>
      </w:r>
      <w:proofErr w:type="gramEnd"/>
      <w:r w:rsidRPr="009E2155">
        <w:rPr>
          <w:rFonts w:ascii="Times New Roman" w:eastAsia="Times New Roman" w:hAnsi="Times New Roman" w:cs="Times New Roman"/>
          <w:sz w:val="20"/>
          <w:szCs w:val="20"/>
        </w:rPr>
        <w:t xml:space="preserve"> Component regulations, or training course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that covers similar information. Frequency of ethics training is determined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by series, profession and other guidance issued by General Counsel.</w:t>
      </w:r>
    </w:p>
    <w:p w:rsidR="009E2155" w:rsidRDefault="009E2155" w:rsidP="003000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E4A" w:rsidRDefault="001D3E4A" w:rsidP="0030008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E21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HIV/AIDS Information -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(Audience:  Workforce)</w:t>
      </w:r>
    </w:p>
    <w:p w:rsidR="001D3E4A" w:rsidRDefault="001D3E4A" w:rsidP="0030008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E2155">
        <w:rPr>
          <w:rFonts w:ascii="Times New Roman" w:eastAsia="Times New Roman" w:hAnsi="Times New Roman" w:cs="Times New Roman"/>
          <w:sz w:val="20"/>
          <w:szCs w:val="20"/>
        </w:rPr>
        <w:t>As stated in Under Secretary of Defense (Personnel and Readiness (P&amp;R))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Memorandum (reference (n), “information on AIDS workplace and prevention issues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shall be incorporated into orientation programs for new employees and basic training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for supervisors, managers, and executives.”</w:t>
      </w:r>
    </w:p>
    <w:p w:rsidR="001D3E4A" w:rsidRDefault="001D3E4A" w:rsidP="0030008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D3E4A" w:rsidRDefault="001D3E4A" w:rsidP="0030008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E21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No Fear Act</w:t>
      </w:r>
      <w:r w:rsidRPr="009E215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(Audience:  Workforce)</w:t>
      </w:r>
    </w:p>
    <w:p w:rsidR="001D3E4A" w:rsidRDefault="001D3E4A" w:rsidP="0030008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E2155">
        <w:rPr>
          <w:rFonts w:ascii="Times New Roman" w:eastAsia="Times New Roman" w:hAnsi="Times New Roman" w:cs="Times New Roman"/>
          <w:sz w:val="20"/>
          <w:szCs w:val="20"/>
        </w:rPr>
        <w:t>DoD Components shall train all of its employees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(including supervisors and managers) about the rights and remedies available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under Antidiscrimination Laws and Whistleblower Protection Laws.  Components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must train new employees in its orientation program or other training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program.  Components that do not use a new employee orientation program must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train new employees within 90 calendar days of appointment.  Each Component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must train all employees at least every two years.</w:t>
      </w:r>
    </w:p>
    <w:p w:rsidR="001D3E4A" w:rsidRDefault="001D3E4A" w:rsidP="0030008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D3E4A" w:rsidRDefault="001D3E4A" w:rsidP="0030008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E21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National Security Personnel System (NSPS) Training </w:t>
      </w:r>
      <w:r w:rsidRPr="009E215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(Audience:  Workforce)</w:t>
      </w:r>
    </w:p>
    <w:p w:rsidR="001D3E4A" w:rsidRPr="009E2155" w:rsidRDefault="001D3E4A" w:rsidP="001D3E4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E2155">
        <w:rPr>
          <w:rFonts w:ascii="Times New Roman" w:eastAsia="Times New Roman" w:hAnsi="Times New Roman" w:cs="Times New Roman"/>
          <w:sz w:val="20"/>
          <w:szCs w:val="20"/>
        </w:rPr>
        <w:t>Employees, supervisors and managers will be afforded NSPS training as outlined by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each Component’s NSPS Training Plan.  This is a structured training providing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managers, supervisors and employees an understanding of the regulations and their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 xml:space="preserve">roles and responsibilities under (NSPS).  </w:t>
      </w:r>
    </w:p>
    <w:p w:rsidR="001D3E4A" w:rsidRDefault="001D3E4A" w:rsidP="003000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E4A" w:rsidRDefault="001D3E4A" w:rsidP="0030008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E21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Physical Security -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(Audience: Workforce)</w:t>
      </w:r>
    </w:p>
    <w:p w:rsidR="001D3E4A" w:rsidRDefault="001D3E4A" w:rsidP="0030008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E2155">
        <w:rPr>
          <w:rFonts w:ascii="Times New Roman" w:eastAsia="Times New Roman" w:hAnsi="Times New Roman" w:cs="Times New Roman"/>
          <w:sz w:val="20"/>
          <w:szCs w:val="20"/>
        </w:rPr>
        <w:t>DoD Components shall implement a training program so employees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understand their day-to-day security responsibilities, are familiar with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vulnerabilities of the facility, and are prepared to implement emergency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security actions.  This includes protective measures to safeguard personnel,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prevent unauthorized access to and safeguard property and information.</w:t>
      </w:r>
    </w:p>
    <w:p w:rsidR="001D3E4A" w:rsidRDefault="001D3E4A" w:rsidP="0030008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D3E4A" w:rsidRDefault="001D3E4A" w:rsidP="0030008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E21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Prevention of Sexual Harassment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- (Audience:  Workforce)</w:t>
      </w:r>
    </w:p>
    <w:p w:rsidR="001D3E4A" w:rsidRDefault="001D3E4A" w:rsidP="0030008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E2155">
        <w:rPr>
          <w:rFonts w:ascii="Times New Roman" w:eastAsia="Times New Roman" w:hAnsi="Times New Roman" w:cs="Times New Roman"/>
          <w:sz w:val="20"/>
          <w:szCs w:val="20"/>
        </w:rPr>
        <w:t>DoD Components shall provide training programs to teach employees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at all levels how to identify and prevent sexual harassment, consistent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with requirements in Secretary of Defense Memorandum (reference (q)).</w:t>
      </w:r>
    </w:p>
    <w:p w:rsidR="001D3E4A" w:rsidRDefault="001D3E4A" w:rsidP="0030008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D3E4A" w:rsidRPr="00F92085" w:rsidRDefault="001D3E4A" w:rsidP="003000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155" w:rsidRDefault="001D3E4A" w:rsidP="0030008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E21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Privacy Act -</w:t>
      </w:r>
      <w:r w:rsidRPr="009E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(Audience:  Workforce)</w:t>
      </w:r>
    </w:p>
    <w:p w:rsidR="001D3E4A" w:rsidRDefault="001D3E4A" w:rsidP="0030008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E2155">
        <w:rPr>
          <w:rFonts w:ascii="Times New Roman" w:eastAsia="Times New Roman" w:hAnsi="Times New Roman" w:cs="Times New Roman"/>
          <w:sz w:val="20"/>
          <w:szCs w:val="20"/>
        </w:rPr>
        <w:t>Each agency that maintains a system of records shall establish rules of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conduct for persons involved in the design, development, operation, 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conduct for persons involved in the design, development, operation, 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maintenance of any system of records, or in maintaining any record, 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instruct each such person with respect to such rules and requirements of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this section, including any other rules and procedures adapted pursuant 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 xml:space="preserve">this section and penalties for noncompliance.  </w:t>
      </w:r>
      <w:proofErr w:type="gramStart"/>
      <w:r w:rsidRPr="009E2155">
        <w:rPr>
          <w:rFonts w:ascii="Times New Roman" w:eastAsia="Times New Roman" w:hAnsi="Times New Roman" w:cs="Times New Roman"/>
          <w:sz w:val="20"/>
          <w:szCs w:val="20"/>
        </w:rPr>
        <w:t>DoD</w:t>
      </w:r>
      <w:proofErr w:type="gramEnd"/>
      <w:r w:rsidRPr="009E2155">
        <w:rPr>
          <w:rFonts w:ascii="Times New Roman" w:eastAsia="Times New Roman" w:hAnsi="Times New Roman" w:cs="Times New Roman"/>
          <w:sz w:val="20"/>
          <w:szCs w:val="20"/>
        </w:rPr>
        <w:t xml:space="preserve"> 5400.11-R, (reference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(r)) requires training regarding information privacy laws, regulations,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53F8C" w:rsidRPr="009E2155">
        <w:rPr>
          <w:rFonts w:ascii="Times New Roman" w:eastAsia="Times New Roman" w:hAnsi="Times New Roman" w:cs="Times New Roman"/>
          <w:sz w:val="20"/>
          <w:szCs w:val="20"/>
        </w:rPr>
        <w:t>policies and procedures governing the Department’s collection maintenance</w:t>
      </w:r>
      <w:r w:rsidR="00353F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53F8C" w:rsidRPr="009E2155">
        <w:rPr>
          <w:rFonts w:ascii="Times New Roman" w:eastAsia="Times New Roman" w:hAnsi="Times New Roman" w:cs="Times New Roman"/>
          <w:sz w:val="20"/>
          <w:szCs w:val="20"/>
        </w:rPr>
        <w:t>use or dissemination of personal information.  The objective is to establish</w:t>
      </w:r>
      <w:r w:rsidR="00353F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53F8C" w:rsidRPr="009E2155">
        <w:rPr>
          <w:rFonts w:ascii="Times New Roman" w:eastAsia="Times New Roman" w:hAnsi="Times New Roman" w:cs="Times New Roman"/>
          <w:sz w:val="20"/>
          <w:szCs w:val="20"/>
        </w:rPr>
        <w:t>a culture of sensitivity to and knowledge about, privacy issues involving</w:t>
      </w:r>
      <w:r w:rsidR="00353F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53F8C" w:rsidRPr="009E2155">
        <w:rPr>
          <w:rFonts w:ascii="Times New Roman" w:eastAsia="Times New Roman" w:hAnsi="Times New Roman" w:cs="Times New Roman"/>
          <w:sz w:val="20"/>
          <w:szCs w:val="20"/>
        </w:rPr>
        <w:t xml:space="preserve">individuals throughout the Department.  </w:t>
      </w:r>
    </w:p>
    <w:p w:rsidR="00353F8C" w:rsidRDefault="00353F8C" w:rsidP="0030008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353F8C" w:rsidRDefault="00353F8C" w:rsidP="0030008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E21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Workplace Safety</w:t>
      </w:r>
      <w:r w:rsidRPr="009E21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r w:rsidRPr="009E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(Audience:  Workforce)</w:t>
      </w:r>
    </w:p>
    <w:p w:rsidR="00353F8C" w:rsidRDefault="00353F8C" w:rsidP="0030008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E2155">
        <w:rPr>
          <w:rFonts w:ascii="Times New Roman" w:eastAsia="Times New Roman" w:hAnsi="Times New Roman" w:cs="Times New Roman"/>
          <w:sz w:val="20"/>
          <w:szCs w:val="20"/>
        </w:rPr>
        <w:t>Components are responsible for protecting personnel,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equipment, and facilities for the effective implementation of safety 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occupational health policies and provide education and training to prevent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accidents, injuries, and occupational illnesses.  Training requirements for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all Federal agencies must be administered according to part 1960 of title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29, Code of Federal Regulations (reference (t))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53F8C" w:rsidRDefault="00353F8C" w:rsidP="0030008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353F8C" w:rsidRDefault="00353F8C" w:rsidP="0030008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E21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Counterintelligence Awareness </w:t>
      </w:r>
      <w:r w:rsidRPr="009E21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(Audience:  Workforce)</w:t>
      </w:r>
    </w:p>
    <w:p w:rsidR="00353F8C" w:rsidRDefault="00353F8C" w:rsidP="0030008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E2155">
        <w:rPr>
          <w:rFonts w:ascii="Times New Roman" w:eastAsia="Times New Roman" w:hAnsi="Times New Roman" w:cs="Times New Roman"/>
          <w:sz w:val="20"/>
          <w:szCs w:val="20"/>
        </w:rPr>
        <w:t>DoD Components shall develop and implement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briefing, awareness, and reporting programs within their organizations.  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awareness and briefing programs shall promote threat and reporting awareness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 xml:space="preserve">responsibilities, enabling </w:t>
      </w:r>
      <w:proofErr w:type="gramStart"/>
      <w:r w:rsidRPr="009E2155">
        <w:rPr>
          <w:rFonts w:ascii="Times New Roman" w:eastAsia="Times New Roman" w:hAnsi="Times New Roman" w:cs="Times New Roman"/>
          <w:sz w:val="20"/>
          <w:szCs w:val="20"/>
        </w:rPr>
        <w:t>DoD</w:t>
      </w:r>
      <w:proofErr w:type="gramEnd"/>
      <w:r w:rsidRPr="009E2155">
        <w:rPr>
          <w:rFonts w:ascii="Times New Roman" w:eastAsia="Times New Roman" w:hAnsi="Times New Roman" w:cs="Times New Roman"/>
          <w:sz w:val="20"/>
          <w:szCs w:val="20"/>
        </w:rPr>
        <w:t xml:space="preserve"> personnel to identify threats, to report</w:t>
      </w:r>
      <w:r w:rsidRPr="00353F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suspicious situations and incidents to appropriate authorities.  This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training may be combined with other security related training.</w:t>
      </w:r>
    </w:p>
    <w:p w:rsidR="00353F8C" w:rsidRDefault="00353F8C" w:rsidP="0030008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353F8C" w:rsidRDefault="00353F8C" w:rsidP="0030008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E21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Operations Security (OPSEC)</w:t>
      </w:r>
      <w:r w:rsidRPr="009E21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(Audience:  Workforce)</w:t>
      </w:r>
    </w:p>
    <w:p w:rsidR="00353F8C" w:rsidRDefault="00353F8C" w:rsidP="00353F8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E2155">
        <w:rPr>
          <w:rFonts w:ascii="Times New Roman" w:eastAsia="Times New Roman" w:hAnsi="Times New Roman" w:cs="Times New Roman"/>
          <w:sz w:val="20"/>
          <w:szCs w:val="20"/>
        </w:rPr>
        <w:t>OPSEC is a process of identifying critical information and analyzing friendly actions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 xml:space="preserve">attendant to military operations and other activities.  Under </w:t>
      </w:r>
      <w:proofErr w:type="gramStart"/>
      <w:r w:rsidRPr="009E2155">
        <w:rPr>
          <w:rFonts w:ascii="Times New Roman" w:eastAsia="Times New Roman" w:hAnsi="Times New Roman" w:cs="Times New Roman"/>
          <w:sz w:val="20"/>
          <w:szCs w:val="20"/>
        </w:rPr>
        <w:t>DoD</w:t>
      </w:r>
      <w:proofErr w:type="gramEnd"/>
      <w:r w:rsidRPr="009E2155">
        <w:rPr>
          <w:rFonts w:ascii="Times New Roman" w:eastAsia="Times New Roman" w:hAnsi="Times New Roman" w:cs="Times New Roman"/>
          <w:sz w:val="20"/>
          <w:szCs w:val="20"/>
        </w:rPr>
        <w:t xml:space="preserve"> Directive (</w:t>
      </w:r>
      <w:proofErr w:type="spellStart"/>
      <w:r w:rsidRPr="009E2155">
        <w:rPr>
          <w:rFonts w:ascii="Times New Roman" w:eastAsia="Times New Roman" w:hAnsi="Times New Roman" w:cs="Times New Roman"/>
          <w:sz w:val="20"/>
          <w:szCs w:val="20"/>
        </w:rPr>
        <w:t>DoDD</w:t>
      </w:r>
      <w:proofErr w:type="spellEnd"/>
      <w:r w:rsidRPr="009E2155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5205.02 (reference (v)), Components shall provide annual OPSEC awareness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training to all civilian personnel.  Components will establish an OPSEC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program focused on command involvement, assessments, surveys, training,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education, threat, resourcing, and awareness.  This training may be combined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with other security related training.</w:t>
      </w:r>
    </w:p>
    <w:p w:rsidR="00353F8C" w:rsidRPr="009E2155" w:rsidRDefault="00353F8C" w:rsidP="00353F8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353F8C" w:rsidRPr="009E2155" w:rsidRDefault="00353F8C" w:rsidP="00353F8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E21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Combat Trafficking In Persons (CTIP) -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(Audience:  Workforce)</w:t>
      </w:r>
    </w:p>
    <w:p w:rsidR="00353F8C" w:rsidRDefault="00353F8C" w:rsidP="00353F8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E2155">
        <w:rPr>
          <w:rFonts w:ascii="Times New Roman" w:eastAsia="Times New Roman" w:hAnsi="Times New Roman" w:cs="Times New Roman"/>
          <w:sz w:val="20"/>
          <w:szCs w:val="20"/>
        </w:rPr>
        <w:t>Components shall conduct annual CTIP awareness training program for all members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 xml:space="preserve">of their Components to educate all </w:t>
      </w:r>
      <w:proofErr w:type="gramStart"/>
      <w:r w:rsidRPr="009E2155">
        <w:rPr>
          <w:rFonts w:ascii="Times New Roman" w:eastAsia="Times New Roman" w:hAnsi="Times New Roman" w:cs="Times New Roman"/>
          <w:sz w:val="20"/>
          <w:szCs w:val="20"/>
        </w:rPr>
        <w:t>DoD</w:t>
      </w:r>
      <w:proofErr w:type="gramEnd"/>
      <w:r w:rsidRPr="009E2155">
        <w:rPr>
          <w:rFonts w:ascii="Times New Roman" w:eastAsia="Times New Roman" w:hAnsi="Times New Roman" w:cs="Times New Roman"/>
          <w:sz w:val="20"/>
          <w:szCs w:val="20"/>
        </w:rPr>
        <w:t xml:space="preserve"> civilians annually on the worldwide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trafficking menace, national TIP policy, overseas theater TIP policy, 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attendant personal responsibilities consistent with DoD core values 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ethical standards in accordance with DOD Instruction 2200.02 (reference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(w)).  This training may be combined with other security related training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53F8C" w:rsidRDefault="00353F8C" w:rsidP="00353F8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353F8C" w:rsidRPr="009E2155" w:rsidRDefault="00353F8C" w:rsidP="00353F8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E21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Functional Training -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(Audience: Workforce)</w:t>
      </w:r>
    </w:p>
    <w:p w:rsidR="00353F8C" w:rsidRPr="009E2155" w:rsidRDefault="00353F8C" w:rsidP="00353F8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E2155">
        <w:rPr>
          <w:rFonts w:ascii="Times New Roman" w:eastAsia="Times New Roman" w:hAnsi="Times New Roman" w:cs="Times New Roman"/>
          <w:sz w:val="20"/>
          <w:szCs w:val="20"/>
        </w:rPr>
        <w:t>Training required by an employee for a specific trade, occupation or profession 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maintain, upgrade and/or update job specific skills.  Functional training may be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mandated by law, regulations, Components, and subordinate organizations.  The most common types of functional training follow:  Acquisitions and Procurement,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Customer Service, Emergency Preparedness, Executive, Managerial, and Supervisory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>Training, Freedom of Information Act (FOIA), IT Portfolio Management, Records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2155">
        <w:rPr>
          <w:rFonts w:ascii="Times New Roman" w:eastAsia="Times New Roman" w:hAnsi="Times New Roman" w:cs="Times New Roman"/>
          <w:sz w:val="20"/>
          <w:szCs w:val="20"/>
        </w:rPr>
        <w:t xml:space="preserve">Management, Security Classification Authority, and </w:t>
      </w:r>
      <w:proofErr w:type="spellStart"/>
      <w:r w:rsidRPr="009E2155">
        <w:rPr>
          <w:rFonts w:ascii="Times New Roman" w:eastAsia="Times New Roman" w:hAnsi="Times New Roman" w:cs="Times New Roman"/>
          <w:sz w:val="20"/>
          <w:szCs w:val="20"/>
        </w:rPr>
        <w:t>SmartPay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53F8C" w:rsidRPr="00F92085" w:rsidRDefault="00353F8C" w:rsidP="003000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53F8C" w:rsidRPr="00F92085" w:rsidSect="00F14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9E2155"/>
    <w:rsid w:val="001D3E4A"/>
    <w:rsid w:val="0030008B"/>
    <w:rsid w:val="00353F8C"/>
    <w:rsid w:val="006B2B17"/>
    <w:rsid w:val="009E2155"/>
    <w:rsid w:val="00C66D8C"/>
    <w:rsid w:val="00D11A4F"/>
    <w:rsid w:val="00D211DE"/>
    <w:rsid w:val="00F1447C"/>
    <w:rsid w:val="00F92085"/>
    <w:rsid w:val="00FE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WHS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sneeda</dc:creator>
  <cp:keywords/>
  <dc:description/>
  <cp:lastModifiedBy>sneeda</cp:lastModifiedBy>
  <cp:revision>1</cp:revision>
  <dcterms:created xsi:type="dcterms:W3CDTF">2009-06-25T13:22:00Z</dcterms:created>
  <dcterms:modified xsi:type="dcterms:W3CDTF">2009-06-25T14:00:00Z</dcterms:modified>
</cp:coreProperties>
</file>